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6929">
      <w:pPr>
        <w:pStyle w:val="Heading1"/>
        <w:divId w:val="1835798937"/>
        <w:rPr>
          <w:rFonts w:eastAsia="Times New Roman"/>
        </w:rPr>
      </w:pPr>
      <w:bookmarkStart w:id="0" w:name="content"/>
      <w:bookmarkEnd w:id="0"/>
      <w:r>
        <w:rPr>
          <w:rFonts w:eastAsia="Times New Roman"/>
        </w:rPr>
        <w:t>Privac</w:t>
      </w:r>
      <w:r>
        <w:rPr>
          <w:rFonts w:eastAsia="Times New Roman"/>
        </w:rPr>
        <w:t>y</w:t>
      </w:r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COMMERCE PRIVACY MISSION STATEMENT</w:t>
      </w:r>
    </w:p>
    <w:p w:rsidR="00000000" w:rsidRDefault="00346929">
      <w:pPr>
        <w:pStyle w:val="NormalWeb"/>
        <w:divId w:val="325599550"/>
      </w:pPr>
      <w:r>
        <w:t>The Department of Commerce is committed to safeguarding personal privacy. Individual trust in the privacy and security of personally identifiable information is a foundation of trust in government and commerce in the 21st</w:t>
      </w:r>
      <w:r>
        <w:t xml:space="preserve"> Century. As an employer, a collector of data on millions of individuals and companies, the developer of information-management standards and a federal advisor on information management policy, the Department strives to be a leader in best privacy practice</w:t>
      </w:r>
      <w:r>
        <w:t xml:space="preserve">s and privacy policy. To further this goal, the Department assigns a high priority to privacy considerations in all systems, programs, and policies. </w:t>
      </w:r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IT Privacy</w:t>
      </w:r>
    </w:p>
    <w:p w:rsidR="00000000" w:rsidRDefault="00346929">
      <w:pPr>
        <w:pStyle w:val="NormalWeb"/>
        <w:divId w:val="325599550"/>
      </w:pPr>
      <w:r>
        <w:t>The Department of Commerce maintains an active role in protecting the privacy of both persons a</w:t>
      </w:r>
      <w:r>
        <w:t xml:space="preserve">nd businesses. The Privacy Provisions (Section 208) of the E-Government Act of 2002 establish requirements for the maintenance and security of privacy information maintained on agency information technology (IT) systems. The Commerce Office of Privacy and </w:t>
      </w:r>
      <w:r>
        <w:t>Open Government provides guidance and resources to help users understand these requirements and how they are implemented in the Department of Commerce IT Privacy Policy.</w:t>
      </w:r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Laws and Regulations</w:t>
      </w:r>
    </w:p>
    <w:p w:rsidR="00000000" w:rsidRDefault="00346929">
      <w:pPr>
        <w:pStyle w:val="NormalWeb"/>
        <w:divId w:val="325599550"/>
      </w:pPr>
      <w:hyperlink r:id="rId6" w:history="1">
        <w:r>
          <w:rPr>
            <w:rStyle w:val="Hyperlink"/>
          </w:rPr>
          <w:t>Addtiional information</w:t>
        </w:r>
        <w:r>
          <w:rPr>
            <w:rStyle w:val="Hyperlink"/>
          </w:rPr>
          <w:t xml:space="preserve"> on Privacy Laws and Regulations</w:t>
        </w:r>
      </w:hyperlink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Compliance</w:t>
      </w:r>
    </w:p>
    <w:p w:rsidR="00000000" w:rsidRDefault="00346929">
      <w:pPr>
        <w:pStyle w:val="NormalWeb"/>
        <w:divId w:val="325599550"/>
      </w:pPr>
      <w:hyperlink r:id="rId7" w:history="1">
        <w:r>
          <w:rPr>
            <w:rStyle w:val="Hyperlink"/>
          </w:rPr>
          <w:t>Addtiional information on Privacy Compliance</w:t>
        </w:r>
      </w:hyperlink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Handbooks and Guides</w:t>
      </w:r>
    </w:p>
    <w:p w:rsidR="00000000" w:rsidRDefault="00346929">
      <w:pPr>
        <w:pStyle w:val="NormalWeb"/>
        <w:divId w:val="325599550"/>
      </w:pPr>
      <w:hyperlink r:id="rId8" w:history="1">
        <w:r>
          <w:rPr>
            <w:rStyle w:val="Hyperlink"/>
          </w:rPr>
          <w:t>Addtiional information on Privacy Handbooks and Guides</w:t>
        </w:r>
      </w:hyperlink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Training</w:t>
      </w:r>
    </w:p>
    <w:p w:rsidR="00000000" w:rsidRDefault="00346929">
      <w:pPr>
        <w:numPr>
          <w:ilvl w:val="0"/>
          <w:numId w:val="2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9" w:tgtFrame="_blank" w:history="1">
        <w:r>
          <w:rPr>
            <w:rStyle w:val="Hyperlink"/>
            <w:rFonts w:eastAsia="Times New Roman"/>
          </w:rPr>
          <w:t>IT Privacy Awareness Training</w:t>
        </w:r>
      </w:hyperlink>
    </w:p>
    <w:p w:rsidR="00000000" w:rsidRDefault="00346929">
      <w:pPr>
        <w:pStyle w:val="NormalWeb"/>
        <w:divId w:val="325599550"/>
      </w:pPr>
      <w:hyperlink r:id="rId10" w:history="1">
        <w:r>
          <w:rPr>
            <w:rStyle w:val="Hyperlink"/>
          </w:rPr>
          <w:t>Addtiional information on Privacy Training</w:t>
        </w:r>
      </w:hyperlink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 xml:space="preserve">Privacy Contacts </w:t>
      </w:r>
    </w:p>
    <w:p w:rsidR="00000000" w:rsidRDefault="00346929">
      <w:pPr>
        <w:pStyle w:val="NormalWeb"/>
        <w:divId w:val="325599550"/>
      </w:pPr>
      <w:hyperlink r:id="rId11" w:history="1">
        <w:r>
          <w:rPr>
            <w:rStyle w:val="Hyperlink"/>
          </w:rPr>
          <w:t>Addtiional information on Privacy Contacts</w:t>
        </w:r>
      </w:hyperlink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Impact Assessments (PIA)</w:t>
      </w:r>
    </w:p>
    <w:p w:rsidR="00000000" w:rsidRDefault="00346929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Office of the Secretary PIAs</w:t>
        </w:r>
      </w:hyperlink>
    </w:p>
    <w:p w:rsidR="00000000" w:rsidRDefault="00346929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</w:rPr>
          <w:t>Census Bureau PIA Gu</w:t>
        </w:r>
        <w:r>
          <w:rPr>
            <w:rStyle w:val="Hyperlink"/>
            <w:rFonts w:eastAsia="Times New Roman"/>
          </w:rPr>
          <w:t>ide</w:t>
        </w:r>
      </w:hyperlink>
      <w:r>
        <w:rPr>
          <w:rFonts w:eastAsia="Times New Roman"/>
        </w:rPr>
        <w:t> and </w:t>
      </w:r>
      <w:hyperlink r:id="rId14" w:history="1">
        <w:r>
          <w:rPr>
            <w:rStyle w:val="Hyperlink"/>
            <w:rFonts w:eastAsia="Times New Roman"/>
          </w:rPr>
          <w:t>PIAs</w:t>
        </w:r>
      </w:hyperlink>
    </w:p>
    <w:p w:rsidR="00000000" w:rsidRDefault="00346929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5" w:tgtFrame="_blank" w:history="1">
        <w:r>
          <w:rPr>
            <w:rStyle w:val="Hyperlink"/>
            <w:rFonts w:eastAsia="Times New Roman"/>
          </w:rPr>
          <w:t>US Patent and Trademark PIAs</w:t>
        </w:r>
      </w:hyperlink>
      <w:r>
        <w:rPr>
          <w:rFonts w:eastAsia="Times New Roman"/>
        </w:rPr>
        <w:t> </w:t>
      </w:r>
    </w:p>
    <w:p w:rsidR="00000000" w:rsidRDefault="00346929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6" w:tgtFrame="_blank" w:history="1">
        <w:r>
          <w:rPr>
            <w:rStyle w:val="Hyperlink"/>
            <w:rFonts w:eastAsia="Times New Roman"/>
          </w:rPr>
          <w:t>National Oceanic and Atmospheric Administration PIAs</w:t>
        </w:r>
      </w:hyperlink>
    </w:p>
    <w:p w:rsidR="00000000" w:rsidRDefault="00346929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7" w:history="1">
        <w:r>
          <w:rPr>
            <w:rStyle w:val="Hyperlink"/>
            <w:rFonts w:eastAsia="Times New Roman"/>
          </w:rPr>
          <w:t>Economic Development Administration Revolving Loan Fund Mgmt. System</w:t>
        </w:r>
      </w:hyperlink>
    </w:p>
    <w:p w:rsidR="00000000" w:rsidRDefault="00346929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8" w:history="1">
        <w:r>
          <w:rPr>
            <w:rStyle w:val="Hyperlink"/>
            <w:rFonts w:eastAsia="Times New Roman"/>
          </w:rPr>
          <w:t>International Trade Adminstration Foreign Trade Zones Board PIA</w:t>
        </w:r>
      </w:hyperlink>
    </w:p>
    <w:p w:rsidR="00000000" w:rsidRDefault="00346929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9" w:history="1">
        <w:r>
          <w:rPr>
            <w:rStyle w:val="Hyperlink"/>
            <w:rFonts w:eastAsia="Times New Roman"/>
          </w:rPr>
          <w:t>National Institute of Standards and Te</w:t>
        </w:r>
        <w:r>
          <w:rPr>
            <w:rStyle w:val="Hyperlink"/>
            <w:rFonts w:eastAsia="Times New Roman"/>
          </w:rPr>
          <w:t>chnology</w:t>
        </w:r>
      </w:hyperlink>
    </w:p>
    <w:p w:rsidR="00000000" w:rsidRDefault="00346929">
      <w:pPr>
        <w:pStyle w:val="NormalWeb"/>
        <w:divId w:val="325599550"/>
      </w:pPr>
      <w:hyperlink r:id="rId20" w:history="1">
        <w:r>
          <w:rPr>
            <w:rStyle w:val="Hyperlink"/>
          </w:rPr>
          <w:t>Addtiional information on PIA's</w:t>
        </w:r>
      </w:hyperlink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Resources</w:t>
      </w:r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1" w:history="1">
        <w:r>
          <w:rPr>
            <w:rStyle w:val="Hyperlink"/>
            <w:rFonts w:eastAsia="Times New Roman"/>
          </w:rPr>
          <w:t>Commerce IT Privacy Policy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2" w:history="1">
        <w:r>
          <w:rPr>
            <w:rStyle w:val="Hyperlink"/>
            <w:rFonts w:eastAsia="Times New Roman"/>
          </w:rPr>
          <w:t>Elect</w:t>
        </w:r>
        <w:r>
          <w:rPr>
            <w:rStyle w:val="Hyperlink"/>
            <w:rFonts w:eastAsia="Times New Roman"/>
          </w:rPr>
          <w:t>ronic Transmission of PII Policy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3" w:history="1">
        <w:r>
          <w:rPr>
            <w:rStyle w:val="Hyperlink"/>
            <w:rFonts w:eastAsia="Times New Roman"/>
          </w:rPr>
          <w:t>Commerce Web Privacy Policy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4" w:history="1">
        <w:r>
          <w:rPr>
            <w:rStyle w:val="Hyperlink"/>
            <w:rFonts w:eastAsia="Times New Roman"/>
          </w:rPr>
          <w:t>Web Privacy Policy St</w:t>
        </w:r>
        <w:r>
          <w:rPr>
            <w:rStyle w:val="Hyperlink"/>
            <w:rFonts w:eastAsia="Times New Roman"/>
          </w:rPr>
          <w:t>atements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5" w:history="1">
        <w:r>
          <w:rPr>
            <w:rStyle w:val="Hyperlink"/>
            <w:rFonts w:eastAsia="Times New Roman"/>
          </w:rPr>
          <w:t>Privacy Impact Assessments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6" w:history="1">
        <w:r>
          <w:rPr>
            <w:rStyle w:val="Hyperlink"/>
            <w:rFonts w:eastAsia="Times New Roman"/>
          </w:rPr>
          <w:t>DOC PII Breach Response &amp; Notification Plan</w:t>
        </w:r>
      </w:hyperlink>
      <w:r>
        <w:rPr>
          <w:rFonts w:eastAsia="Times New Roman"/>
        </w:rPr>
        <w:t> (</w:t>
      </w:r>
      <w:r>
        <w:rPr>
          <w:rStyle w:val="Emphasis"/>
          <w:rFonts w:eastAsia="Times New Roman"/>
        </w:rPr>
        <w:t>DOC employees only</w:t>
      </w:r>
      <w:r>
        <w:rPr>
          <w:rFonts w:eastAsia="Times New Roman"/>
        </w:rPr>
        <w:t>)</w:t>
      </w:r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7" w:tgtFrame="_blank" w:history="1">
        <w:r>
          <w:rPr>
            <w:rStyle w:val="Hyperlink"/>
            <w:rFonts w:eastAsia="Times New Roman"/>
          </w:rPr>
          <w:t>E-Government Act of 2002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8" w:anchor="pg" w:tgtFrame="_blank" w:history="1">
        <w:r>
          <w:rPr>
            <w:rStyle w:val="Hyperlink"/>
            <w:rFonts w:eastAsia="Times New Roman"/>
          </w:rPr>
          <w:t>OMB Privacy Guidanc</w:t>
        </w:r>
        <w:r>
          <w:rPr>
            <w:rStyle w:val="Hyperlink"/>
            <w:rFonts w:eastAsia="Times New Roman"/>
          </w:rPr>
          <w:t>e Web site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9" w:history="1">
        <w:r>
          <w:rPr>
            <w:rStyle w:val="Hyperlink"/>
            <w:rFonts w:eastAsia="Times New Roman"/>
          </w:rPr>
          <w:t>OMB M-07-16, Safeguarding Against and Responding to the Breach of PII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0" w:history="1">
        <w:r>
          <w:rPr>
            <w:rStyle w:val="Hyperlink"/>
            <w:rFonts w:eastAsia="Times New Roman"/>
          </w:rPr>
          <w:t>OMB M-07-1</w:t>
        </w:r>
        <w:r>
          <w:rPr>
            <w:rStyle w:val="Hyperlink"/>
            <w:rFonts w:eastAsia="Times New Roman"/>
          </w:rPr>
          <w:t>6 Log &amp; Verify Frequently Asked Questions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1" w:history="1">
        <w:r>
          <w:rPr>
            <w:rStyle w:val="Hyperlink"/>
            <w:rFonts w:eastAsia="Times New Roman"/>
          </w:rPr>
          <w:t>Commerce CIO Log &amp; Verify Data Call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2" w:tgtFrame="_blank" w:history="1">
        <w:r>
          <w:rPr>
            <w:rStyle w:val="Hyperlink"/>
            <w:rFonts w:eastAsia="Times New Roman"/>
          </w:rPr>
          <w:t>O</w:t>
        </w:r>
        <w:r>
          <w:rPr>
            <w:rStyle w:val="Hyperlink"/>
            <w:rFonts w:eastAsia="Times New Roman"/>
          </w:rPr>
          <w:t>MB M-06-19, Reporting Incidents Involving PII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3" w:tgtFrame="_blank" w:history="1">
        <w:r>
          <w:rPr>
            <w:rStyle w:val="Hyperlink"/>
            <w:rFonts w:eastAsia="Times New Roman"/>
          </w:rPr>
          <w:t>OMB M-06-16, Protection of Sensitive Agency Information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4" w:history="1">
        <w:r>
          <w:rPr>
            <w:rStyle w:val="Hyperlink"/>
            <w:rFonts w:eastAsia="Times New Roman"/>
          </w:rPr>
          <w:t>OMB M-06-15, Safeguarding PII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5" w:tgtFrame="_blank" w:history="1">
        <w:r>
          <w:rPr>
            <w:rStyle w:val="Hyperlink"/>
            <w:rFonts w:eastAsia="Times New Roman"/>
          </w:rPr>
          <w:t>Deputy Secretary's Memorandum on Safeguarding PII</w:t>
        </w:r>
      </w:hyperlink>
    </w:p>
    <w:p w:rsidR="00000000" w:rsidRDefault="00346929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6" w:tgtFrame="_blank" w:history="1">
        <w:r>
          <w:rPr>
            <w:rStyle w:val="Hyperlink"/>
            <w:rFonts w:eastAsia="Times New Roman"/>
          </w:rPr>
          <w:t>Commerce CIO's Memorandum on Safeguarding PII</w:t>
        </w:r>
      </w:hyperlink>
    </w:p>
    <w:p w:rsidR="00000000" w:rsidRDefault="00346929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 xml:space="preserve">Questions and Comments </w:t>
      </w:r>
    </w:p>
    <w:p w:rsidR="00000000" w:rsidRDefault="00346929">
      <w:pPr>
        <w:pStyle w:val="NormalWeb"/>
        <w:divId w:val="325599550"/>
      </w:pPr>
      <w:r>
        <w:t xml:space="preserve">Send Questions and Comments to </w:t>
      </w:r>
      <w:hyperlink r:id="rId37" w:history="1">
        <w:r>
          <w:rPr>
            <w:rStyle w:val="Hyperlink"/>
          </w:rPr>
          <w:t>CPO@doc.gov</w:t>
        </w:r>
      </w:hyperlink>
      <w:r>
        <w:t>.</w:t>
      </w:r>
      <w:bookmarkStart w:id="1" w:name="_GoBack"/>
      <w:bookmarkEnd w:id="1"/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A48"/>
    <w:multiLevelType w:val="multilevel"/>
    <w:tmpl w:val="8E30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F7E1D"/>
    <w:multiLevelType w:val="multilevel"/>
    <w:tmpl w:val="092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E47DA"/>
    <w:multiLevelType w:val="multilevel"/>
    <w:tmpl w:val="8B70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8757E"/>
    <w:multiLevelType w:val="multilevel"/>
    <w:tmpl w:val="7DFA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B5829"/>
    <w:multiLevelType w:val="multilevel"/>
    <w:tmpl w:val="ED8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85291"/>
    <w:multiLevelType w:val="multilevel"/>
    <w:tmpl w:val="B6C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F360B"/>
    <w:multiLevelType w:val="multilevel"/>
    <w:tmpl w:val="108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2810C9"/>
    <w:multiLevelType w:val="multilevel"/>
    <w:tmpl w:val="222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52D6"/>
    <w:rsid w:val="00346929"/>
    <w:rsid w:val="004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urrentbc">
    <w:name w:val="currentbc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ighlight">
    <w:name w:val="highligh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D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urrentbc">
    <w:name w:val="currentbc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ighlight">
    <w:name w:val="highligh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D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PUB%20WEB\opog\privacy\words\handbooks_and%20_guides.html" TargetMode="External"/><Relationship Id="rId13" Type="http://schemas.openxmlformats.org/officeDocument/2006/relationships/hyperlink" Target="http://www.census.gov/privacy/pia/guide_to_ds-pias.html" TargetMode="External"/><Relationship Id="rId18" Type="http://schemas.openxmlformats.org/officeDocument/2006/relationships/hyperlink" Target="http://ocio.os.doc.gov/ITPolicyandPrograms/IT_Privacy/ssLINK/PROD01_005192" TargetMode="External"/><Relationship Id="rId26" Type="http://schemas.openxmlformats.org/officeDocument/2006/relationships/hyperlink" Target="http://home.commerce.gov/cio/ITSITnew/DOC_Breach_Response_Plan_v2_final.pd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DOCPUB%20WEB\opog\privacy\words\Privacy%20-%20IT%20Privacy%20Policy.html" TargetMode="External"/><Relationship Id="rId34" Type="http://schemas.openxmlformats.org/officeDocument/2006/relationships/hyperlink" Target="http://www.whitehouse.gov/omb/memoranda/fy2006/m-06-15.pdf" TargetMode="External"/><Relationship Id="rId7" Type="http://schemas.openxmlformats.org/officeDocument/2006/relationships/hyperlink" Target="file:///C:\DOCPUB%20WEB\opog\privacy\words\compliance.html" TargetMode="External"/><Relationship Id="rId12" Type="http://schemas.openxmlformats.org/officeDocument/2006/relationships/hyperlink" Target="file:///C:\DOCPUB%20WEB\opog\privacy\words\os-pias.html" TargetMode="External"/><Relationship Id="rId17" Type="http://schemas.openxmlformats.org/officeDocument/2006/relationships/hyperlink" Target="http://ocio.os.doc.gov/ITPolicyandPrograms/IT_Privacy/ssLINK/PROD01_001988" TargetMode="External"/><Relationship Id="rId25" Type="http://schemas.openxmlformats.org/officeDocument/2006/relationships/hyperlink" Target="http://ocio.os.doc.gov/ITPolicyandPrograms/IT_Privacy/dev01_003746" TargetMode="External"/><Relationship Id="rId33" Type="http://schemas.openxmlformats.org/officeDocument/2006/relationships/hyperlink" Target="http://www.whitehouse.gov/omb/memoranda/fy2006/m06-16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io.noaa.gov/Policy_Programs/PIA.html" TargetMode="External"/><Relationship Id="rId20" Type="http://schemas.openxmlformats.org/officeDocument/2006/relationships/hyperlink" Target="file:///C:\DOCPUB%20WEB\opog\privacy\words\pia.html" TargetMode="External"/><Relationship Id="rId29" Type="http://schemas.openxmlformats.org/officeDocument/2006/relationships/hyperlink" Target="http://www.whitehouse.gov/omb/memoranda/fy2007/m07-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PUB%20WEB\opog\privacy\words\laws_and_regs.html" TargetMode="External"/><Relationship Id="rId11" Type="http://schemas.openxmlformats.org/officeDocument/2006/relationships/hyperlink" Target="file:///C:\DOCPUB%20WEB\opog\privacy\words\contacts.html" TargetMode="External"/><Relationship Id="rId24" Type="http://schemas.openxmlformats.org/officeDocument/2006/relationships/hyperlink" Target="http://ocio.os.doc.gov/ITPolicyandPrograms/IT_Privacy/dev01_003747" TargetMode="External"/><Relationship Id="rId32" Type="http://schemas.openxmlformats.org/officeDocument/2006/relationships/hyperlink" Target="http://www.whitehouse.gov/omb/memoranda/fy2006/m06-19.pdf" TargetMode="External"/><Relationship Id="rId37" Type="http://schemas.openxmlformats.org/officeDocument/2006/relationships/hyperlink" Target="mailto:CPO@doc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pto.gov/web/doc/privacy_pia.htm" TargetMode="External"/><Relationship Id="rId23" Type="http://schemas.openxmlformats.org/officeDocument/2006/relationships/hyperlink" Target="http://www.osec.doc.gov/webresources/policies/revised_privacy_policies.htm" TargetMode="External"/><Relationship Id="rId28" Type="http://schemas.openxmlformats.org/officeDocument/2006/relationships/hyperlink" Target="http://www.whitehouse.gov/omb/inforeg_infopoltech" TargetMode="External"/><Relationship Id="rId36" Type="http://schemas.openxmlformats.org/officeDocument/2006/relationships/hyperlink" Target="http://ocio.os.doc.gov/ITPolicyandPrograms/IT_Privacy/ssLINK/PROD01_002747" TargetMode="External"/><Relationship Id="rId10" Type="http://schemas.openxmlformats.org/officeDocument/2006/relationships/hyperlink" Target="file:///C:\DOCPUB%20WEB\opog\privacy\words\training.html" TargetMode="External"/><Relationship Id="rId19" Type="http://schemas.openxmlformats.org/officeDocument/2006/relationships/hyperlink" Target="http://www.nist.gov/director/oism/policies.cfm" TargetMode="External"/><Relationship Id="rId31" Type="http://schemas.openxmlformats.org/officeDocument/2006/relationships/hyperlink" Target="http://ocio.os.doc.gov/ITPolicyandPrograms/IT_Privacy/ssLINK/PROD01_005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io.os.doc.gov/ITPolicyandPrograms/IT_Privacy/ssLINK/PROD01_002418" TargetMode="External"/><Relationship Id="rId14" Type="http://schemas.openxmlformats.org/officeDocument/2006/relationships/hyperlink" Target="http://www.census.gov/privacy/pia/list_of_available_pias.html" TargetMode="External"/><Relationship Id="rId22" Type="http://schemas.openxmlformats.org/officeDocument/2006/relationships/hyperlink" Target="http://ocio.os.doc.gov/ITPolicyandPrograms/IT_Privacy/ssLINK/PROD01_008240" TargetMode="External"/><Relationship Id="rId27" Type="http://schemas.openxmlformats.org/officeDocument/2006/relationships/hyperlink" Target="http://thomas.loc.gov/cgi-bin/bdquery/z?d107:HR02458:|TOM:/bss/d107query.html" TargetMode="External"/><Relationship Id="rId30" Type="http://schemas.openxmlformats.org/officeDocument/2006/relationships/hyperlink" Target="http://ocio.os.doc.gov/ITPolicyandPrograms/IT_Privacy/ssLINK/PROD01_005318" TargetMode="External"/><Relationship Id="rId35" Type="http://schemas.openxmlformats.org/officeDocument/2006/relationships/hyperlink" Target="http://ocio.os.doc.gov/ITPolicyandPrograms/IT_Privacy/ssLINK/PROD01_002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4931</Characters>
  <Application>Microsoft Office Word</Application>
  <DocSecurity>0</DocSecurity>
  <Lines>41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Privacy, Office of Privacy and Open Government, U.S. Department of Commerce</dc:title>
  <dc:creator>Hutcherson, Joey</dc:creator>
  <cp:lastModifiedBy>Hutcherson, Joey</cp:lastModifiedBy>
  <cp:revision>2</cp:revision>
  <dcterms:created xsi:type="dcterms:W3CDTF">2015-09-10T23:24:00Z</dcterms:created>
  <dcterms:modified xsi:type="dcterms:W3CDTF">2015-09-10T23:24:00Z</dcterms:modified>
</cp:coreProperties>
</file>