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69"/>
        <w:gridCol w:w="7573"/>
        <w:gridCol w:w="1202"/>
        <w:gridCol w:w="884"/>
      </w:tblGrid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A22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Group Name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Committee Name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Committee No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8B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Fiscal Year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Economic Analysis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Economic Analysis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Emerging Technology and Research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34750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Information Systems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Materials Processing Equipment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Materials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President's Export Council Subcommittee on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Regulations and Procedures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Sensors and Instrumentation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Export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Transportation and Related Equipment Technical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the Census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Bureau of the Census Scientific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DOC--Bureau of the Census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Census Bureau National Advisory Committee on Racial, Ethnic, Other Populations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Committee of Chairs of the Industry Trade Advisory Committees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Aerospace Equipment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Automotive Equipment and Capital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Building Materials, Construction, and Nonferrous Metals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Chemicals, Pharmaceuticals, Health Science Products and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Consumer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Customs Matters and Trade Facilitation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Distribution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Energy and Energy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Forest Products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Information and Communications Technologies, Services, and Electronic Commerce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Intellectual Property Rights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Services and Finance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Small and Minority Business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Standards and Technical Trade Barriers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Steel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DOC--Industrial Consultations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Textiles and Clothing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Civil Nuclear Trade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34762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Committee of Chairs of the Industry Trade Advisory Committees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Environmental Technologies Trade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Aerospace Equipment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Automotive Equipment and Capital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Building Materials, Construction, and Nonferrous Metals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Chemicals, Pharmaceuticals, Health Science Products and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Consumer Goods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Customs Matters and Trade Facilitation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Distribution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Energy and Energy Services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Forest Products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Information and Communications Technologies, Services, and Electronic Commerce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Intellectual Property Rights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Services and Finance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Small and Minority Business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Standards and Technical Trade Barriers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Steel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Industry Trade Advisory Committee on Textiles and Clothing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21417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President's Export Council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Renewable Energy and Energy Efficiency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73620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Manufacturing Council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21498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DOC--International Trade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Travel and Tourism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25137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Committee on Earthquake Hazards Reduction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29142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Board of Overseers of the Malcolm Baldrige National Quality Award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Information Security and Privacy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Judges Panel of the Malcolm Baldrige National Quality Award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Manufacturing Extension Partnership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Construction Safety Team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15122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NIST Smart Grid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72230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Technology Innovation Program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A1F86" w:rsidRPr="00CA1F86">
              <w:rPr>
                <w:rFonts w:ascii="Times New Roman" w:eastAsia="Times New Roman" w:hAnsi="Times New Roman" w:cs="Times New Roman"/>
                <w:color w:val="000000"/>
              </w:rPr>
              <w:t>(Terminated 9/30/12)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Institute of Standards and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Visiting Committee on Advanced Technology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Committee for the Sustained National Climate Assessment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Committee on Commercial Remote Sensing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12150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Hydrographic Services Review Panel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16608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Marine Fisheries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Marine Protected Areas Federal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Sea Grant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NOAA Science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Ocean Exploration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80491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Oceanic Atmospheric Administration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United States Integrated Ocean Observing System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75341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Technical Information Service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Technical Information Service Advisory Board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364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Telecommunications and Information Admin.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Advisory Council on Children's Educational Television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F86" w:rsidRPr="00CA1F86">
              <w:rPr>
                <w:rFonts w:ascii="Times New Roman" w:eastAsia="Times New Roman" w:hAnsi="Times New Roman" w:cs="Times New Roman"/>
                <w:color w:val="000000"/>
              </w:rPr>
              <w:t>(Inactive)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DOC--National Telecommunications and Information Admin.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Commerce Spectrum Management Advisory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25109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2B0" w:rsidRPr="002A22B0" w:rsidTr="002A22B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754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</w:t>
            </w:r>
            <w:r w:rsidR="00754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—USPTO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National Medal of Technology and Innovation Nomination Evaluation Committee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22B0" w:rsidRPr="002A22B0" w:rsidRDefault="002A22B0" w:rsidP="002A22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2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2A2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919F1" w:rsidRPr="002A22B0" w:rsidRDefault="00E919F1" w:rsidP="002A2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19F1" w:rsidRPr="002A22B0" w:rsidSect="006213A7">
      <w:pgSz w:w="15840" w:h="12240" w:orient="landscape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B0"/>
    <w:rsid w:val="002A22B0"/>
    <w:rsid w:val="006213A7"/>
    <w:rsid w:val="0075495F"/>
    <w:rsid w:val="00CA1F86"/>
    <w:rsid w:val="00E9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Jacqueline</dc:creator>
  <cp:lastModifiedBy>Harris, Jacqueline</cp:lastModifiedBy>
  <cp:revision>4</cp:revision>
  <dcterms:created xsi:type="dcterms:W3CDTF">2016-05-16T18:45:00Z</dcterms:created>
  <dcterms:modified xsi:type="dcterms:W3CDTF">2016-05-16T21:30:00Z</dcterms:modified>
</cp:coreProperties>
</file>