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13F0BB" w14:textId="3F5C01FC" w:rsidR="00882516" w:rsidRPr="000E14FF" w:rsidRDefault="005E2E49" w:rsidP="00B51437">
      <w:pPr>
        <w:tabs>
          <w:tab w:val="left" w:pos="0"/>
          <w:tab w:val="left" w:pos="540"/>
          <w:tab w:val="center" w:pos="4788"/>
          <w:tab w:val="left" w:pos="8640"/>
        </w:tabs>
        <w:spacing w:line="232" w:lineRule="auto"/>
        <w:jc w:val="center"/>
        <w:rPr>
          <w:b/>
          <w:color w:val="161617"/>
          <w:sz w:val="24"/>
          <w:szCs w:val="24"/>
        </w:rPr>
      </w:pPr>
      <w:r>
        <w:rPr>
          <w:b/>
          <w:color w:val="161617"/>
          <w:sz w:val="24"/>
          <w:szCs w:val="24"/>
        </w:rPr>
        <w:t xml:space="preserve">Draft </w:t>
      </w:r>
      <w:r w:rsidR="00882516" w:rsidRPr="00876AE4">
        <w:rPr>
          <w:b/>
          <w:color w:val="161617"/>
          <w:sz w:val="24"/>
          <w:szCs w:val="24"/>
        </w:rPr>
        <w:t>Department of Commerce FY</w:t>
      </w:r>
      <w:r w:rsidR="009500AF" w:rsidRPr="00876AE4">
        <w:rPr>
          <w:b/>
          <w:color w:val="161617"/>
          <w:sz w:val="24"/>
          <w:szCs w:val="24"/>
        </w:rPr>
        <w:t>s</w:t>
      </w:r>
      <w:r w:rsidR="00882516" w:rsidRPr="00876AE4">
        <w:rPr>
          <w:b/>
          <w:color w:val="161617"/>
          <w:sz w:val="24"/>
          <w:szCs w:val="24"/>
        </w:rPr>
        <w:t xml:space="preserve"> </w:t>
      </w:r>
      <w:r w:rsidR="00BC173B" w:rsidRPr="00876AE4">
        <w:rPr>
          <w:b/>
          <w:color w:val="161617"/>
          <w:sz w:val="24"/>
          <w:szCs w:val="24"/>
        </w:rPr>
        <w:t>20</w:t>
      </w:r>
      <w:r w:rsidR="00B42DD4">
        <w:rPr>
          <w:b/>
          <w:color w:val="161617"/>
          <w:sz w:val="24"/>
          <w:szCs w:val="24"/>
        </w:rPr>
        <w:t>20</w:t>
      </w:r>
      <w:r w:rsidR="00F72AC1" w:rsidRPr="00876AE4">
        <w:rPr>
          <w:b/>
          <w:color w:val="161617"/>
          <w:sz w:val="24"/>
          <w:szCs w:val="24"/>
        </w:rPr>
        <w:t>/20</w:t>
      </w:r>
      <w:r w:rsidR="00296108">
        <w:rPr>
          <w:b/>
          <w:color w:val="161617"/>
          <w:sz w:val="24"/>
          <w:szCs w:val="24"/>
        </w:rPr>
        <w:t>2</w:t>
      </w:r>
      <w:r w:rsidR="00B42DD4">
        <w:rPr>
          <w:b/>
          <w:color w:val="161617"/>
          <w:sz w:val="24"/>
          <w:szCs w:val="24"/>
        </w:rPr>
        <w:t>1</w:t>
      </w:r>
      <w:r w:rsidR="00882516" w:rsidRPr="000E14FF">
        <w:rPr>
          <w:b/>
          <w:color w:val="161617"/>
          <w:sz w:val="24"/>
          <w:szCs w:val="24"/>
        </w:rPr>
        <w:t xml:space="preserve"> Financial Statements Guidance</w:t>
      </w:r>
    </w:p>
    <w:p w14:paraId="1A07377D" w14:textId="77777777" w:rsidR="00882516" w:rsidRPr="000E14FF" w:rsidRDefault="00882516">
      <w:pPr>
        <w:tabs>
          <w:tab w:val="left" w:pos="0"/>
          <w:tab w:val="center" w:pos="4788"/>
          <w:tab w:val="left" w:pos="8640"/>
        </w:tabs>
        <w:spacing w:line="232" w:lineRule="auto"/>
        <w:jc w:val="center"/>
        <w:rPr>
          <w:b/>
          <w:color w:val="161617"/>
          <w:sz w:val="24"/>
          <w:szCs w:val="24"/>
        </w:rPr>
      </w:pPr>
      <w:r w:rsidRPr="000E14FF">
        <w:rPr>
          <w:b/>
          <w:color w:val="161617"/>
          <w:sz w:val="24"/>
          <w:szCs w:val="24"/>
        </w:rPr>
        <w:t>Intra-Commerce and Intra-Bureau Transactions Reporting/Reconciliation</w:t>
      </w:r>
    </w:p>
    <w:p w14:paraId="0FA248D7" w14:textId="2BB0F56E" w:rsidR="006D2457" w:rsidRDefault="006D2457" w:rsidP="00C94F28">
      <w:pPr>
        <w:tabs>
          <w:tab w:val="left" w:pos="-1080"/>
          <w:tab w:val="left" w:pos="-720"/>
          <w:tab w:val="left" w:pos="540"/>
          <w:tab w:val="left" w:pos="990"/>
          <w:tab w:val="left" w:pos="1440"/>
          <w:tab w:val="left" w:pos="1890"/>
          <w:tab w:val="left" w:pos="2520"/>
          <w:tab w:val="left" w:pos="3240"/>
          <w:tab w:val="left" w:pos="3960"/>
          <w:tab w:val="left" w:pos="4680"/>
          <w:tab w:val="left" w:pos="8640"/>
        </w:tabs>
        <w:spacing w:line="233" w:lineRule="auto"/>
        <w:rPr>
          <w:b/>
          <w:color w:val="161617"/>
          <w:sz w:val="24"/>
          <w:szCs w:val="24"/>
        </w:rPr>
      </w:pPr>
    </w:p>
    <w:p w14:paraId="78D345EE" w14:textId="600E2675" w:rsidR="00882516" w:rsidRPr="000E14FF" w:rsidRDefault="00882516" w:rsidP="0029273F">
      <w:pPr>
        <w:tabs>
          <w:tab w:val="left" w:pos="-1080"/>
          <w:tab w:val="left" w:pos="-720"/>
          <w:tab w:val="left" w:pos="540"/>
          <w:tab w:val="left" w:pos="990"/>
          <w:tab w:val="left" w:pos="1440"/>
          <w:tab w:val="left" w:pos="1890"/>
          <w:tab w:val="left" w:pos="2520"/>
          <w:tab w:val="left" w:pos="3240"/>
          <w:tab w:val="left" w:pos="3960"/>
          <w:tab w:val="left" w:pos="4680"/>
          <w:tab w:val="left" w:pos="8640"/>
        </w:tabs>
        <w:spacing w:line="233" w:lineRule="auto"/>
        <w:ind w:left="576"/>
        <w:rPr>
          <w:color w:val="161617"/>
          <w:sz w:val="24"/>
          <w:szCs w:val="24"/>
        </w:rPr>
      </w:pPr>
      <w:r w:rsidRPr="000E14FF">
        <w:rPr>
          <w:b/>
          <w:color w:val="161617"/>
          <w:sz w:val="24"/>
          <w:szCs w:val="24"/>
        </w:rPr>
        <w:t>I</w:t>
      </w:r>
      <w:r w:rsidR="006D2457">
        <w:rPr>
          <w:b/>
          <w:color w:val="161617"/>
          <w:sz w:val="24"/>
          <w:szCs w:val="24"/>
        </w:rPr>
        <w:t xml:space="preserve">. </w:t>
      </w:r>
      <w:r w:rsidRPr="000E14FF">
        <w:rPr>
          <w:b/>
          <w:color w:val="161617"/>
          <w:sz w:val="24"/>
          <w:szCs w:val="24"/>
        </w:rPr>
        <w:t>Purpose</w:t>
      </w:r>
    </w:p>
    <w:p w14:paraId="5C2EBB10" w14:textId="77777777" w:rsidR="00882516" w:rsidRPr="000E14FF" w:rsidRDefault="00882516" w:rsidP="0029273F">
      <w:pPr>
        <w:tabs>
          <w:tab w:val="left" w:pos="-1080"/>
          <w:tab w:val="left" w:pos="-720"/>
          <w:tab w:val="left" w:pos="540"/>
          <w:tab w:val="left" w:pos="990"/>
          <w:tab w:val="left" w:pos="1440"/>
          <w:tab w:val="left" w:pos="1890"/>
          <w:tab w:val="left" w:pos="2520"/>
          <w:tab w:val="left" w:pos="3240"/>
          <w:tab w:val="left" w:pos="3960"/>
          <w:tab w:val="left" w:pos="4680"/>
          <w:tab w:val="left" w:pos="8640"/>
        </w:tabs>
        <w:spacing w:line="233" w:lineRule="auto"/>
        <w:ind w:left="576"/>
        <w:rPr>
          <w:color w:val="161617"/>
          <w:sz w:val="24"/>
          <w:szCs w:val="24"/>
        </w:rPr>
      </w:pPr>
    </w:p>
    <w:p w14:paraId="07CB3B8B" w14:textId="5FEAE87D" w:rsidR="00882516" w:rsidRPr="000E14FF" w:rsidRDefault="00882516" w:rsidP="0029273F">
      <w:pPr>
        <w:tabs>
          <w:tab w:val="left" w:pos="-1080"/>
          <w:tab w:val="left" w:pos="-720"/>
          <w:tab w:val="left" w:pos="540"/>
          <w:tab w:val="left" w:pos="990"/>
          <w:tab w:val="left" w:pos="1440"/>
          <w:tab w:val="left" w:pos="1890"/>
          <w:tab w:val="left" w:pos="2520"/>
          <w:tab w:val="left" w:pos="3240"/>
          <w:tab w:val="left" w:pos="3960"/>
          <w:tab w:val="left" w:pos="4680"/>
          <w:tab w:val="left" w:pos="8640"/>
        </w:tabs>
        <w:spacing w:line="233" w:lineRule="auto"/>
        <w:ind w:left="576"/>
        <w:rPr>
          <w:color w:val="161617"/>
          <w:sz w:val="24"/>
          <w:szCs w:val="24"/>
        </w:rPr>
      </w:pPr>
      <w:r w:rsidRPr="000E14FF">
        <w:rPr>
          <w:color w:val="161617"/>
          <w:sz w:val="24"/>
          <w:szCs w:val="24"/>
        </w:rPr>
        <w:t>This attachment provides instructions and guidance on the</w:t>
      </w:r>
      <w:r w:rsidR="00330D45" w:rsidRPr="000E14FF">
        <w:rPr>
          <w:color w:val="161617"/>
          <w:sz w:val="24"/>
          <w:szCs w:val="24"/>
        </w:rPr>
        <w:t xml:space="preserve"> </w:t>
      </w:r>
      <w:r w:rsidRPr="000E14FF">
        <w:rPr>
          <w:color w:val="161617"/>
          <w:sz w:val="24"/>
          <w:szCs w:val="24"/>
        </w:rPr>
        <w:t xml:space="preserve">reporting of Intra-Commerce and intra-bureau </w:t>
      </w:r>
      <w:r w:rsidRPr="000E14FF">
        <w:rPr>
          <w:b/>
          <w:color w:val="161617"/>
          <w:sz w:val="24"/>
          <w:szCs w:val="24"/>
          <w:u w:val="single"/>
        </w:rPr>
        <w:t>proprietary</w:t>
      </w:r>
      <w:r w:rsidRPr="000E14FF">
        <w:rPr>
          <w:color w:val="161617"/>
          <w:sz w:val="24"/>
          <w:szCs w:val="24"/>
        </w:rPr>
        <w:t xml:space="preserve"> transactions</w:t>
      </w:r>
      <w:r w:rsidR="006D2457">
        <w:rPr>
          <w:color w:val="161617"/>
          <w:sz w:val="24"/>
          <w:szCs w:val="24"/>
        </w:rPr>
        <w:t xml:space="preserve">. </w:t>
      </w:r>
      <w:r w:rsidRPr="000E14FF">
        <w:rPr>
          <w:color w:val="161617"/>
          <w:sz w:val="24"/>
          <w:szCs w:val="24"/>
        </w:rPr>
        <w:t xml:space="preserve">The Department's reporting entities (hereinafter referred to as bureaus) are required to identify each Intra-Commerce and intra-bureau proprietary transaction, reconcile these transactions with their partner bureaus and within their bureau, and submit </w:t>
      </w:r>
      <w:r w:rsidR="002E3429" w:rsidRPr="000E14FF">
        <w:rPr>
          <w:color w:val="161617"/>
          <w:sz w:val="24"/>
          <w:szCs w:val="24"/>
        </w:rPr>
        <w:t>Intra-Commerce Transaction Summa</w:t>
      </w:r>
      <w:r w:rsidRPr="000E14FF">
        <w:rPr>
          <w:color w:val="161617"/>
          <w:sz w:val="24"/>
          <w:szCs w:val="24"/>
        </w:rPr>
        <w:t>ry Reports (TSRs) and Transaction Detail Reports (TDRs) to the partner bureaus</w:t>
      </w:r>
      <w:r w:rsidR="006D2457">
        <w:rPr>
          <w:color w:val="161617"/>
          <w:sz w:val="24"/>
          <w:szCs w:val="24"/>
        </w:rPr>
        <w:t xml:space="preserve">. </w:t>
      </w:r>
      <w:r w:rsidRPr="000E14FF">
        <w:rPr>
          <w:color w:val="161617"/>
          <w:sz w:val="24"/>
          <w:szCs w:val="24"/>
        </w:rPr>
        <w:t>Intra-bureau transactions are excluded from the Intra-Commerce TSRs/TDRs issued to partner bureaus.</w:t>
      </w:r>
    </w:p>
    <w:p w14:paraId="1AB7F819" w14:textId="77777777" w:rsidR="00882516" w:rsidRPr="000E14FF" w:rsidRDefault="00882516" w:rsidP="0029273F">
      <w:pPr>
        <w:tabs>
          <w:tab w:val="left" w:pos="-1080"/>
          <w:tab w:val="left" w:pos="-720"/>
          <w:tab w:val="left" w:pos="540"/>
          <w:tab w:val="left" w:pos="990"/>
          <w:tab w:val="left" w:pos="1440"/>
          <w:tab w:val="left" w:pos="1890"/>
          <w:tab w:val="left" w:pos="2520"/>
          <w:tab w:val="left" w:pos="3240"/>
          <w:tab w:val="left" w:pos="3960"/>
          <w:tab w:val="left" w:pos="4680"/>
          <w:tab w:val="left" w:pos="8640"/>
        </w:tabs>
        <w:spacing w:line="233" w:lineRule="auto"/>
        <w:ind w:left="576"/>
        <w:rPr>
          <w:color w:val="161617"/>
          <w:sz w:val="24"/>
          <w:szCs w:val="24"/>
        </w:rPr>
      </w:pPr>
    </w:p>
    <w:p w14:paraId="1EB59E31" w14:textId="7C4E5BEF" w:rsidR="00882516" w:rsidRPr="000E14FF" w:rsidRDefault="00882516" w:rsidP="0029273F">
      <w:pPr>
        <w:tabs>
          <w:tab w:val="left" w:pos="-1080"/>
          <w:tab w:val="left" w:pos="-720"/>
          <w:tab w:val="left" w:pos="540"/>
          <w:tab w:val="left" w:pos="990"/>
          <w:tab w:val="left" w:pos="1440"/>
          <w:tab w:val="left" w:pos="1890"/>
          <w:tab w:val="left" w:pos="2520"/>
          <w:tab w:val="left" w:pos="3240"/>
          <w:tab w:val="left" w:pos="3960"/>
          <w:tab w:val="left" w:pos="4680"/>
          <w:tab w:val="left" w:pos="8640"/>
        </w:tabs>
        <w:spacing w:line="233" w:lineRule="auto"/>
        <w:ind w:left="576"/>
        <w:rPr>
          <w:color w:val="161617"/>
          <w:sz w:val="24"/>
          <w:szCs w:val="24"/>
        </w:rPr>
      </w:pPr>
      <w:r w:rsidRPr="000E14FF">
        <w:rPr>
          <w:color w:val="161617"/>
          <w:sz w:val="24"/>
          <w:szCs w:val="24"/>
        </w:rPr>
        <w:t xml:space="preserve">OFM </w:t>
      </w:r>
      <w:r w:rsidR="00EA4E42">
        <w:rPr>
          <w:color w:val="161617"/>
          <w:sz w:val="24"/>
          <w:szCs w:val="24"/>
        </w:rPr>
        <w:t>does not</w:t>
      </w:r>
      <w:r w:rsidRPr="000E14FF">
        <w:rPr>
          <w:color w:val="161617"/>
          <w:sz w:val="24"/>
          <w:szCs w:val="24"/>
        </w:rPr>
        <w:t xml:space="preserve"> require the submission of Intra-Commerce TSRs </w:t>
      </w:r>
      <w:r w:rsidR="00F9142D">
        <w:rPr>
          <w:color w:val="161617"/>
          <w:sz w:val="24"/>
          <w:szCs w:val="24"/>
        </w:rPr>
        <w:t xml:space="preserve">by the bureaus </w:t>
      </w:r>
      <w:r w:rsidRPr="000E14FF">
        <w:rPr>
          <w:color w:val="161617"/>
          <w:sz w:val="24"/>
          <w:szCs w:val="24"/>
        </w:rPr>
        <w:t>to OFM</w:t>
      </w:r>
      <w:r w:rsidR="006D2457">
        <w:rPr>
          <w:color w:val="161617"/>
          <w:sz w:val="24"/>
          <w:szCs w:val="24"/>
        </w:rPr>
        <w:t xml:space="preserve">. </w:t>
      </w:r>
      <w:r w:rsidRPr="000E14FF">
        <w:rPr>
          <w:color w:val="161617"/>
          <w:sz w:val="24"/>
          <w:szCs w:val="24"/>
        </w:rPr>
        <w:t>This infor</w:t>
      </w:r>
      <w:r w:rsidR="00F9142D">
        <w:rPr>
          <w:color w:val="161617"/>
          <w:sz w:val="24"/>
          <w:szCs w:val="24"/>
        </w:rPr>
        <w:t>mation will be obtained by OFM using the Hyperion Financial Management system (</w:t>
      </w:r>
      <w:r w:rsidRPr="000E14FF">
        <w:rPr>
          <w:color w:val="161617"/>
          <w:sz w:val="24"/>
          <w:szCs w:val="24"/>
        </w:rPr>
        <w:t>HFM</w:t>
      </w:r>
      <w:r w:rsidR="00F9142D">
        <w:rPr>
          <w:color w:val="161617"/>
          <w:sz w:val="24"/>
          <w:szCs w:val="24"/>
        </w:rPr>
        <w:t>)</w:t>
      </w:r>
      <w:r w:rsidRPr="000E14FF">
        <w:rPr>
          <w:color w:val="161617"/>
          <w:sz w:val="24"/>
          <w:szCs w:val="24"/>
        </w:rPr>
        <w:t>, primarily to oversee the Intra-Commerce and intra-bureau transactions reconciliation processes, to prepare the Intra-Commerce and intra-bureau elimination entries for the Department’s financial statements</w:t>
      </w:r>
      <w:r w:rsidR="00EB05DB" w:rsidRPr="000E14FF">
        <w:rPr>
          <w:color w:val="161617"/>
          <w:sz w:val="24"/>
          <w:szCs w:val="24"/>
        </w:rPr>
        <w:t xml:space="preserve">, </w:t>
      </w:r>
      <w:r w:rsidRPr="000E14FF">
        <w:rPr>
          <w:color w:val="161617"/>
          <w:sz w:val="24"/>
          <w:szCs w:val="24"/>
        </w:rPr>
        <w:t xml:space="preserve">and to reconcile the Department's financial statements to the Department's </w:t>
      </w:r>
      <w:r w:rsidR="00EA4E42">
        <w:rPr>
          <w:color w:val="161617"/>
          <w:sz w:val="24"/>
          <w:szCs w:val="24"/>
        </w:rPr>
        <w:t>GTAS data</w:t>
      </w:r>
      <w:r w:rsidRPr="000E14FF">
        <w:rPr>
          <w:color w:val="161617"/>
          <w:sz w:val="24"/>
          <w:szCs w:val="24"/>
        </w:rPr>
        <w:t>.</w:t>
      </w:r>
    </w:p>
    <w:p w14:paraId="38827FBD" w14:textId="77777777" w:rsidR="00882516" w:rsidRPr="000E14FF" w:rsidRDefault="00882516" w:rsidP="0029273F">
      <w:pPr>
        <w:tabs>
          <w:tab w:val="left" w:pos="-1080"/>
          <w:tab w:val="left" w:pos="-720"/>
          <w:tab w:val="left" w:pos="540"/>
          <w:tab w:val="left" w:pos="990"/>
          <w:tab w:val="left" w:pos="1440"/>
          <w:tab w:val="left" w:pos="1890"/>
          <w:tab w:val="left" w:pos="2520"/>
          <w:tab w:val="left" w:pos="3240"/>
          <w:tab w:val="left" w:pos="3960"/>
          <w:tab w:val="left" w:pos="4680"/>
          <w:tab w:val="left" w:pos="8640"/>
        </w:tabs>
        <w:spacing w:line="233" w:lineRule="auto"/>
        <w:ind w:left="576"/>
        <w:rPr>
          <w:color w:val="161617"/>
          <w:sz w:val="24"/>
          <w:szCs w:val="24"/>
        </w:rPr>
      </w:pPr>
    </w:p>
    <w:p w14:paraId="016B4982" w14:textId="77777777" w:rsidR="005A6C03" w:rsidRPr="000E14FF" w:rsidRDefault="005A6C03" w:rsidP="0029273F">
      <w:pPr>
        <w:tabs>
          <w:tab w:val="left" w:pos="-1080"/>
          <w:tab w:val="left" w:pos="-720"/>
          <w:tab w:val="left" w:pos="540"/>
          <w:tab w:val="left" w:pos="990"/>
          <w:tab w:val="left" w:pos="1440"/>
          <w:tab w:val="left" w:pos="1890"/>
          <w:tab w:val="left" w:pos="2520"/>
          <w:tab w:val="left" w:pos="3240"/>
          <w:tab w:val="left" w:pos="3960"/>
          <w:tab w:val="left" w:pos="4680"/>
          <w:tab w:val="left" w:pos="8640"/>
        </w:tabs>
        <w:spacing w:line="233" w:lineRule="auto"/>
        <w:ind w:left="576"/>
        <w:rPr>
          <w:color w:val="161617"/>
          <w:sz w:val="24"/>
          <w:szCs w:val="24"/>
        </w:rPr>
      </w:pPr>
    </w:p>
    <w:p w14:paraId="0BEFBD85" w14:textId="77777777" w:rsidR="00882516" w:rsidRPr="000E14FF" w:rsidRDefault="00882516" w:rsidP="0029273F">
      <w:pPr>
        <w:tabs>
          <w:tab w:val="left" w:pos="-1080"/>
          <w:tab w:val="left" w:pos="-720"/>
          <w:tab w:val="left" w:pos="540"/>
          <w:tab w:val="left" w:pos="990"/>
          <w:tab w:val="left" w:pos="1440"/>
          <w:tab w:val="left" w:pos="1890"/>
          <w:tab w:val="left" w:pos="2520"/>
          <w:tab w:val="left" w:pos="3240"/>
          <w:tab w:val="left" w:pos="3960"/>
          <w:tab w:val="left" w:pos="4680"/>
          <w:tab w:val="left" w:pos="8640"/>
        </w:tabs>
        <w:spacing w:line="233" w:lineRule="auto"/>
        <w:ind w:left="576"/>
        <w:rPr>
          <w:color w:val="161617"/>
          <w:sz w:val="24"/>
          <w:szCs w:val="24"/>
        </w:rPr>
      </w:pPr>
      <w:r w:rsidRPr="000E14FF">
        <w:rPr>
          <w:b/>
          <w:color w:val="161617"/>
          <w:sz w:val="24"/>
          <w:szCs w:val="24"/>
        </w:rPr>
        <w:t>II. Background</w:t>
      </w:r>
    </w:p>
    <w:p w14:paraId="07466120" w14:textId="77777777" w:rsidR="00882516" w:rsidRPr="000E14FF" w:rsidRDefault="00882516" w:rsidP="0029273F">
      <w:pPr>
        <w:tabs>
          <w:tab w:val="left" w:pos="-1080"/>
          <w:tab w:val="left" w:pos="-720"/>
          <w:tab w:val="left" w:pos="540"/>
          <w:tab w:val="left" w:pos="990"/>
          <w:tab w:val="left" w:pos="1440"/>
          <w:tab w:val="left" w:pos="1890"/>
          <w:tab w:val="left" w:pos="2520"/>
          <w:tab w:val="left" w:pos="3240"/>
          <w:tab w:val="left" w:pos="3960"/>
          <w:tab w:val="left" w:pos="4680"/>
          <w:tab w:val="left" w:pos="8640"/>
        </w:tabs>
        <w:spacing w:line="233" w:lineRule="auto"/>
        <w:ind w:left="576"/>
        <w:rPr>
          <w:color w:val="161617"/>
          <w:sz w:val="24"/>
          <w:szCs w:val="24"/>
        </w:rPr>
      </w:pPr>
    </w:p>
    <w:p w14:paraId="3208C462" w14:textId="09EF3CEE" w:rsidR="00882516" w:rsidRPr="000E14FF" w:rsidRDefault="00882516" w:rsidP="0029273F">
      <w:pPr>
        <w:tabs>
          <w:tab w:val="left" w:pos="-1080"/>
          <w:tab w:val="left" w:pos="-720"/>
          <w:tab w:val="left" w:pos="540"/>
          <w:tab w:val="left" w:pos="990"/>
          <w:tab w:val="left" w:pos="1440"/>
          <w:tab w:val="left" w:pos="1890"/>
          <w:tab w:val="left" w:pos="2520"/>
          <w:tab w:val="left" w:pos="3240"/>
          <w:tab w:val="left" w:pos="3960"/>
          <w:tab w:val="left" w:pos="4680"/>
          <w:tab w:val="left" w:pos="8640"/>
        </w:tabs>
        <w:spacing w:line="233" w:lineRule="auto"/>
        <w:ind w:left="576"/>
        <w:rPr>
          <w:strike/>
          <w:color w:val="161617"/>
          <w:sz w:val="24"/>
          <w:szCs w:val="24"/>
        </w:rPr>
      </w:pPr>
      <w:r w:rsidRPr="000E14FF">
        <w:rPr>
          <w:color w:val="161617"/>
          <w:sz w:val="24"/>
          <w:szCs w:val="24"/>
        </w:rPr>
        <w:t>The Government Management Reform Act of 1994</w:t>
      </w:r>
      <w:r w:rsidR="00FC2237">
        <w:rPr>
          <w:color w:val="161617"/>
          <w:sz w:val="24"/>
          <w:szCs w:val="24"/>
        </w:rPr>
        <w:t xml:space="preserve"> (GRMA)</w:t>
      </w:r>
      <w:r w:rsidRPr="000E14FF">
        <w:rPr>
          <w:color w:val="161617"/>
          <w:sz w:val="24"/>
          <w:szCs w:val="24"/>
        </w:rPr>
        <w:t xml:space="preserve"> requires that federal agencies prepare audited consolidated financial statements for all activities</w:t>
      </w:r>
      <w:r w:rsidR="006D2457">
        <w:rPr>
          <w:color w:val="161617"/>
          <w:sz w:val="24"/>
          <w:szCs w:val="24"/>
        </w:rPr>
        <w:t xml:space="preserve">. </w:t>
      </w:r>
      <w:r w:rsidRPr="000E14FF">
        <w:rPr>
          <w:color w:val="161617"/>
          <w:sz w:val="24"/>
          <w:szCs w:val="24"/>
        </w:rPr>
        <w:t>A consolidated financial statement presents the results of operations and the financial position of an entity and its component units as if the group were a single enterprise</w:t>
      </w:r>
      <w:r w:rsidR="006D2457">
        <w:rPr>
          <w:color w:val="161617"/>
          <w:sz w:val="24"/>
          <w:szCs w:val="24"/>
        </w:rPr>
        <w:t xml:space="preserve">. </w:t>
      </w:r>
      <w:r w:rsidRPr="000E14FF">
        <w:rPr>
          <w:color w:val="161617"/>
          <w:sz w:val="24"/>
          <w:szCs w:val="24"/>
        </w:rPr>
        <w:t>The rationale behind preparing a consolidated statement for the Department is that it disregards the distinction between separate bureaus, thus preventing the overstatement of transactions by virtue of the Department doing business within itself</w:t>
      </w:r>
      <w:r w:rsidR="006D2457">
        <w:rPr>
          <w:color w:val="161617"/>
          <w:sz w:val="24"/>
          <w:szCs w:val="24"/>
        </w:rPr>
        <w:t xml:space="preserve">. </w:t>
      </w:r>
      <w:r w:rsidRPr="000E14FF">
        <w:rPr>
          <w:color w:val="161617"/>
          <w:sz w:val="24"/>
          <w:szCs w:val="24"/>
        </w:rPr>
        <w:t>Transactions that occur between bureaus (Intra-Commerce transactions</w:t>
      </w:r>
      <w:r w:rsidR="00E20019">
        <w:rPr>
          <w:color w:val="161617"/>
          <w:sz w:val="24"/>
          <w:szCs w:val="24"/>
        </w:rPr>
        <w:t>,</w:t>
      </w:r>
      <w:r w:rsidRPr="000E14FF">
        <w:rPr>
          <w:color w:val="161617"/>
          <w:sz w:val="24"/>
          <w:szCs w:val="24"/>
        </w:rPr>
        <w:t xml:space="preserve"> e.g.</w:t>
      </w:r>
      <w:r w:rsidR="003B316C" w:rsidRPr="000E14FF">
        <w:rPr>
          <w:color w:val="161617"/>
          <w:sz w:val="24"/>
          <w:szCs w:val="24"/>
        </w:rPr>
        <w:t>,</w:t>
      </w:r>
      <w:r w:rsidRPr="000E14FF">
        <w:rPr>
          <w:color w:val="161617"/>
          <w:sz w:val="24"/>
          <w:szCs w:val="24"/>
        </w:rPr>
        <w:t xml:space="preserve"> transactions between NOAA and NIST) and transactions that occur within a bureau (intra-bureau transactions</w:t>
      </w:r>
      <w:r w:rsidR="00DE1ED6">
        <w:rPr>
          <w:color w:val="161617"/>
          <w:sz w:val="24"/>
          <w:szCs w:val="24"/>
        </w:rPr>
        <w:t>,</w:t>
      </w:r>
      <w:r w:rsidRPr="000E14FF">
        <w:rPr>
          <w:color w:val="161617"/>
          <w:sz w:val="24"/>
          <w:szCs w:val="24"/>
        </w:rPr>
        <w:t xml:space="preserve"> e.g.</w:t>
      </w:r>
      <w:r w:rsidR="00C1786D" w:rsidRPr="000E14FF">
        <w:rPr>
          <w:color w:val="161617"/>
          <w:sz w:val="24"/>
          <w:szCs w:val="24"/>
        </w:rPr>
        <w:t>,</w:t>
      </w:r>
      <w:r w:rsidRPr="000E14FF">
        <w:rPr>
          <w:color w:val="161617"/>
          <w:sz w:val="24"/>
          <w:szCs w:val="24"/>
        </w:rPr>
        <w:t xml:space="preserve"> transactions between a bureau's Working Capital Fund and appropriated fund) must be eliminated in the Department's financial statements to properly report the financial position and results of operations of the Department</w:t>
      </w:r>
      <w:r w:rsidR="006D2457">
        <w:rPr>
          <w:color w:val="161617"/>
          <w:sz w:val="24"/>
          <w:szCs w:val="24"/>
        </w:rPr>
        <w:t xml:space="preserve">. </w:t>
      </w:r>
      <w:r w:rsidRPr="000E14FF">
        <w:rPr>
          <w:color w:val="161617"/>
          <w:sz w:val="24"/>
          <w:szCs w:val="24"/>
        </w:rPr>
        <w:t>The proper recording and reconciliation of Intra-Commerce and intra-bureau transactions ensures that bureaus record the proper classification and amount for these transactions and that the elimination entries for the Department's financial statements are complete and accurate.</w:t>
      </w:r>
    </w:p>
    <w:p w14:paraId="1562A4D4" w14:textId="77777777" w:rsidR="00882516" w:rsidRPr="000E14FF" w:rsidRDefault="00882516" w:rsidP="0029273F">
      <w:pPr>
        <w:tabs>
          <w:tab w:val="left" w:pos="-1080"/>
          <w:tab w:val="left" w:pos="-720"/>
          <w:tab w:val="left" w:pos="540"/>
          <w:tab w:val="left" w:pos="990"/>
          <w:tab w:val="left" w:pos="1440"/>
          <w:tab w:val="left" w:pos="1890"/>
          <w:tab w:val="left" w:pos="2520"/>
          <w:tab w:val="left" w:pos="3240"/>
          <w:tab w:val="left" w:pos="3960"/>
          <w:tab w:val="left" w:pos="4680"/>
          <w:tab w:val="left" w:pos="8640"/>
        </w:tabs>
        <w:spacing w:line="233" w:lineRule="auto"/>
        <w:ind w:left="576"/>
        <w:rPr>
          <w:color w:val="161617"/>
          <w:sz w:val="24"/>
          <w:szCs w:val="24"/>
        </w:rPr>
      </w:pPr>
    </w:p>
    <w:p w14:paraId="045A2436" w14:textId="77777777" w:rsidR="005A6C03" w:rsidRPr="000E14FF" w:rsidRDefault="005A6C03" w:rsidP="0029273F">
      <w:pPr>
        <w:tabs>
          <w:tab w:val="left" w:pos="-1080"/>
          <w:tab w:val="left" w:pos="-720"/>
          <w:tab w:val="left" w:pos="540"/>
          <w:tab w:val="left" w:pos="990"/>
          <w:tab w:val="left" w:pos="1440"/>
          <w:tab w:val="left" w:pos="1890"/>
          <w:tab w:val="left" w:pos="2520"/>
          <w:tab w:val="left" w:pos="3240"/>
          <w:tab w:val="left" w:pos="3960"/>
          <w:tab w:val="left" w:pos="4680"/>
          <w:tab w:val="left" w:pos="8640"/>
        </w:tabs>
        <w:spacing w:line="233" w:lineRule="auto"/>
        <w:ind w:left="576"/>
        <w:rPr>
          <w:color w:val="161617"/>
          <w:sz w:val="24"/>
          <w:szCs w:val="24"/>
        </w:rPr>
      </w:pPr>
    </w:p>
    <w:p w14:paraId="112BD684" w14:textId="77777777" w:rsidR="00882516" w:rsidRPr="000E14FF" w:rsidRDefault="00882516" w:rsidP="0029273F">
      <w:pPr>
        <w:tabs>
          <w:tab w:val="left" w:pos="-1080"/>
          <w:tab w:val="left" w:pos="-720"/>
          <w:tab w:val="left" w:pos="540"/>
          <w:tab w:val="left" w:pos="990"/>
          <w:tab w:val="left" w:pos="1440"/>
          <w:tab w:val="left" w:pos="1890"/>
          <w:tab w:val="left" w:pos="2520"/>
          <w:tab w:val="left" w:pos="3240"/>
          <w:tab w:val="left" w:pos="3960"/>
          <w:tab w:val="left" w:pos="4680"/>
          <w:tab w:val="left" w:pos="8640"/>
        </w:tabs>
        <w:spacing w:line="233" w:lineRule="auto"/>
        <w:ind w:left="576"/>
        <w:rPr>
          <w:i/>
          <w:color w:val="161617"/>
          <w:sz w:val="24"/>
          <w:szCs w:val="24"/>
        </w:rPr>
      </w:pPr>
      <w:r w:rsidRPr="000E14FF">
        <w:rPr>
          <w:b/>
          <w:color w:val="161617"/>
          <w:sz w:val="24"/>
          <w:szCs w:val="24"/>
        </w:rPr>
        <w:t>III.</w:t>
      </w:r>
      <w:r w:rsidR="00A2085B" w:rsidRPr="000E14FF">
        <w:rPr>
          <w:b/>
          <w:color w:val="161617"/>
          <w:sz w:val="24"/>
          <w:szCs w:val="24"/>
        </w:rPr>
        <w:t xml:space="preserve"> </w:t>
      </w:r>
      <w:r w:rsidRPr="000E14FF">
        <w:rPr>
          <w:b/>
          <w:color w:val="161617"/>
          <w:sz w:val="24"/>
          <w:szCs w:val="24"/>
        </w:rPr>
        <w:t>Preparation Process</w:t>
      </w:r>
    </w:p>
    <w:p w14:paraId="59D14C32" w14:textId="77777777" w:rsidR="00882516" w:rsidRPr="000E14FF" w:rsidRDefault="00882516" w:rsidP="0029273F">
      <w:pPr>
        <w:tabs>
          <w:tab w:val="left" w:pos="-1080"/>
          <w:tab w:val="left" w:pos="-720"/>
          <w:tab w:val="left" w:pos="0"/>
          <w:tab w:val="left" w:pos="540"/>
          <w:tab w:val="left" w:pos="990"/>
          <w:tab w:val="left" w:pos="1440"/>
          <w:tab w:val="left" w:pos="1890"/>
          <w:tab w:val="left" w:pos="2520"/>
          <w:tab w:val="left" w:pos="3240"/>
          <w:tab w:val="left" w:pos="3960"/>
          <w:tab w:val="left" w:pos="4680"/>
          <w:tab w:val="left" w:pos="8640"/>
        </w:tabs>
        <w:spacing w:line="232" w:lineRule="auto"/>
        <w:rPr>
          <w:b/>
          <w:color w:val="161617"/>
          <w:sz w:val="24"/>
          <w:szCs w:val="24"/>
        </w:rPr>
      </w:pPr>
    </w:p>
    <w:p w14:paraId="4D65123C" w14:textId="77777777" w:rsidR="00882516" w:rsidRPr="000E14FF" w:rsidRDefault="00882516" w:rsidP="0029273F">
      <w:pPr>
        <w:numPr>
          <w:ilvl w:val="0"/>
          <w:numId w:val="32"/>
        </w:numPr>
        <w:tabs>
          <w:tab w:val="left" w:pos="-1080"/>
          <w:tab w:val="left" w:pos="-720"/>
          <w:tab w:val="left" w:pos="0"/>
          <w:tab w:val="left" w:pos="540"/>
          <w:tab w:val="left" w:pos="900"/>
          <w:tab w:val="left" w:pos="1260"/>
          <w:tab w:val="left" w:pos="1890"/>
          <w:tab w:val="left" w:pos="2520"/>
          <w:tab w:val="left" w:pos="3240"/>
          <w:tab w:val="left" w:pos="3960"/>
          <w:tab w:val="left" w:pos="4680"/>
          <w:tab w:val="left" w:pos="8640"/>
        </w:tabs>
        <w:spacing w:line="232" w:lineRule="auto"/>
        <w:ind w:hanging="276"/>
        <w:rPr>
          <w:b/>
          <w:i/>
          <w:color w:val="161617"/>
          <w:sz w:val="24"/>
          <w:szCs w:val="24"/>
        </w:rPr>
      </w:pPr>
      <w:r w:rsidRPr="000E14FF">
        <w:rPr>
          <w:b/>
          <w:i/>
          <w:color w:val="161617"/>
          <w:sz w:val="24"/>
          <w:szCs w:val="24"/>
        </w:rPr>
        <w:t>Identifying Proprietary U.S. Standard General Ledger</w:t>
      </w:r>
      <w:r w:rsidR="00DE1ED6">
        <w:rPr>
          <w:b/>
          <w:i/>
          <w:color w:val="161617"/>
          <w:sz w:val="24"/>
          <w:szCs w:val="24"/>
        </w:rPr>
        <w:t xml:space="preserve"> (</w:t>
      </w:r>
      <w:r w:rsidR="00DE1ED6" w:rsidRPr="000E14FF">
        <w:rPr>
          <w:b/>
          <w:i/>
          <w:color w:val="161617"/>
          <w:sz w:val="24"/>
          <w:szCs w:val="24"/>
        </w:rPr>
        <w:t>USSGL</w:t>
      </w:r>
      <w:r w:rsidRPr="000E14FF">
        <w:rPr>
          <w:b/>
          <w:i/>
          <w:color w:val="161617"/>
          <w:sz w:val="24"/>
          <w:szCs w:val="24"/>
        </w:rPr>
        <w:t>) Accounts for Intra-Commerce and Intra-</w:t>
      </w:r>
      <w:r w:rsidR="008F3202" w:rsidRPr="000E14FF">
        <w:rPr>
          <w:b/>
          <w:i/>
          <w:color w:val="161617"/>
          <w:sz w:val="24"/>
          <w:szCs w:val="24"/>
        </w:rPr>
        <w:t>Bureau</w:t>
      </w:r>
      <w:r w:rsidRPr="000E14FF">
        <w:rPr>
          <w:b/>
          <w:i/>
          <w:color w:val="161617"/>
          <w:sz w:val="24"/>
          <w:szCs w:val="24"/>
        </w:rPr>
        <w:t xml:space="preserve"> Transactions</w:t>
      </w:r>
    </w:p>
    <w:p w14:paraId="397977E4" w14:textId="77777777" w:rsidR="00882516" w:rsidRPr="000E14FF" w:rsidRDefault="00882516">
      <w:pPr>
        <w:tabs>
          <w:tab w:val="left" w:pos="-1080"/>
          <w:tab w:val="left" w:pos="-720"/>
          <w:tab w:val="left" w:pos="0"/>
          <w:tab w:val="left" w:pos="546"/>
          <w:tab w:val="left" w:pos="990"/>
          <w:tab w:val="left" w:pos="1440"/>
          <w:tab w:val="left" w:pos="1890"/>
          <w:tab w:val="left" w:pos="2520"/>
          <w:tab w:val="left" w:pos="3240"/>
          <w:tab w:val="left" w:pos="3960"/>
          <w:tab w:val="left" w:pos="4680"/>
          <w:tab w:val="left" w:pos="8640"/>
        </w:tabs>
        <w:spacing w:line="232" w:lineRule="auto"/>
        <w:ind w:left="546"/>
        <w:rPr>
          <w:color w:val="161617"/>
          <w:sz w:val="24"/>
          <w:szCs w:val="24"/>
        </w:rPr>
      </w:pPr>
    </w:p>
    <w:p w14:paraId="03F9357B" w14:textId="214AF356" w:rsidR="00A64125" w:rsidRDefault="00882516" w:rsidP="00B82EB7">
      <w:pPr>
        <w:tabs>
          <w:tab w:val="left" w:pos="-1080"/>
          <w:tab w:val="left" w:pos="-720"/>
          <w:tab w:val="left" w:pos="0"/>
          <w:tab w:val="left" w:pos="540"/>
          <w:tab w:val="left" w:pos="990"/>
          <w:tab w:val="left" w:pos="1890"/>
          <w:tab w:val="left" w:pos="2520"/>
          <w:tab w:val="left" w:pos="3240"/>
          <w:tab w:val="left" w:pos="3960"/>
          <w:tab w:val="left" w:pos="4680"/>
          <w:tab w:val="left" w:pos="8640"/>
        </w:tabs>
        <w:spacing w:line="233" w:lineRule="auto"/>
        <w:ind w:left="1260"/>
        <w:rPr>
          <w:color w:val="161617"/>
          <w:sz w:val="24"/>
          <w:szCs w:val="24"/>
        </w:rPr>
      </w:pPr>
      <w:r w:rsidRPr="000E14FF">
        <w:rPr>
          <w:color w:val="161617"/>
          <w:sz w:val="24"/>
          <w:szCs w:val="24"/>
        </w:rPr>
        <w:t>All USSGL accounts that may contain Intra-Commerce and</w:t>
      </w:r>
      <w:r w:rsidR="0037154A">
        <w:rPr>
          <w:color w:val="161617"/>
          <w:sz w:val="24"/>
          <w:szCs w:val="24"/>
        </w:rPr>
        <w:t>/or</w:t>
      </w:r>
      <w:r w:rsidRPr="000E14FF">
        <w:rPr>
          <w:color w:val="161617"/>
          <w:sz w:val="24"/>
          <w:szCs w:val="24"/>
        </w:rPr>
        <w:t xml:space="preserve"> intra-bureau transactions and balances related to assets, liabilities, revenue, expenses, gains, losses, unexpended appropriations (transfers in and transfers out</w:t>
      </w:r>
      <w:r w:rsidRPr="00D90EAD">
        <w:rPr>
          <w:color w:val="161617"/>
          <w:sz w:val="24"/>
          <w:szCs w:val="24"/>
        </w:rPr>
        <w:t>)</w:t>
      </w:r>
      <w:r w:rsidR="006051C5" w:rsidRPr="00D90EAD">
        <w:rPr>
          <w:color w:val="161617"/>
          <w:sz w:val="24"/>
          <w:szCs w:val="24"/>
        </w:rPr>
        <w:t>,</w:t>
      </w:r>
      <w:r w:rsidRPr="00D90EAD">
        <w:rPr>
          <w:color w:val="161617"/>
          <w:sz w:val="24"/>
          <w:szCs w:val="24"/>
        </w:rPr>
        <w:t xml:space="preserve"> </w:t>
      </w:r>
      <w:r w:rsidR="0075134D" w:rsidRPr="00D90EAD">
        <w:rPr>
          <w:color w:val="161617"/>
          <w:sz w:val="24"/>
          <w:szCs w:val="24"/>
        </w:rPr>
        <w:t xml:space="preserve">Cumulative Results of Operations transfers in and out, </w:t>
      </w:r>
      <w:r w:rsidRPr="00D90EAD">
        <w:rPr>
          <w:color w:val="161617"/>
          <w:sz w:val="24"/>
          <w:szCs w:val="24"/>
        </w:rPr>
        <w:t>other financing sources, and memor</w:t>
      </w:r>
      <w:r w:rsidRPr="000E14FF">
        <w:rPr>
          <w:color w:val="161617"/>
          <w:sz w:val="24"/>
          <w:szCs w:val="24"/>
        </w:rPr>
        <w:t>andum accounts must be identified</w:t>
      </w:r>
      <w:r w:rsidR="006D2457">
        <w:rPr>
          <w:color w:val="161617"/>
          <w:sz w:val="24"/>
          <w:szCs w:val="24"/>
        </w:rPr>
        <w:t xml:space="preserve">. </w:t>
      </w:r>
    </w:p>
    <w:p w14:paraId="0A856663" w14:textId="77777777" w:rsidR="00A64125" w:rsidRDefault="00A64125" w:rsidP="00A64125">
      <w:pPr>
        <w:tabs>
          <w:tab w:val="left" w:pos="-1080"/>
          <w:tab w:val="left" w:pos="-720"/>
          <w:tab w:val="left" w:pos="0"/>
          <w:tab w:val="left" w:pos="540"/>
          <w:tab w:val="left" w:pos="990"/>
          <w:tab w:val="left" w:pos="1890"/>
          <w:tab w:val="left" w:pos="2520"/>
          <w:tab w:val="left" w:pos="3240"/>
          <w:tab w:val="left" w:pos="3960"/>
          <w:tab w:val="left" w:pos="4680"/>
          <w:tab w:val="left" w:pos="8640"/>
        </w:tabs>
        <w:spacing w:line="233" w:lineRule="auto"/>
        <w:ind w:left="1530"/>
        <w:rPr>
          <w:color w:val="161617"/>
          <w:sz w:val="24"/>
          <w:szCs w:val="24"/>
        </w:rPr>
      </w:pPr>
    </w:p>
    <w:p w14:paraId="3AB58802" w14:textId="77777777" w:rsidR="00882516" w:rsidRPr="000E14FF" w:rsidRDefault="00882516" w:rsidP="00A64125">
      <w:pPr>
        <w:tabs>
          <w:tab w:val="left" w:pos="-1080"/>
          <w:tab w:val="left" w:pos="-720"/>
          <w:tab w:val="left" w:pos="0"/>
          <w:tab w:val="left" w:pos="540"/>
          <w:tab w:val="left" w:pos="990"/>
          <w:tab w:val="left" w:pos="1890"/>
          <w:tab w:val="left" w:pos="2520"/>
          <w:tab w:val="left" w:pos="3240"/>
          <w:tab w:val="left" w:pos="3960"/>
          <w:tab w:val="left" w:pos="4680"/>
          <w:tab w:val="left" w:pos="8640"/>
        </w:tabs>
        <w:spacing w:line="233" w:lineRule="auto"/>
        <w:ind w:left="1530"/>
        <w:rPr>
          <w:color w:val="161617"/>
          <w:sz w:val="24"/>
          <w:szCs w:val="24"/>
        </w:rPr>
      </w:pPr>
      <w:r w:rsidRPr="000E14FF">
        <w:rPr>
          <w:b/>
          <w:color w:val="161617"/>
          <w:sz w:val="24"/>
          <w:szCs w:val="24"/>
        </w:rPr>
        <w:t>Exhibit 2</w:t>
      </w:r>
      <w:r w:rsidRPr="000E14FF">
        <w:rPr>
          <w:color w:val="161617"/>
          <w:sz w:val="24"/>
          <w:szCs w:val="24"/>
        </w:rPr>
        <w:t xml:space="preserve"> lists those proprietary USSGL accounts most commonly used for recording Intra-Commerce and intra-bureau transactions. This l</w:t>
      </w:r>
      <w:r w:rsidR="00B82EB7">
        <w:rPr>
          <w:color w:val="161617"/>
          <w:sz w:val="24"/>
          <w:szCs w:val="24"/>
        </w:rPr>
        <w:t>isting may not be all-inclusive.</w:t>
      </w:r>
      <w:r w:rsidRPr="000E14FF">
        <w:rPr>
          <w:color w:val="161617"/>
          <w:sz w:val="24"/>
          <w:szCs w:val="24"/>
        </w:rPr>
        <w:t xml:space="preserve"> </w:t>
      </w:r>
      <w:r w:rsidR="00B82EB7">
        <w:rPr>
          <w:color w:val="161617"/>
          <w:sz w:val="24"/>
          <w:szCs w:val="24"/>
        </w:rPr>
        <w:lastRenderedPageBreak/>
        <w:t>T</w:t>
      </w:r>
      <w:r w:rsidRPr="000E14FF">
        <w:rPr>
          <w:color w:val="161617"/>
          <w:sz w:val="24"/>
          <w:szCs w:val="24"/>
        </w:rPr>
        <w:t>herefore, bureaus must also include any other USSGL accounts that may be used for recording Intra-Commerce and intra-bureau transactions.</w:t>
      </w:r>
    </w:p>
    <w:p w14:paraId="612F765D" w14:textId="77777777" w:rsidR="00882516" w:rsidRPr="000E14FF" w:rsidRDefault="00882516">
      <w:pPr>
        <w:tabs>
          <w:tab w:val="left" w:pos="-1080"/>
          <w:tab w:val="left" w:pos="-720"/>
          <w:tab w:val="left" w:pos="0"/>
          <w:tab w:val="left" w:pos="540"/>
          <w:tab w:val="left" w:pos="990"/>
          <w:tab w:val="left" w:pos="1440"/>
          <w:tab w:val="left" w:pos="1890"/>
          <w:tab w:val="left" w:pos="2520"/>
          <w:tab w:val="left" w:pos="3240"/>
          <w:tab w:val="left" w:pos="3960"/>
          <w:tab w:val="left" w:pos="4680"/>
          <w:tab w:val="left" w:pos="8640"/>
        </w:tabs>
        <w:spacing w:line="232" w:lineRule="auto"/>
        <w:rPr>
          <w:color w:val="161617"/>
          <w:sz w:val="24"/>
          <w:szCs w:val="24"/>
        </w:rPr>
      </w:pPr>
    </w:p>
    <w:p w14:paraId="74DCAC1E" w14:textId="77777777" w:rsidR="006E2F28" w:rsidRPr="000E14FF" w:rsidRDefault="0028482B">
      <w:pPr>
        <w:tabs>
          <w:tab w:val="left" w:pos="-1080"/>
          <w:tab w:val="left" w:pos="-720"/>
          <w:tab w:val="left" w:pos="0"/>
          <w:tab w:val="left" w:pos="540"/>
          <w:tab w:val="left" w:pos="990"/>
          <w:tab w:val="left" w:pos="1440"/>
          <w:tab w:val="left" w:pos="1890"/>
          <w:tab w:val="left" w:pos="2520"/>
          <w:tab w:val="left" w:pos="3240"/>
          <w:tab w:val="left" w:pos="3960"/>
          <w:tab w:val="left" w:pos="4680"/>
          <w:tab w:val="left" w:pos="8640"/>
        </w:tabs>
        <w:spacing w:line="232" w:lineRule="auto"/>
        <w:rPr>
          <w:color w:val="161617"/>
          <w:sz w:val="24"/>
          <w:szCs w:val="24"/>
        </w:rPr>
      </w:pPr>
      <w:r w:rsidRPr="000E14FF">
        <w:rPr>
          <w:color w:val="161617"/>
          <w:sz w:val="24"/>
          <w:szCs w:val="24"/>
        </w:rPr>
        <w:t xml:space="preserve"> </w:t>
      </w:r>
    </w:p>
    <w:p w14:paraId="50C3EF09" w14:textId="77777777" w:rsidR="00882516" w:rsidRPr="000E14FF" w:rsidRDefault="00882516" w:rsidP="0029273F">
      <w:pPr>
        <w:numPr>
          <w:ilvl w:val="0"/>
          <w:numId w:val="32"/>
        </w:numPr>
        <w:tabs>
          <w:tab w:val="left" w:pos="-1080"/>
          <w:tab w:val="left" w:pos="-720"/>
          <w:tab w:val="left" w:pos="0"/>
          <w:tab w:val="left" w:pos="540"/>
          <w:tab w:val="left" w:pos="900"/>
          <w:tab w:val="left" w:pos="1260"/>
          <w:tab w:val="left" w:pos="1888"/>
          <w:tab w:val="left" w:pos="2518"/>
          <w:tab w:val="left" w:pos="3238"/>
          <w:tab w:val="left" w:pos="3958"/>
          <w:tab w:val="left" w:pos="4678"/>
          <w:tab w:val="left" w:pos="8639"/>
        </w:tabs>
        <w:spacing w:line="232" w:lineRule="auto"/>
        <w:ind w:hanging="276"/>
        <w:rPr>
          <w:b/>
          <w:i/>
          <w:color w:val="161617"/>
          <w:sz w:val="24"/>
          <w:szCs w:val="24"/>
        </w:rPr>
      </w:pPr>
      <w:r w:rsidRPr="000E14FF">
        <w:rPr>
          <w:b/>
          <w:i/>
          <w:color w:val="161617"/>
          <w:sz w:val="24"/>
          <w:szCs w:val="24"/>
        </w:rPr>
        <w:t>Identifying Proprietary Intra-Commerce and Intra-</w:t>
      </w:r>
      <w:r w:rsidR="008F3202" w:rsidRPr="000E14FF">
        <w:rPr>
          <w:b/>
          <w:i/>
          <w:color w:val="161617"/>
          <w:sz w:val="24"/>
          <w:szCs w:val="24"/>
        </w:rPr>
        <w:t>Bureau</w:t>
      </w:r>
      <w:r w:rsidRPr="000E14FF">
        <w:rPr>
          <w:b/>
          <w:i/>
          <w:color w:val="161617"/>
          <w:sz w:val="24"/>
          <w:szCs w:val="24"/>
        </w:rPr>
        <w:t xml:space="preserve"> Transactions</w:t>
      </w:r>
    </w:p>
    <w:p w14:paraId="07B61B18" w14:textId="77777777" w:rsidR="00882516" w:rsidRPr="000E14FF" w:rsidRDefault="00882516" w:rsidP="00081D35">
      <w:pPr>
        <w:tabs>
          <w:tab w:val="left" w:pos="-1080"/>
          <w:tab w:val="left" w:pos="-720"/>
          <w:tab w:val="left" w:pos="0"/>
          <w:tab w:val="left" w:pos="546"/>
          <w:tab w:val="left" w:pos="990"/>
          <w:tab w:val="left" w:pos="1530"/>
          <w:tab w:val="left" w:pos="1890"/>
          <w:tab w:val="left" w:pos="2520"/>
          <w:tab w:val="left" w:pos="3240"/>
          <w:tab w:val="left" w:pos="3960"/>
          <w:tab w:val="left" w:pos="4680"/>
          <w:tab w:val="left" w:pos="8640"/>
        </w:tabs>
        <w:spacing w:line="232" w:lineRule="auto"/>
        <w:rPr>
          <w:color w:val="161617"/>
          <w:sz w:val="24"/>
          <w:szCs w:val="24"/>
        </w:rPr>
      </w:pPr>
    </w:p>
    <w:p w14:paraId="703A0DA1" w14:textId="090E29F4" w:rsidR="00882516" w:rsidRPr="000E14FF" w:rsidRDefault="00882516" w:rsidP="00081D35">
      <w:pPr>
        <w:numPr>
          <w:ilvl w:val="0"/>
          <w:numId w:val="9"/>
        </w:numPr>
        <w:tabs>
          <w:tab w:val="clear" w:pos="360"/>
          <w:tab w:val="left" w:pos="-1080"/>
          <w:tab w:val="left" w:pos="-720"/>
          <w:tab w:val="left" w:pos="0"/>
          <w:tab w:val="left" w:pos="540"/>
          <w:tab w:val="left" w:pos="990"/>
          <w:tab w:val="num" w:pos="1530"/>
          <w:tab w:val="left" w:pos="1890"/>
          <w:tab w:val="left" w:pos="2520"/>
          <w:tab w:val="left" w:pos="3240"/>
          <w:tab w:val="left" w:pos="3960"/>
          <w:tab w:val="left" w:pos="4680"/>
          <w:tab w:val="left" w:pos="8640"/>
        </w:tabs>
        <w:spacing w:line="233" w:lineRule="auto"/>
        <w:ind w:left="1530" w:hanging="270"/>
        <w:rPr>
          <w:color w:val="161617"/>
          <w:sz w:val="24"/>
          <w:szCs w:val="24"/>
        </w:rPr>
      </w:pPr>
      <w:r w:rsidRPr="000E14FF">
        <w:rPr>
          <w:color w:val="161617"/>
          <w:sz w:val="24"/>
          <w:szCs w:val="24"/>
        </w:rPr>
        <w:t>The bureau's general ledger and other accounting records (e.g.</w:t>
      </w:r>
      <w:r w:rsidR="0037154A">
        <w:rPr>
          <w:color w:val="161617"/>
          <w:sz w:val="24"/>
          <w:szCs w:val="24"/>
        </w:rPr>
        <w:t>,</w:t>
      </w:r>
      <w:r w:rsidRPr="000E14FF">
        <w:rPr>
          <w:color w:val="161617"/>
          <w:sz w:val="24"/>
          <w:szCs w:val="24"/>
        </w:rPr>
        <w:t xml:space="preserve"> subsidiary ledgers, IPAC listings) </w:t>
      </w:r>
      <w:r w:rsidR="004112D2" w:rsidRPr="000E14FF">
        <w:rPr>
          <w:color w:val="161617"/>
          <w:sz w:val="24"/>
          <w:szCs w:val="24"/>
        </w:rPr>
        <w:t xml:space="preserve">as needed </w:t>
      </w:r>
      <w:r w:rsidRPr="000E14FF">
        <w:rPr>
          <w:color w:val="161617"/>
          <w:sz w:val="24"/>
          <w:szCs w:val="24"/>
        </w:rPr>
        <w:t>should be reviewed in detail to ensure that all Intra-Commerce and intra-bureau transactions and balances are identified</w:t>
      </w:r>
      <w:r w:rsidR="006D2457">
        <w:rPr>
          <w:color w:val="161617"/>
          <w:sz w:val="24"/>
          <w:szCs w:val="24"/>
        </w:rPr>
        <w:t xml:space="preserve">. </w:t>
      </w:r>
      <w:r w:rsidRPr="000E14FF">
        <w:rPr>
          <w:color w:val="161617"/>
          <w:sz w:val="24"/>
          <w:szCs w:val="24"/>
        </w:rPr>
        <w:t>OFM encourages bureaus to capture data needed for the TSRs/TDRs in their financial systems to the greatest extent possible.</w:t>
      </w:r>
    </w:p>
    <w:p w14:paraId="7E29D63E" w14:textId="77777777" w:rsidR="00882516" w:rsidRPr="000E14FF" w:rsidRDefault="00882516">
      <w:pPr>
        <w:tabs>
          <w:tab w:val="left" w:pos="-1080"/>
          <w:tab w:val="left" w:pos="-720"/>
          <w:tab w:val="left" w:pos="0"/>
          <w:tab w:val="left" w:pos="450"/>
          <w:tab w:val="left" w:pos="990"/>
          <w:tab w:val="left" w:pos="1350"/>
          <w:tab w:val="left" w:pos="1890"/>
          <w:tab w:val="left" w:pos="2520"/>
          <w:tab w:val="left" w:pos="3240"/>
          <w:tab w:val="left" w:pos="3960"/>
          <w:tab w:val="left" w:pos="4680"/>
          <w:tab w:val="left" w:pos="8640"/>
        </w:tabs>
        <w:spacing w:line="232" w:lineRule="auto"/>
        <w:ind w:left="990"/>
        <w:rPr>
          <w:color w:val="161617"/>
          <w:sz w:val="24"/>
          <w:szCs w:val="24"/>
        </w:rPr>
      </w:pPr>
    </w:p>
    <w:p w14:paraId="260CF300" w14:textId="760477F4" w:rsidR="00882516" w:rsidRPr="000E14FF" w:rsidRDefault="00882516" w:rsidP="00081D35">
      <w:pPr>
        <w:numPr>
          <w:ilvl w:val="0"/>
          <w:numId w:val="10"/>
        </w:numPr>
        <w:tabs>
          <w:tab w:val="left" w:pos="-1080"/>
          <w:tab w:val="left" w:pos="-720"/>
          <w:tab w:val="left" w:pos="0"/>
          <w:tab w:val="left" w:pos="450"/>
          <w:tab w:val="left" w:pos="990"/>
          <w:tab w:val="left" w:pos="1530"/>
          <w:tab w:val="left" w:pos="1890"/>
          <w:tab w:val="left" w:pos="2520"/>
          <w:tab w:val="left" w:pos="3240"/>
          <w:tab w:val="left" w:pos="3960"/>
          <w:tab w:val="left" w:pos="4680"/>
          <w:tab w:val="left" w:pos="8640"/>
        </w:tabs>
        <w:spacing w:line="232" w:lineRule="auto"/>
        <w:ind w:left="1530" w:hanging="270"/>
        <w:rPr>
          <w:bCs/>
          <w:color w:val="161617"/>
          <w:sz w:val="24"/>
          <w:szCs w:val="24"/>
        </w:rPr>
      </w:pPr>
      <w:r w:rsidRPr="000E14FF">
        <w:rPr>
          <w:b/>
          <w:bCs/>
          <w:color w:val="161617"/>
          <w:sz w:val="24"/>
          <w:szCs w:val="24"/>
        </w:rPr>
        <w:t>IMPORTANT NOTE</w:t>
      </w:r>
      <w:r w:rsidR="00801C59">
        <w:rPr>
          <w:b/>
          <w:bCs/>
          <w:color w:val="161617"/>
          <w:sz w:val="24"/>
          <w:szCs w:val="24"/>
        </w:rPr>
        <w:t xml:space="preserve">:  </w:t>
      </w:r>
      <w:r w:rsidRPr="000E14FF">
        <w:rPr>
          <w:bCs/>
          <w:color w:val="161617"/>
          <w:sz w:val="24"/>
          <w:szCs w:val="24"/>
        </w:rPr>
        <w:t xml:space="preserve">Since the </w:t>
      </w:r>
      <w:proofErr w:type="gramStart"/>
      <w:r w:rsidRPr="000E14FF">
        <w:rPr>
          <w:bCs/>
          <w:color w:val="161617"/>
          <w:sz w:val="24"/>
          <w:szCs w:val="24"/>
        </w:rPr>
        <w:t>bureaus’</w:t>
      </w:r>
      <w:proofErr w:type="gramEnd"/>
      <w:r w:rsidRPr="000E14FF">
        <w:rPr>
          <w:bCs/>
          <w:color w:val="161617"/>
          <w:sz w:val="24"/>
          <w:szCs w:val="24"/>
        </w:rPr>
        <w:t xml:space="preserve"> manually prepared Intra-Commerce TSRs/TDRs are only for purposes of bureaus’ reconciling of Intra-Commerce transactions, intra-bureau transactions </w:t>
      </w:r>
      <w:r w:rsidRPr="000E14FF">
        <w:rPr>
          <w:b/>
          <w:bCs/>
          <w:color w:val="161617"/>
          <w:sz w:val="24"/>
          <w:szCs w:val="24"/>
        </w:rPr>
        <w:t>SHOULD NOT</w:t>
      </w:r>
      <w:r w:rsidRPr="000E14FF">
        <w:rPr>
          <w:bCs/>
          <w:color w:val="161617"/>
          <w:sz w:val="24"/>
          <w:szCs w:val="24"/>
        </w:rPr>
        <w:t xml:space="preserve"> be included in the manual Intra-Commerce TSRs/TDRs issued to partner bureaus</w:t>
      </w:r>
      <w:r w:rsidR="006D2457">
        <w:rPr>
          <w:bCs/>
          <w:color w:val="161617"/>
          <w:sz w:val="24"/>
          <w:szCs w:val="24"/>
        </w:rPr>
        <w:t xml:space="preserve">. </w:t>
      </w:r>
    </w:p>
    <w:p w14:paraId="59D2FED2" w14:textId="77777777" w:rsidR="00882516" w:rsidRPr="000E14FF" w:rsidRDefault="00882516" w:rsidP="00081D35">
      <w:pPr>
        <w:tabs>
          <w:tab w:val="left" w:pos="-1080"/>
          <w:tab w:val="left" w:pos="-720"/>
          <w:tab w:val="left" w:pos="0"/>
          <w:tab w:val="left" w:pos="450"/>
          <w:tab w:val="left" w:pos="990"/>
          <w:tab w:val="left" w:pos="1350"/>
          <w:tab w:val="left" w:pos="1890"/>
          <w:tab w:val="left" w:pos="2520"/>
          <w:tab w:val="left" w:pos="3240"/>
          <w:tab w:val="left" w:pos="3960"/>
          <w:tab w:val="left" w:pos="4680"/>
          <w:tab w:val="left" w:pos="8640"/>
        </w:tabs>
        <w:spacing w:line="232" w:lineRule="auto"/>
        <w:ind w:left="990"/>
        <w:rPr>
          <w:b/>
          <w:color w:val="161617"/>
          <w:sz w:val="24"/>
          <w:szCs w:val="24"/>
        </w:rPr>
      </w:pPr>
    </w:p>
    <w:p w14:paraId="0E86A47F" w14:textId="40E48E6C" w:rsidR="00882516" w:rsidRPr="000E14FF" w:rsidRDefault="00882516" w:rsidP="00081D35">
      <w:pPr>
        <w:numPr>
          <w:ilvl w:val="0"/>
          <w:numId w:val="10"/>
        </w:numPr>
        <w:tabs>
          <w:tab w:val="left" w:pos="-1080"/>
          <w:tab w:val="left" w:pos="-720"/>
          <w:tab w:val="left" w:pos="0"/>
          <w:tab w:val="left" w:pos="450"/>
          <w:tab w:val="left" w:pos="990"/>
          <w:tab w:val="left" w:pos="1530"/>
          <w:tab w:val="left" w:pos="1890"/>
          <w:tab w:val="left" w:pos="2520"/>
          <w:tab w:val="left" w:pos="3240"/>
          <w:tab w:val="left" w:pos="3960"/>
          <w:tab w:val="left" w:pos="4680"/>
          <w:tab w:val="left" w:pos="8640"/>
        </w:tabs>
        <w:spacing w:line="232" w:lineRule="auto"/>
        <w:ind w:left="1530" w:hanging="270"/>
        <w:rPr>
          <w:strike/>
          <w:color w:val="161617"/>
          <w:sz w:val="24"/>
          <w:szCs w:val="24"/>
        </w:rPr>
      </w:pPr>
      <w:r w:rsidRPr="000E14FF">
        <w:rPr>
          <w:b/>
          <w:color w:val="161617"/>
          <w:sz w:val="24"/>
          <w:szCs w:val="24"/>
        </w:rPr>
        <w:t>Intra-bureau</w:t>
      </w:r>
      <w:r w:rsidRPr="000E14FF">
        <w:rPr>
          <w:b/>
          <w:bCs/>
          <w:color w:val="161617"/>
          <w:sz w:val="24"/>
          <w:szCs w:val="24"/>
        </w:rPr>
        <w:t xml:space="preserve"> transactions do, however, need to be identified and included in bureaus’ HFM Expanded Trial Balance data submissions</w:t>
      </w:r>
      <w:r w:rsidR="006D2457">
        <w:rPr>
          <w:b/>
          <w:bCs/>
          <w:color w:val="161617"/>
          <w:sz w:val="24"/>
          <w:szCs w:val="24"/>
        </w:rPr>
        <w:t xml:space="preserve">. </w:t>
      </w:r>
      <w:r w:rsidRPr="000E14FF">
        <w:rPr>
          <w:b/>
          <w:bCs/>
          <w:color w:val="161617"/>
          <w:sz w:val="24"/>
          <w:szCs w:val="24"/>
        </w:rPr>
        <w:t>The general ledger should be the source for all intra-bureau transactions and balances included in the HFM Expanded Trial Balances</w:t>
      </w:r>
      <w:r w:rsidR="006D2457">
        <w:rPr>
          <w:b/>
          <w:bCs/>
          <w:color w:val="161617"/>
          <w:sz w:val="24"/>
          <w:szCs w:val="24"/>
        </w:rPr>
        <w:t xml:space="preserve">. </w:t>
      </w:r>
      <w:r w:rsidRPr="000E14FF">
        <w:rPr>
          <w:color w:val="161617"/>
          <w:sz w:val="24"/>
          <w:szCs w:val="24"/>
        </w:rPr>
        <w:t xml:space="preserve">If a bureau identifies an intra-bureau transaction or balance that is not included in its general ledger, the transaction or balance should not be reported on the HFM Expanded Trial Balances unless it is first </w:t>
      </w:r>
      <w:r w:rsidR="00C42212" w:rsidRPr="000E14FF">
        <w:rPr>
          <w:color w:val="161617"/>
          <w:sz w:val="24"/>
          <w:szCs w:val="24"/>
        </w:rPr>
        <w:t>recorded in</w:t>
      </w:r>
      <w:r w:rsidRPr="000E14FF">
        <w:rPr>
          <w:color w:val="161617"/>
          <w:sz w:val="24"/>
          <w:szCs w:val="24"/>
        </w:rPr>
        <w:t xml:space="preserve"> the general ledger</w:t>
      </w:r>
      <w:r w:rsidR="006D2457">
        <w:rPr>
          <w:color w:val="161617"/>
          <w:sz w:val="24"/>
          <w:szCs w:val="24"/>
        </w:rPr>
        <w:t xml:space="preserve">. </w:t>
      </w:r>
      <w:r w:rsidRPr="000E14FF">
        <w:rPr>
          <w:color w:val="161617"/>
          <w:sz w:val="24"/>
          <w:szCs w:val="24"/>
        </w:rPr>
        <w:t>Similarly, an adjustment to the HFM Expanded Trial Balances for intra-bureau transactions should not be made before the adjustment is recorded in the general ledger</w:t>
      </w:r>
      <w:r w:rsidR="006D2457">
        <w:rPr>
          <w:color w:val="161617"/>
          <w:sz w:val="24"/>
          <w:szCs w:val="24"/>
        </w:rPr>
        <w:t xml:space="preserve">. </w:t>
      </w:r>
    </w:p>
    <w:p w14:paraId="5E614652" w14:textId="77777777" w:rsidR="00882516" w:rsidRPr="000E14FF" w:rsidRDefault="00882516">
      <w:pPr>
        <w:tabs>
          <w:tab w:val="left" w:pos="-1080"/>
          <w:tab w:val="left" w:pos="-720"/>
          <w:tab w:val="left" w:pos="0"/>
          <w:tab w:val="left" w:pos="450"/>
          <w:tab w:val="left" w:pos="990"/>
          <w:tab w:val="left" w:pos="1350"/>
          <w:tab w:val="left" w:pos="1890"/>
          <w:tab w:val="left" w:pos="2520"/>
          <w:tab w:val="left" w:pos="3240"/>
          <w:tab w:val="left" w:pos="3960"/>
          <w:tab w:val="left" w:pos="4680"/>
          <w:tab w:val="left" w:pos="8640"/>
        </w:tabs>
        <w:spacing w:line="232" w:lineRule="auto"/>
        <w:rPr>
          <w:color w:val="161617"/>
          <w:sz w:val="24"/>
          <w:szCs w:val="24"/>
        </w:rPr>
      </w:pPr>
    </w:p>
    <w:p w14:paraId="54D39BBE" w14:textId="0839BE54" w:rsidR="00882516" w:rsidRPr="000E14FF" w:rsidRDefault="00882516" w:rsidP="00081D35">
      <w:pPr>
        <w:numPr>
          <w:ilvl w:val="0"/>
          <w:numId w:val="15"/>
        </w:numPr>
        <w:tabs>
          <w:tab w:val="clear" w:pos="720"/>
          <w:tab w:val="left" w:pos="-1080"/>
          <w:tab w:val="left" w:pos="-720"/>
          <w:tab w:val="left" w:pos="0"/>
          <w:tab w:val="left" w:pos="450"/>
          <w:tab w:val="left" w:pos="990"/>
          <w:tab w:val="left" w:pos="1530"/>
          <w:tab w:val="left" w:pos="2520"/>
          <w:tab w:val="left" w:pos="3240"/>
          <w:tab w:val="left" w:pos="3960"/>
          <w:tab w:val="left" w:pos="4680"/>
          <w:tab w:val="left" w:pos="8640"/>
        </w:tabs>
        <w:spacing w:line="232" w:lineRule="auto"/>
        <w:ind w:left="1530" w:hanging="270"/>
        <w:rPr>
          <w:b/>
          <w:color w:val="161617"/>
          <w:sz w:val="24"/>
          <w:szCs w:val="24"/>
        </w:rPr>
      </w:pPr>
      <w:r w:rsidRPr="000E14FF">
        <w:rPr>
          <w:color w:val="161617"/>
          <w:sz w:val="24"/>
          <w:szCs w:val="24"/>
        </w:rPr>
        <w:t>The general ledger should be the source for all Intra-Commerce transactions and balances</w:t>
      </w:r>
      <w:r w:rsidR="006D2457">
        <w:rPr>
          <w:color w:val="161617"/>
          <w:sz w:val="24"/>
          <w:szCs w:val="24"/>
        </w:rPr>
        <w:t xml:space="preserve">. </w:t>
      </w:r>
      <w:r w:rsidRPr="000E14FF">
        <w:rPr>
          <w:color w:val="161617"/>
          <w:sz w:val="24"/>
          <w:szCs w:val="24"/>
        </w:rPr>
        <w:t>For each Intra-Commerce transaction or balance, the applicable USSGL accounts and correspondin</w:t>
      </w:r>
      <w:r w:rsidR="00390872" w:rsidRPr="000E14FF">
        <w:rPr>
          <w:color w:val="161617"/>
          <w:sz w:val="24"/>
          <w:szCs w:val="24"/>
        </w:rPr>
        <w:t>g amounts are</w:t>
      </w:r>
      <w:r w:rsidRPr="000E14FF">
        <w:rPr>
          <w:color w:val="161617"/>
          <w:sz w:val="24"/>
          <w:szCs w:val="24"/>
        </w:rPr>
        <w:t xml:space="preserve"> required to be included in the TSRs/TDRs. </w:t>
      </w:r>
      <w:r w:rsidRPr="000E14FF">
        <w:rPr>
          <w:b/>
          <w:color w:val="161617"/>
          <w:sz w:val="24"/>
          <w:szCs w:val="24"/>
        </w:rPr>
        <w:t>Transactions and balances shown on the TSRs/TDRs should agree with the Intra-Commerce transactions and balances in the bureau's general ledger</w:t>
      </w:r>
      <w:r w:rsidR="006D2457">
        <w:rPr>
          <w:b/>
          <w:color w:val="161617"/>
          <w:sz w:val="24"/>
          <w:szCs w:val="24"/>
        </w:rPr>
        <w:t xml:space="preserve">. </w:t>
      </w:r>
    </w:p>
    <w:p w14:paraId="550AADB3" w14:textId="77777777" w:rsidR="00D75C24" w:rsidRPr="000E14FF" w:rsidRDefault="00D75C24" w:rsidP="00D75C24">
      <w:pPr>
        <w:tabs>
          <w:tab w:val="left" w:pos="-1080"/>
          <w:tab w:val="left" w:pos="-720"/>
          <w:tab w:val="left" w:pos="0"/>
          <w:tab w:val="left" w:pos="450"/>
          <w:tab w:val="left" w:pos="990"/>
          <w:tab w:val="left" w:pos="1530"/>
          <w:tab w:val="left" w:pos="2520"/>
          <w:tab w:val="left" w:pos="3240"/>
          <w:tab w:val="left" w:pos="3960"/>
          <w:tab w:val="left" w:pos="4680"/>
          <w:tab w:val="left" w:pos="8640"/>
        </w:tabs>
        <w:spacing w:line="232" w:lineRule="auto"/>
        <w:ind w:left="1260"/>
        <w:rPr>
          <w:color w:val="161617"/>
          <w:sz w:val="24"/>
          <w:szCs w:val="24"/>
        </w:rPr>
      </w:pPr>
    </w:p>
    <w:p w14:paraId="15B69887" w14:textId="77777777" w:rsidR="00882516" w:rsidRPr="000E14FF" w:rsidRDefault="00882516">
      <w:pPr>
        <w:tabs>
          <w:tab w:val="left" w:pos="1350"/>
          <w:tab w:val="left" w:pos="2158"/>
          <w:tab w:val="left" w:pos="2878"/>
          <w:tab w:val="left" w:pos="3598"/>
          <w:tab w:val="left" w:pos="4318"/>
          <w:tab w:val="left" w:pos="5038"/>
          <w:tab w:val="left" w:pos="5758"/>
          <w:tab w:val="left" w:pos="6478"/>
          <w:tab w:val="left" w:pos="7198"/>
          <w:tab w:val="left" w:pos="7918"/>
          <w:tab w:val="left" w:pos="8639"/>
        </w:tabs>
        <w:rPr>
          <w:color w:val="161617"/>
          <w:sz w:val="24"/>
          <w:szCs w:val="24"/>
        </w:rPr>
      </w:pPr>
    </w:p>
    <w:p w14:paraId="1906271F" w14:textId="77777777" w:rsidR="00882516" w:rsidRPr="000E14FF" w:rsidRDefault="00882516" w:rsidP="0029273F">
      <w:pPr>
        <w:numPr>
          <w:ilvl w:val="0"/>
          <w:numId w:val="32"/>
        </w:numPr>
        <w:tabs>
          <w:tab w:val="left" w:pos="-1080"/>
          <w:tab w:val="left" w:pos="-720"/>
          <w:tab w:val="left" w:pos="0"/>
          <w:tab w:val="left" w:pos="540"/>
          <w:tab w:val="left" w:pos="900"/>
          <w:tab w:val="left" w:pos="1260"/>
          <w:tab w:val="left" w:pos="1888"/>
          <w:tab w:val="left" w:pos="2518"/>
          <w:tab w:val="left" w:pos="3238"/>
          <w:tab w:val="left" w:pos="3958"/>
          <w:tab w:val="left" w:pos="4678"/>
          <w:tab w:val="left" w:pos="8639"/>
        </w:tabs>
        <w:spacing w:line="232" w:lineRule="auto"/>
        <w:ind w:hanging="276"/>
        <w:rPr>
          <w:b/>
          <w:i/>
          <w:color w:val="161617"/>
          <w:sz w:val="24"/>
          <w:szCs w:val="24"/>
        </w:rPr>
      </w:pPr>
      <w:r w:rsidRPr="000E14FF">
        <w:rPr>
          <w:b/>
          <w:i/>
          <w:color w:val="161617"/>
          <w:sz w:val="24"/>
          <w:szCs w:val="24"/>
        </w:rPr>
        <w:t>Recording Proprietary Intra-Commerce and Intra-</w:t>
      </w:r>
      <w:r w:rsidR="008F3202" w:rsidRPr="000E14FF">
        <w:rPr>
          <w:b/>
          <w:i/>
          <w:color w:val="161617"/>
          <w:sz w:val="24"/>
          <w:szCs w:val="24"/>
        </w:rPr>
        <w:t>Bureau</w:t>
      </w:r>
      <w:r w:rsidRPr="000E14FF">
        <w:rPr>
          <w:b/>
          <w:i/>
          <w:color w:val="161617"/>
          <w:sz w:val="24"/>
          <w:szCs w:val="24"/>
        </w:rPr>
        <w:t xml:space="preserve"> Transactions</w:t>
      </w:r>
    </w:p>
    <w:p w14:paraId="1C178CF5" w14:textId="77777777" w:rsidR="00882516" w:rsidRPr="000E14FF" w:rsidRDefault="00882516">
      <w:pPr>
        <w:tabs>
          <w:tab w:val="left" w:pos="-1080"/>
          <w:tab w:val="left" w:pos="-720"/>
          <w:tab w:val="left" w:pos="0"/>
          <w:tab w:val="left" w:pos="540"/>
          <w:tab w:val="left" w:pos="990"/>
          <w:tab w:val="left" w:pos="1440"/>
          <w:tab w:val="left" w:pos="1890"/>
          <w:tab w:val="left" w:pos="2520"/>
          <w:tab w:val="left" w:pos="3240"/>
          <w:tab w:val="left" w:pos="3960"/>
          <w:tab w:val="left" w:pos="4680"/>
          <w:tab w:val="left" w:pos="8640"/>
        </w:tabs>
        <w:spacing w:line="232" w:lineRule="auto"/>
        <w:rPr>
          <w:strike/>
          <w:color w:val="161617"/>
          <w:sz w:val="24"/>
          <w:szCs w:val="24"/>
        </w:rPr>
      </w:pPr>
    </w:p>
    <w:p w14:paraId="4E874B6D" w14:textId="5D21A19A" w:rsidR="00882516" w:rsidRPr="000E14FF" w:rsidRDefault="00882516" w:rsidP="00B83107">
      <w:pPr>
        <w:numPr>
          <w:ilvl w:val="0"/>
          <w:numId w:val="12"/>
        </w:numPr>
        <w:tabs>
          <w:tab w:val="left" w:pos="-1080"/>
          <w:tab w:val="left" w:pos="-720"/>
          <w:tab w:val="left" w:pos="0"/>
          <w:tab w:val="left" w:pos="540"/>
          <w:tab w:val="left" w:pos="990"/>
          <w:tab w:val="left" w:pos="1530"/>
          <w:tab w:val="left" w:pos="1890"/>
          <w:tab w:val="left" w:pos="2520"/>
          <w:tab w:val="left" w:pos="3240"/>
          <w:tab w:val="left" w:pos="3960"/>
          <w:tab w:val="left" w:pos="4680"/>
          <w:tab w:val="left" w:pos="8640"/>
        </w:tabs>
        <w:spacing w:line="232" w:lineRule="auto"/>
        <w:ind w:left="1530" w:hanging="270"/>
        <w:rPr>
          <w:color w:val="161617"/>
          <w:sz w:val="24"/>
          <w:szCs w:val="24"/>
        </w:rPr>
      </w:pPr>
      <w:r w:rsidRPr="000E14FF">
        <w:rPr>
          <w:color w:val="161617"/>
          <w:sz w:val="24"/>
          <w:szCs w:val="24"/>
        </w:rPr>
        <w:t>To facilitate reconciliations with partner bureaus or within the bureau, whenever possible, bureaus should record document/reference numbers in their financial systems that are common to the partner</w:t>
      </w:r>
      <w:r w:rsidR="006D2457">
        <w:rPr>
          <w:color w:val="161617"/>
          <w:sz w:val="24"/>
          <w:szCs w:val="24"/>
        </w:rPr>
        <w:t xml:space="preserve">. </w:t>
      </w:r>
      <w:r w:rsidRPr="000E14FF">
        <w:rPr>
          <w:color w:val="161617"/>
          <w:sz w:val="24"/>
          <w:szCs w:val="24"/>
        </w:rPr>
        <w:t>When a bureau is the provider of goods/services, very important reference numbers to be included in its financial system are</w:t>
      </w:r>
      <w:r w:rsidR="00801C59">
        <w:rPr>
          <w:color w:val="161617"/>
          <w:sz w:val="24"/>
          <w:szCs w:val="24"/>
        </w:rPr>
        <w:t xml:space="preserve">: </w:t>
      </w:r>
      <w:r w:rsidR="000004AF" w:rsidRPr="000E14FF">
        <w:rPr>
          <w:color w:val="161617"/>
          <w:sz w:val="24"/>
          <w:szCs w:val="24"/>
        </w:rPr>
        <w:t>(</w:t>
      </w:r>
      <w:r w:rsidRPr="000E14FF">
        <w:rPr>
          <w:color w:val="161617"/>
          <w:sz w:val="24"/>
          <w:szCs w:val="24"/>
        </w:rPr>
        <w:t>a) the customer’s obligating number (e.g.</w:t>
      </w:r>
      <w:r w:rsidR="006051C5" w:rsidRPr="000E14FF">
        <w:rPr>
          <w:color w:val="161617"/>
          <w:sz w:val="24"/>
          <w:szCs w:val="24"/>
        </w:rPr>
        <w:t>,</w:t>
      </w:r>
      <w:r w:rsidRPr="000E14FF">
        <w:rPr>
          <w:color w:val="161617"/>
          <w:sz w:val="24"/>
          <w:szCs w:val="24"/>
        </w:rPr>
        <w:t xml:space="preserve"> purchase order number)</w:t>
      </w:r>
      <w:r w:rsidR="000004AF" w:rsidRPr="000E14FF">
        <w:rPr>
          <w:color w:val="161617"/>
          <w:sz w:val="24"/>
          <w:szCs w:val="24"/>
        </w:rPr>
        <w:t>,</w:t>
      </w:r>
      <w:r w:rsidRPr="000E14FF">
        <w:rPr>
          <w:color w:val="161617"/>
          <w:sz w:val="24"/>
          <w:szCs w:val="24"/>
        </w:rPr>
        <w:t xml:space="preserve"> </w:t>
      </w:r>
      <w:r w:rsidR="000004AF" w:rsidRPr="000E14FF">
        <w:rPr>
          <w:color w:val="161617"/>
          <w:sz w:val="24"/>
          <w:szCs w:val="24"/>
        </w:rPr>
        <w:t>(</w:t>
      </w:r>
      <w:r w:rsidRPr="000E14FF">
        <w:rPr>
          <w:color w:val="161617"/>
          <w:sz w:val="24"/>
          <w:szCs w:val="24"/>
        </w:rPr>
        <w:t>b) the customer’s agreement number</w:t>
      </w:r>
      <w:r w:rsidR="000004AF" w:rsidRPr="000E14FF">
        <w:rPr>
          <w:color w:val="161617"/>
          <w:sz w:val="24"/>
          <w:szCs w:val="24"/>
        </w:rPr>
        <w:t>,</w:t>
      </w:r>
      <w:r w:rsidRPr="000E14FF">
        <w:rPr>
          <w:color w:val="161617"/>
          <w:sz w:val="24"/>
          <w:szCs w:val="24"/>
        </w:rPr>
        <w:t xml:space="preserve"> and </w:t>
      </w:r>
      <w:r w:rsidR="000004AF" w:rsidRPr="000E14FF">
        <w:rPr>
          <w:color w:val="161617"/>
          <w:sz w:val="24"/>
          <w:szCs w:val="24"/>
        </w:rPr>
        <w:t>(</w:t>
      </w:r>
      <w:r w:rsidRPr="000E14FF">
        <w:rPr>
          <w:color w:val="161617"/>
          <w:sz w:val="24"/>
          <w:szCs w:val="24"/>
        </w:rPr>
        <w:t>c) the customer’s ALC (Agency Location Code) billed</w:t>
      </w:r>
      <w:r w:rsidR="006D2457">
        <w:rPr>
          <w:color w:val="161617"/>
          <w:sz w:val="24"/>
          <w:szCs w:val="24"/>
        </w:rPr>
        <w:t xml:space="preserve">. </w:t>
      </w:r>
      <w:r w:rsidRPr="000E14FF">
        <w:rPr>
          <w:color w:val="161617"/>
          <w:sz w:val="24"/>
          <w:szCs w:val="24"/>
        </w:rPr>
        <w:t>Additionally, when recording a</w:t>
      </w:r>
      <w:r w:rsidR="00E77808" w:rsidRPr="000E14FF">
        <w:rPr>
          <w:color w:val="161617"/>
          <w:sz w:val="24"/>
          <w:szCs w:val="24"/>
        </w:rPr>
        <w:t xml:space="preserve"> transaction from the </w:t>
      </w:r>
      <w:r w:rsidRPr="000E14FF">
        <w:rPr>
          <w:color w:val="161617"/>
          <w:sz w:val="24"/>
          <w:szCs w:val="24"/>
        </w:rPr>
        <w:t xml:space="preserve">Intragovernmental Payment and Collection </w:t>
      </w:r>
      <w:r w:rsidR="002A09A5" w:rsidRPr="000E14FF">
        <w:rPr>
          <w:color w:val="161617"/>
          <w:sz w:val="24"/>
          <w:szCs w:val="24"/>
        </w:rPr>
        <w:t>s</w:t>
      </w:r>
      <w:r w:rsidRPr="000E14FF">
        <w:rPr>
          <w:color w:val="161617"/>
          <w:sz w:val="24"/>
          <w:szCs w:val="24"/>
        </w:rPr>
        <w:t>ystem</w:t>
      </w:r>
      <w:r w:rsidR="00E77808" w:rsidRPr="000E14FF">
        <w:rPr>
          <w:color w:val="161617"/>
          <w:sz w:val="24"/>
          <w:szCs w:val="24"/>
        </w:rPr>
        <w:t xml:space="preserve"> (IPAC</w:t>
      </w:r>
      <w:r w:rsidRPr="000E14FF">
        <w:rPr>
          <w:color w:val="161617"/>
          <w:sz w:val="24"/>
          <w:szCs w:val="24"/>
        </w:rPr>
        <w:t>), the IPAC bill number should be referenced.</w:t>
      </w:r>
    </w:p>
    <w:p w14:paraId="376565D2" w14:textId="77777777" w:rsidR="00882516" w:rsidRPr="000E14FF" w:rsidRDefault="00882516">
      <w:pPr>
        <w:tabs>
          <w:tab w:val="left" w:pos="-1080"/>
          <w:tab w:val="left" w:pos="-720"/>
          <w:tab w:val="left" w:pos="0"/>
          <w:tab w:val="left" w:pos="540"/>
          <w:tab w:val="left" w:pos="990"/>
          <w:tab w:val="left" w:pos="1350"/>
          <w:tab w:val="left" w:pos="1890"/>
          <w:tab w:val="left" w:pos="2520"/>
          <w:tab w:val="left" w:pos="3240"/>
          <w:tab w:val="left" w:pos="3960"/>
          <w:tab w:val="left" w:pos="4680"/>
          <w:tab w:val="left" w:pos="8640"/>
        </w:tabs>
        <w:spacing w:line="232" w:lineRule="auto"/>
        <w:rPr>
          <w:color w:val="161617"/>
          <w:sz w:val="24"/>
          <w:szCs w:val="24"/>
        </w:rPr>
      </w:pPr>
    </w:p>
    <w:p w14:paraId="47FFFF3B" w14:textId="77777777" w:rsidR="00882516" w:rsidRPr="000E14FF" w:rsidRDefault="00882516" w:rsidP="00B83107">
      <w:pPr>
        <w:numPr>
          <w:ilvl w:val="0"/>
          <w:numId w:val="12"/>
        </w:numPr>
        <w:tabs>
          <w:tab w:val="left" w:pos="-1080"/>
          <w:tab w:val="left" w:pos="-720"/>
          <w:tab w:val="left" w:pos="0"/>
          <w:tab w:val="left" w:pos="540"/>
          <w:tab w:val="left" w:pos="1530"/>
          <w:tab w:val="left" w:pos="1890"/>
          <w:tab w:val="left" w:pos="2520"/>
          <w:tab w:val="left" w:pos="3240"/>
          <w:tab w:val="left" w:pos="3960"/>
          <w:tab w:val="left" w:pos="4680"/>
          <w:tab w:val="left" w:pos="8640"/>
        </w:tabs>
        <w:spacing w:line="232" w:lineRule="auto"/>
        <w:ind w:left="1530" w:hanging="270"/>
        <w:rPr>
          <w:color w:val="161617"/>
          <w:sz w:val="24"/>
          <w:szCs w:val="24"/>
        </w:rPr>
      </w:pPr>
      <w:r w:rsidRPr="000E14FF">
        <w:rPr>
          <w:color w:val="161617"/>
          <w:sz w:val="24"/>
          <w:szCs w:val="24"/>
        </w:rPr>
        <w:t xml:space="preserve">Each bureau should ensure that </w:t>
      </w:r>
      <w:r w:rsidR="00723B66" w:rsidRPr="000E14FF">
        <w:rPr>
          <w:color w:val="161617"/>
          <w:sz w:val="24"/>
          <w:szCs w:val="24"/>
        </w:rPr>
        <w:t xml:space="preserve">the </w:t>
      </w:r>
      <w:r w:rsidR="00B82EB7">
        <w:rPr>
          <w:color w:val="161617"/>
          <w:sz w:val="24"/>
          <w:szCs w:val="24"/>
        </w:rPr>
        <w:t>i</w:t>
      </w:r>
      <w:r w:rsidRPr="000E14FF">
        <w:rPr>
          <w:color w:val="161617"/>
          <w:sz w:val="24"/>
          <w:szCs w:val="24"/>
        </w:rPr>
        <w:t xml:space="preserve">ntra-Commerce and intra-bureau transactions recorded in its financial systems are complete, accurate, and reconciled to the reciprocal transactions recorded by partner bureaus or </w:t>
      </w:r>
      <w:r w:rsidR="002E3250">
        <w:rPr>
          <w:color w:val="161617"/>
          <w:sz w:val="24"/>
          <w:szCs w:val="24"/>
        </w:rPr>
        <w:t xml:space="preserve">other fund </w:t>
      </w:r>
      <w:r w:rsidRPr="000E14FF">
        <w:rPr>
          <w:color w:val="161617"/>
          <w:sz w:val="24"/>
          <w:szCs w:val="24"/>
        </w:rPr>
        <w:t>within the bureau.</w:t>
      </w:r>
    </w:p>
    <w:p w14:paraId="42EF6163" w14:textId="77777777" w:rsidR="00882516" w:rsidRPr="000E14FF" w:rsidRDefault="00882516" w:rsidP="00B83107">
      <w:pPr>
        <w:tabs>
          <w:tab w:val="left" w:pos="-1080"/>
          <w:tab w:val="left" w:pos="-720"/>
          <w:tab w:val="left" w:pos="0"/>
          <w:tab w:val="left" w:pos="540"/>
          <w:tab w:val="left" w:pos="1530"/>
          <w:tab w:val="left" w:pos="1890"/>
          <w:tab w:val="left" w:pos="2520"/>
          <w:tab w:val="left" w:pos="3240"/>
          <w:tab w:val="left" w:pos="3960"/>
          <w:tab w:val="left" w:pos="4680"/>
          <w:tab w:val="left" w:pos="8640"/>
        </w:tabs>
        <w:spacing w:line="232" w:lineRule="auto"/>
        <w:ind w:left="1530" w:hanging="270"/>
        <w:rPr>
          <w:color w:val="161617"/>
          <w:sz w:val="24"/>
          <w:szCs w:val="24"/>
        </w:rPr>
      </w:pPr>
    </w:p>
    <w:p w14:paraId="7477DC77" w14:textId="690CB08F" w:rsidR="00882516" w:rsidRPr="000E14FF" w:rsidRDefault="00882516" w:rsidP="00B83107">
      <w:pPr>
        <w:numPr>
          <w:ilvl w:val="0"/>
          <w:numId w:val="12"/>
        </w:numPr>
        <w:tabs>
          <w:tab w:val="left" w:pos="-1080"/>
          <w:tab w:val="left" w:pos="-720"/>
          <w:tab w:val="left" w:pos="0"/>
          <w:tab w:val="left" w:pos="540"/>
          <w:tab w:val="left" w:pos="990"/>
          <w:tab w:val="left" w:pos="1530"/>
          <w:tab w:val="left" w:pos="1620"/>
          <w:tab w:val="left" w:pos="1890"/>
          <w:tab w:val="left" w:pos="2520"/>
          <w:tab w:val="left" w:pos="3240"/>
          <w:tab w:val="left" w:pos="3960"/>
          <w:tab w:val="left" w:pos="4680"/>
          <w:tab w:val="left" w:pos="8640"/>
        </w:tabs>
        <w:spacing w:line="232" w:lineRule="auto"/>
        <w:ind w:left="1530" w:hanging="270"/>
        <w:rPr>
          <w:strike/>
          <w:color w:val="161617"/>
          <w:sz w:val="24"/>
          <w:szCs w:val="24"/>
        </w:rPr>
      </w:pPr>
      <w:r w:rsidRPr="000E14FF">
        <w:rPr>
          <w:color w:val="161617"/>
          <w:sz w:val="24"/>
          <w:szCs w:val="24"/>
        </w:rPr>
        <w:t>Bureaus should minimize the practices of advance billing for goods or services</w:t>
      </w:r>
      <w:r w:rsidR="006D2457">
        <w:rPr>
          <w:color w:val="161617"/>
          <w:sz w:val="24"/>
          <w:szCs w:val="24"/>
        </w:rPr>
        <w:t xml:space="preserve">. </w:t>
      </w:r>
      <w:r w:rsidRPr="000E14FF">
        <w:rPr>
          <w:color w:val="161617"/>
          <w:sz w:val="24"/>
          <w:szCs w:val="24"/>
        </w:rPr>
        <w:t xml:space="preserve">Advance billings require extra effort to determine the correct breakdown </w:t>
      </w:r>
      <w:r w:rsidR="002A09A5" w:rsidRPr="000E14FF">
        <w:rPr>
          <w:color w:val="161617"/>
          <w:sz w:val="24"/>
          <w:szCs w:val="24"/>
        </w:rPr>
        <w:t>between</w:t>
      </w:r>
      <w:r w:rsidRPr="000E14FF">
        <w:rPr>
          <w:color w:val="161617"/>
          <w:sz w:val="24"/>
          <w:szCs w:val="24"/>
        </w:rPr>
        <w:t xml:space="preserve"> earned revenue</w:t>
      </w:r>
      <w:r w:rsidR="002A09A5" w:rsidRPr="000E14FF">
        <w:rPr>
          <w:color w:val="161617"/>
          <w:sz w:val="24"/>
          <w:szCs w:val="24"/>
        </w:rPr>
        <w:t xml:space="preserve"> </w:t>
      </w:r>
      <w:r w:rsidR="002A09A5" w:rsidRPr="000E14FF">
        <w:rPr>
          <w:color w:val="161617"/>
          <w:sz w:val="24"/>
          <w:szCs w:val="24"/>
        </w:rPr>
        <w:lastRenderedPageBreak/>
        <w:t xml:space="preserve">and </w:t>
      </w:r>
      <w:r w:rsidRPr="000E14FF">
        <w:rPr>
          <w:color w:val="161617"/>
          <w:sz w:val="24"/>
          <w:szCs w:val="24"/>
        </w:rPr>
        <w:t>unearned revenue at the quarter</w:t>
      </w:r>
      <w:r w:rsidR="00B82EB7">
        <w:rPr>
          <w:color w:val="161617"/>
          <w:sz w:val="24"/>
          <w:szCs w:val="24"/>
        </w:rPr>
        <w:t>-end</w:t>
      </w:r>
      <w:r w:rsidRPr="000E14FF">
        <w:rPr>
          <w:color w:val="161617"/>
          <w:sz w:val="24"/>
          <w:szCs w:val="24"/>
        </w:rPr>
        <w:t xml:space="preserve"> or year-end date </w:t>
      </w:r>
      <w:r w:rsidR="002A09A5" w:rsidRPr="000E14FF">
        <w:rPr>
          <w:color w:val="161617"/>
          <w:sz w:val="24"/>
          <w:szCs w:val="24"/>
        </w:rPr>
        <w:t>plus</w:t>
      </w:r>
      <w:r w:rsidRPr="000E14FF">
        <w:rPr>
          <w:color w:val="161617"/>
          <w:sz w:val="24"/>
          <w:szCs w:val="24"/>
        </w:rPr>
        <w:t xml:space="preserve"> extra effort to reconcile with your partner bureaus or within </w:t>
      </w:r>
      <w:r w:rsidR="002A09A5" w:rsidRPr="000E14FF">
        <w:rPr>
          <w:color w:val="161617"/>
          <w:sz w:val="24"/>
          <w:szCs w:val="24"/>
        </w:rPr>
        <w:t>your</w:t>
      </w:r>
      <w:r w:rsidRPr="000E14FF">
        <w:rPr>
          <w:color w:val="161617"/>
          <w:sz w:val="24"/>
          <w:szCs w:val="24"/>
        </w:rPr>
        <w:t xml:space="preserve"> bureau.</w:t>
      </w:r>
    </w:p>
    <w:p w14:paraId="3551C8B4" w14:textId="77777777" w:rsidR="002A09A5" w:rsidRPr="000E14FF" w:rsidRDefault="002A09A5" w:rsidP="00B83107">
      <w:pPr>
        <w:tabs>
          <w:tab w:val="left" w:pos="-1080"/>
          <w:tab w:val="left" w:pos="-720"/>
          <w:tab w:val="left" w:pos="0"/>
          <w:tab w:val="left" w:pos="540"/>
          <w:tab w:val="left" w:pos="990"/>
          <w:tab w:val="left" w:pos="1530"/>
          <w:tab w:val="left" w:pos="1620"/>
          <w:tab w:val="left" w:pos="1890"/>
          <w:tab w:val="left" w:pos="2520"/>
          <w:tab w:val="left" w:pos="3240"/>
          <w:tab w:val="left" w:pos="3960"/>
          <w:tab w:val="left" w:pos="4680"/>
          <w:tab w:val="left" w:pos="8640"/>
        </w:tabs>
        <w:spacing w:line="232" w:lineRule="auto"/>
        <w:ind w:left="1530" w:hanging="270"/>
        <w:rPr>
          <w:color w:val="161617"/>
          <w:sz w:val="24"/>
          <w:szCs w:val="24"/>
        </w:rPr>
      </w:pPr>
    </w:p>
    <w:p w14:paraId="1D8D6474" w14:textId="77777777" w:rsidR="00882516" w:rsidRPr="000E14FF" w:rsidRDefault="00882516" w:rsidP="00B83107">
      <w:pPr>
        <w:numPr>
          <w:ilvl w:val="0"/>
          <w:numId w:val="12"/>
        </w:numPr>
        <w:tabs>
          <w:tab w:val="clear" w:pos="720"/>
          <w:tab w:val="left" w:pos="-1080"/>
          <w:tab w:val="left" w:pos="-720"/>
          <w:tab w:val="left" w:pos="0"/>
          <w:tab w:val="left" w:pos="540"/>
          <w:tab w:val="left" w:pos="990"/>
          <w:tab w:val="left" w:pos="1530"/>
          <w:tab w:val="left" w:pos="1620"/>
          <w:tab w:val="left" w:pos="1890"/>
          <w:tab w:val="left" w:pos="2520"/>
          <w:tab w:val="left" w:pos="3240"/>
          <w:tab w:val="left" w:pos="3960"/>
          <w:tab w:val="left" w:pos="4680"/>
          <w:tab w:val="left" w:pos="8640"/>
        </w:tabs>
        <w:spacing w:line="232" w:lineRule="auto"/>
        <w:ind w:left="1530" w:hanging="270"/>
        <w:rPr>
          <w:color w:val="161617"/>
          <w:sz w:val="24"/>
          <w:szCs w:val="24"/>
        </w:rPr>
      </w:pPr>
      <w:r w:rsidRPr="000E14FF">
        <w:rPr>
          <w:color w:val="161617"/>
          <w:sz w:val="24"/>
          <w:szCs w:val="24"/>
        </w:rPr>
        <w:t>For Intra-Commerce transactions, OFM places the responsibility of initiating communications with the partner bureau on the bureau that is the provider of the reimbursable goods/services</w:t>
      </w:r>
      <w:r w:rsidR="00490D4C">
        <w:rPr>
          <w:color w:val="161617"/>
          <w:sz w:val="24"/>
          <w:szCs w:val="24"/>
        </w:rPr>
        <w:t xml:space="preserve"> (providing bureau)</w:t>
      </w:r>
      <w:r w:rsidR="00801C59">
        <w:rPr>
          <w:color w:val="161617"/>
          <w:sz w:val="24"/>
          <w:szCs w:val="24"/>
        </w:rPr>
        <w:t xml:space="preserve">:  </w:t>
      </w:r>
    </w:p>
    <w:p w14:paraId="54537F6B" w14:textId="77777777" w:rsidR="00882516" w:rsidRPr="000E14FF" w:rsidRDefault="00882516" w:rsidP="00B83107">
      <w:pPr>
        <w:tabs>
          <w:tab w:val="left" w:pos="-1080"/>
          <w:tab w:val="left" w:pos="-720"/>
          <w:tab w:val="left" w:pos="0"/>
          <w:tab w:val="left" w:pos="540"/>
          <w:tab w:val="left" w:pos="990"/>
          <w:tab w:val="left" w:pos="1350"/>
          <w:tab w:val="left" w:pos="1890"/>
          <w:tab w:val="left" w:pos="2520"/>
          <w:tab w:val="left" w:pos="3240"/>
          <w:tab w:val="left" w:pos="3960"/>
          <w:tab w:val="left" w:pos="4680"/>
          <w:tab w:val="left" w:pos="8640"/>
        </w:tabs>
        <w:spacing w:line="232" w:lineRule="auto"/>
        <w:ind w:left="990" w:hanging="270"/>
        <w:rPr>
          <w:color w:val="161617"/>
          <w:sz w:val="24"/>
          <w:szCs w:val="24"/>
        </w:rPr>
      </w:pPr>
    </w:p>
    <w:p w14:paraId="224C1E70" w14:textId="3AF179CC" w:rsidR="00882516" w:rsidRPr="000E14FF" w:rsidRDefault="00882516" w:rsidP="0024787C">
      <w:pPr>
        <w:numPr>
          <w:ilvl w:val="0"/>
          <w:numId w:val="17"/>
        </w:numPr>
        <w:tabs>
          <w:tab w:val="left" w:pos="-1080"/>
          <w:tab w:val="left" w:pos="-720"/>
          <w:tab w:val="left" w:pos="0"/>
          <w:tab w:val="left" w:pos="540"/>
          <w:tab w:val="left" w:pos="990"/>
          <w:tab w:val="left" w:pos="1440"/>
          <w:tab w:val="left" w:pos="1890"/>
          <w:tab w:val="num" w:pos="2250"/>
          <w:tab w:val="left" w:pos="2520"/>
          <w:tab w:val="left" w:pos="3240"/>
          <w:tab w:val="left" w:pos="3960"/>
          <w:tab w:val="left" w:pos="4680"/>
          <w:tab w:val="left" w:pos="8640"/>
        </w:tabs>
        <w:spacing w:line="232" w:lineRule="auto"/>
        <w:ind w:left="2250"/>
        <w:rPr>
          <w:color w:val="161617"/>
          <w:sz w:val="24"/>
          <w:szCs w:val="24"/>
        </w:rPr>
      </w:pPr>
      <w:r w:rsidRPr="000E14FF">
        <w:rPr>
          <w:color w:val="161617"/>
          <w:sz w:val="24"/>
          <w:szCs w:val="24"/>
        </w:rPr>
        <w:t xml:space="preserve">Bureaus with advances from others (unearned revenue) at the end of the quarter should provide the unearned revenue balances for </w:t>
      </w:r>
      <w:r w:rsidRPr="000E14FF">
        <w:rPr>
          <w:b/>
          <w:color w:val="161617"/>
          <w:sz w:val="24"/>
          <w:szCs w:val="24"/>
        </w:rPr>
        <w:t>each of</w:t>
      </w:r>
      <w:r w:rsidRPr="000E14FF">
        <w:rPr>
          <w:color w:val="161617"/>
          <w:sz w:val="24"/>
          <w:szCs w:val="24"/>
        </w:rPr>
        <w:t xml:space="preserve"> the agreements to the partner bureaus</w:t>
      </w:r>
      <w:r w:rsidR="00851D88" w:rsidRPr="000E14FF">
        <w:rPr>
          <w:color w:val="161617"/>
          <w:sz w:val="24"/>
          <w:szCs w:val="24"/>
        </w:rPr>
        <w:t xml:space="preserve">, including </w:t>
      </w:r>
      <w:r w:rsidR="001A4AFE" w:rsidRPr="000E14FF">
        <w:rPr>
          <w:color w:val="161617"/>
          <w:sz w:val="24"/>
          <w:szCs w:val="24"/>
        </w:rPr>
        <w:t xml:space="preserve">any necessary </w:t>
      </w:r>
      <w:r w:rsidR="00851D88" w:rsidRPr="000E14FF">
        <w:rPr>
          <w:color w:val="161617"/>
          <w:sz w:val="24"/>
          <w:szCs w:val="24"/>
        </w:rPr>
        <w:t>supporting documentation</w:t>
      </w:r>
      <w:r w:rsidR="006D2457">
        <w:rPr>
          <w:color w:val="161617"/>
          <w:sz w:val="24"/>
          <w:szCs w:val="24"/>
        </w:rPr>
        <w:t xml:space="preserve">. </w:t>
      </w:r>
      <w:r w:rsidRPr="000E14FF">
        <w:rPr>
          <w:color w:val="161617"/>
          <w:sz w:val="24"/>
          <w:szCs w:val="24"/>
        </w:rPr>
        <w:t xml:space="preserve">See </w:t>
      </w:r>
      <w:r w:rsidRPr="000E14FF">
        <w:rPr>
          <w:b/>
          <w:color w:val="161617"/>
          <w:sz w:val="24"/>
          <w:szCs w:val="24"/>
        </w:rPr>
        <w:t>Exhibit 1</w:t>
      </w:r>
      <w:r w:rsidRPr="000E14FF">
        <w:rPr>
          <w:color w:val="161617"/>
          <w:sz w:val="24"/>
          <w:szCs w:val="24"/>
        </w:rPr>
        <w:t xml:space="preserve"> for a listing of bureau contact persons.</w:t>
      </w:r>
    </w:p>
    <w:p w14:paraId="5D387E1C" w14:textId="77777777" w:rsidR="00882516" w:rsidRPr="000E14FF" w:rsidRDefault="00882516">
      <w:pPr>
        <w:tabs>
          <w:tab w:val="left" w:pos="-1080"/>
          <w:tab w:val="left" w:pos="-720"/>
          <w:tab w:val="left" w:pos="0"/>
          <w:tab w:val="left" w:pos="540"/>
          <w:tab w:val="left" w:pos="990"/>
          <w:tab w:val="left" w:pos="1440"/>
          <w:tab w:val="left" w:pos="1890"/>
          <w:tab w:val="left" w:pos="2250"/>
          <w:tab w:val="left" w:pos="2520"/>
          <w:tab w:val="left" w:pos="3240"/>
          <w:tab w:val="left" w:pos="8640"/>
        </w:tabs>
        <w:spacing w:line="232" w:lineRule="auto"/>
        <w:rPr>
          <w:color w:val="161617"/>
          <w:sz w:val="24"/>
          <w:szCs w:val="24"/>
        </w:rPr>
      </w:pPr>
    </w:p>
    <w:p w14:paraId="5B4AE6B1" w14:textId="77777777" w:rsidR="00882516" w:rsidRPr="000E14FF" w:rsidRDefault="00882516" w:rsidP="0024787C">
      <w:pPr>
        <w:numPr>
          <w:ilvl w:val="0"/>
          <w:numId w:val="17"/>
        </w:numPr>
        <w:tabs>
          <w:tab w:val="clear" w:pos="720"/>
          <w:tab w:val="left" w:pos="-1080"/>
          <w:tab w:val="left" w:pos="-720"/>
          <w:tab w:val="left" w:pos="0"/>
          <w:tab w:val="left" w:pos="540"/>
          <w:tab w:val="left" w:pos="990"/>
          <w:tab w:val="left" w:pos="1440"/>
          <w:tab w:val="left" w:pos="1890"/>
          <w:tab w:val="num" w:pos="2250"/>
          <w:tab w:val="left" w:pos="2520"/>
          <w:tab w:val="left" w:pos="3240"/>
          <w:tab w:val="left" w:pos="8640"/>
        </w:tabs>
        <w:spacing w:line="232" w:lineRule="auto"/>
        <w:ind w:left="2250"/>
        <w:rPr>
          <w:color w:val="161617"/>
          <w:sz w:val="24"/>
          <w:szCs w:val="24"/>
        </w:rPr>
      </w:pPr>
      <w:r w:rsidRPr="000E14FF">
        <w:rPr>
          <w:color w:val="161617"/>
          <w:sz w:val="24"/>
          <w:szCs w:val="24"/>
        </w:rPr>
        <w:t>Bureaus reporting accrued revenue</w:t>
      </w:r>
      <w:r w:rsidR="0069067D" w:rsidRPr="000E14FF">
        <w:rPr>
          <w:color w:val="161617"/>
          <w:sz w:val="24"/>
          <w:szCs w:val="24"/>
        </w:rPr>
        <w:t xml:space="preserve"> (</w:t>
      </w:r>
      <w:r w:rsidRPr="000E14FF">
        <w:rPr>
          <w:color w:val="161617"/>
          <w:sz w:val="24"/>
          <w:szCs w:val="24"/>
        </w:rPr>
        <w:t>receivable</w:t>
      </w:r>
      <w:r w:rsidR="0069067D" w:rsidRPr="000E14FF">
        <w:rPr>
          <w:color w:val="161617"/>
          <w:sz w:val="24"/>
          <w:szCs w:val="24"/>
        </w:rPr>
        <w:t>s)</w:t>
      </w:r>
      <w:r w:rsidRPr="000E14FF">
        <w:rPr>
          <w:color w:val="161617"/>
          <w:sz w:val="24"/>
          <w:szCs w:val="24"/>
        </w:rPr>
        <w:t xml:space="preserve"> at the end of the quarter should provide the accrual information</w:t>
      </w:r>
      <w:r w:rsidR="001A4AFE" w:rsidRPr="000E14FF">
        <w:rPr>
          <w:color w:val="161617"/>
          <w:sz w:val="24"/>
          <w:szCs w:val="24"/>
        </w:rPr>
        <w:t xml:space="preserve"> </w:t>
      </w:r>
      <w:r w:rsidRPr="000E14FF">
        <w:rPr>
          <w:color w:val="161617"/>
          <w:sz w:val="24"/>
          <w:szCs w:val="24"/>
        </w:rPr>
        <w:t>to the partner bureaus</w:t>
      </w:r>
      <w:r w:rsidR="001A4AFE" w:rsidRPr="000E14FF">
        <w:rPr>
          <w:color w:val="161617"/>
          <w:sz w:val="24"/>
          <w:szCs w:val="24"/>
        </w:rPr>
        <w:t>, including any necessary supporting documentation</w:t>
      </w:r>
      <w:r w:rsidRPr="000E14FF">
        <w:rPr>
          <w:color w:val="161617"/>
          <w:sz w:val="24"/>
          <w:szCs w:val="24"/>
        </w:rPr>
        <w:t>.</w:t>
      </w:r>
    </w:p>
    <w:p w14:paraId="6380EB11" w14:textId="77777777" w:rsidR="00882516" w:rsidRPr="000E14FF" w:rsidRDefault="00882516">
      <w:pPr>
        <w:tabs>
          <w:tab w:val="left" w:pos="-1080"/>
          <w:tab w:val="left" w:pos="-720"/>
          <w:tab w:val="left" w:pos="0"/>
          <w:tab w:val="left" w:pos="540"/>
          <w:tab w:val="left" w:pos="1350"/>
          <w:tab w:val="left" w:pos="1440"/>
          <w:tab w:val="left" w:pos="1710"/>
          <w:tab w:val="left" w:pos="1890"/>
          <w:tab w:val="left" w:pos="2520"/>
          <w:tab w:val="left" w:pos="3240"/>
          <w:tab w:val="left" w:pos="3960"/>
          <w:tab w:val="left" w:pos="4680"/>
          <w:tab w:val="left" w:pos="8640"/>
        </w:tabs>
        <w:spacing w:line="232" w:lineRule="auto"/>
        <w:rPr>
          <w:color w:val="161617"/>
          <w:sz w:val="24"/>
          <w:szCs w:val="24"/>
        </w:rPr>
      </w:pPr>
    </w:p>
    <w:p w14:paraId="63C6D20D" w14:textId="42446AC0" w:rsidR="00882516" w:rsidRPr="000E14FF" w:rsidRDefault="00882516" w:rsidP="00A2085B">
      <w:pPr>
        <w:numPr>
          <w:ilvl w:val="0"/>
          <w:numId w:val="18"/>
        </w:numPr>
        <w:tabs>
          <w:tab w:val="clear" w:pos="360"/>
          <w:tab w:val="left" w:pos="-1080"/>
          <w:tab w:val="left" w:pos="-720"/>
          <w:tab w:val="left" w:pos="0"/>
          <w:tab w:val="left" w:pos="540"/>
          <w:tab w:val="left" w:pos="1350"/>
          <w:tab w:val="left" w:pos="1440"/>
          <w:tab w:val="left" w:pos="1710"/>
          <w:tab w:val="left" w:pos="1890"/>
          <w:tab w:val="num" w:pos="2250"/>
          <w:tab w:val="left" w:pos="2520"/>
          <w:tab w:val="left" w:pos="3240"/>
          <w:tab w:val="left" w:pos="3960"/>
          <w:tab w:val="left" w:pos="4680"/>
          <w:tab w:val="left" w:pos="8640"/>
        </w:tabs>
        <w:spacing w:line="232" w:lineRule="auto"/>
        <w:ind w:left="2250"/>
        <w:rPr>
          <w:color w:val="161617"/>
          <w:sz w:val="24"/>
          <w:szCs w:val="24"/>
        </w:rPr>
      </w:pPr>
      <w:r w:rsidRPr="000E14FF">
        <w:rPr>
          <w:color w:val="161617"/>
          <w:sz w:val="24"/>
          <w:szCs w:val="24"/>
        </w:rPr>
        <w:t>To facilitate the matching and reconciliation of Intra-Commerce transactions within the Department</w:t>
      </w:r>
      <w:r w:rsidR="00865460" w:rsidRPr="000E14FF">
        <w:rPr>
          <w:color w:val="161617"/>
          <w:sz w:val="24"/>
          <w:szCs w:val="24"/>
        </w:rPr>
        <w:t>, the</w:t>
      </w:r>
      <w:r w:rsidRPr="000E14FF">
        <w:rPr>
          <w:color w:val="161617"/>
          <w:sz w:val="24"/>
          <w:szCs w:val="24"/>
        </w:rPr>
        <w:t xml:space="preserve"> providing bureau must </w:t>
      </w:r>
      <w:r w:rsidR="00865460" w:rsidRPr="000E14FF">
        <w:rPr>
          <w:color w:val="161617"/>
          <w:sz w:val="24"/>
          <w:szCs w:val="24"/>
        </w:rPr>
        <w:t>provide</w:t>
      </w:r>
      <w:r w:rsidRPr="000E14FF">
        <w:rPr>
          <w:color w:val="161617"/>
          <w:sz w:val="24"/>
          <w:szCs w:val="24"/>
        </w:rPr>
        <w:t xml:space="preserve"> </w:t>
      </w:r>
      <w:r w:rsidR="00865460" w:rsidRPr="000E14FF">
        <w:rPr>
          <w:color w:val="161617"/>
          <w:sz w:val="24"/>
          <w:szCs w:val="24"/>
        </w:rPr>
        <w:t xml:space="preserve">any necessary </w:t>
      </w:r>
      <w:r w:rsidRPr="000E14FF">
        <w:rPr>
          <w:color w:val="161617"/>
          <w:sz w:val="24"/>
          <w:szCs w:val="24"/>
        </w:rPr>
        <w:t xml:space="preserve">supporting documentation to </w:t>
      </w:r>
      <w:r w:rsidR="00786EFB">
        <w:rPr>
          <w:color w:val="161617"/>
          <w:sz w:val="24"/>
          <w:szCs w:val="24"/>
        </w:rPr>
        <w:t>receiving</w:t>
      </w:r>
      <w:r w:rsidRPr="000E14FF">
        <w:rPr>
          <w:color w:val="161617"/>
          <w:sz w:val="24"/>
          <w:szCs w:val="24"/>
        </w:rPr>
        <w:t xml:space="preserve"> partner bureaus as soon as possible, not waiting until the issuance of the preliminary TSR/TDR</w:t>
      </w:r>
      <w:r w:rsidR="006D2457">
        <w:rPr>
          <w:color w:val="161617"/>
          <w:sz w:val="24"/>
          <w:szCs w:val="24"/>
        </w:rPr>
        <w:t xml:space="preserve">. </w:t>
      </w:r>
      <w:r w:rsidRPr="000E14FF">
        <w:rPr>
          <w:color w:val="161617"/>
          <w:sz w:val="24"/>
          <w:szCs w:val="24"/>
        </w:rPr>
        <w:t>This will help ensure that the recipient bureaus record the correct amounts for their reciprocal accounts (</w:t>
      </w:r>
      <w:r w:rsidR="00B82EB7">
        <w:rPr>
          <w:color w:val="161617"/>
          <w:sz w:val="24"/>
          <w:szCs w:val="24"/>
        </w:rPr>
        <w:t xml:space="preserve">e.g., </w:t>
      </w:r>
      <w:r w:rsidRPr="000E14FF">
        <w:rPr>
          <w:color w:val="161617"/>
          <w:sz w:val="24"/>
          <w:szCs w:val="24"/>
        </w:rPr>
        <w:t xml:space="preserve">prepayments, advances to others, </w:t>
      </w:r>
      <w:r w:rsidR="00865460" w:rsidRPr="000E14FF">
        <w:rPr>
          <w:color w:val="161617"/>
          <w:sz w:val="24"/>
          <w:szCs w:val="24"/>
        </w:rPr>
        <w:t>expenses, and accounts payable)</w:t>
      </w:r>
      <w:r w:rsidR="004112D2" w:rsidRPr="000E14FF">
        <w:rPr>
          <w:color w:val="161617"/>
          <w:sz w:val="24"/>
          <w:szCs w:val="24"/>
        </w:rPr>
        <w:t>, which in turn will</w:t>
      </w:r>
      <w:r w:rsidRPr="000E14FF">
        <w:rPr>
          <w:color w:val="161617"/>
          <w:sz w:val="24"/>
          <w:szCs w:val="24"/>
        </w:rPr>
        <w:t xml:space="preserve"> facilitate matching</w:t>
      </w:r>
      <w:r w:rsidR="00723B66" w:rsidRPr="000E14FF">
        <w:rPr>
          <w:color w:val="161617"/>
          <w:sz w:val="24"/>
          <w:szCs w:val="24"/>
        </w:rPr>
        <w:t>.</w:t>
      </w:r>
      <w:r w:rsidRPr="000E14FF">
        <w:rPr>
          <w:color w:val="161617"/>
          <w:sz w:val="24"/>
          <w:szCs w:val="24"/>
        </w:rPr>
        <w:t xml:space="preserve"> </w:t>
      </w:r>
    </w:p>
    <w:p w14:paraId="5D75259F" w14:textId="77777777" w:rsidR="00882516" w:rsidRPr="000E14FF" w:rsidRDefault="00882516">
      <w:pPr>
        <w:tabs>
          <w:tab w:val="left" w:pos="-1080"/>
          <w:tab w:val="left" w:pos="-720"/>
          <w:tab w:val="left" w:pos="0"/>
          <w:tab w:val="left" w:pos="540"/>
          <w:tab w:val="left" w:pos="1350"/>
          <w:tab w:val="left" w:pos="1440"/>
          <w:tab w:val="left" w:pos="1710"/>
          <w:tab w:val="left" w:pos="1890"/>
          <w:tab w:val="left" w:pos="2520"/>
          <w:tab w:val="left" w:pos="3240"/>
          <w:tab w:val="left" w:pos="3960"/>
          <w:tab w:val="left" w:pos="4680"/>
          <w:tab w:val="left" w:pos="8640"/>
        </w:tabs>
        <w:spacing w:line="232" w:lineRule="auto"/>
        <w:ind w:left="1890"/>
        <w:rPr>
          <w:color w:val="161617"/>
          <w:sz w:val="24"/>
          <w:szCs w:val="24"/>
        </w:rPr>
      </w:pPr>
    </w:p>
    <w:p w14:paraId="723129FD" w14:textId="2C82EF52" w:rsidR="00882516" w:rsidRPr="000E14FF" w:rsidRDefault="00882516" w:rsidP="0024787C">
      <w:pPr>
        <w:numPr>
          <w:ilvl w:val="0"/>
          <w:numId w:val="19"/>
        </w:numPr>
        <w:tabs>
          <w:tab w:val="left" w:pos="-1080"/>
          <w:tab w:val="left" w:pos="-720"/>
          <w:tab w:val="left" w:pos="0"/>
          <w:tab w:val="left" w:pos="540"/>
          <w:tab w:val="left" w:pos="1440"/>
          <w:tab w:val="left" w:pos="1890"/>
          <w:tab w:val="num" w:pos="2250"/>
          <w:tab w:val="left" w:pos="2520"/>
          <w:tab w:val="left" w:pos="3240"/>
          <w:tab w:val="left" w:pos="3960"/>
          <w:tab w:val="left" w:pos="4680"/>
          <w:tab w:val="left" w:pos="8640"/>
        </w:tabs>
        <w:spacing w:line="232" w:lineRule="auto"/>
        <w:ind w:left="2250"/>
        <w:rPr>
          <w:color w:val="161617"/>
          <w:sz w:val="24"/>
          <w:szCs w:val="24"/>
        </w:rPr>
      </w:pPr>
      <w:r w:rsidRPr="000E14FF">
        <w:rPr>
          <w:color w:val="161617"/>
          <w:sz w:val="24"/>
          <w:szCs w:val="24"/>
        </w:rPr>
        <w:t xml:space="preserve">In a situation where a material difference </w:t>
      </w:r>
      <w:r w:rsidR="00330410" w:rsidRPr="000E14FF">
        <w:rPr>
          <w:color w:val="161617"/>
          <w:sz w:val="24"/>
          <w:szCs w:val="24"/>
        </w:rPr>
        <w:t xml:space="preserve">occurs </w:t>
      </w:r>
      <w:r w:rsidRPr="000E14FF">
        <w:rPr>
          <w:color w:val="161617"/>
          <w:sz w:val="24"/>
          <w:szCs w:val="24"/>
        </w:rPr>
        <w:t>between partner bureaus and the providing bureau fails to provide adequate supporting documentation to the receiving bureau, OFM will request that the providing bureau adjust its records to conform to the amounts recorded by the receiving bureau.</w:t>
      </w:r>
    </w:p>
    <w:p w14:paraId="6324B7F5" w14:textId="77777777" w:rsidR="00882516" w:rsidRPr="000E14FF" w:rsidRDefault="00882516">
      <w:pPr>
        <w:tabs>
          <w:tab w:val="left" w:pos="-1080"/>
          <w:tab w:val="left" w:pos="-720"/>
          <w:tab w:val="left" w:pos="0"/>
          <w:tab w:val="left" w:pos="540"/>
          <w:tab w:val="left" w:pos="1440"/>
          <w:tab w:val="left" w:pos="1890"/>
          <w:tab w:val="left" w:pos="2520"/>
          <w:tab w:val="left" w:pos="3240"/>
          <w:tab w:val="left" w:pos="3960"/>
          <w:tab w:val="left" w:pos="4680"/>
          <w:tab w:val="left" w:pos="8640"/>
        </w:tabs>
        <w:spacing w:line="232" w:lineRule="auto"/>
        <w:rPr>
          <w:color w:val="161617"/>
          <w:sz w:val="24"/>
          <w:szCs w:val="24"/>
        </w:rPr>
      </w:pPr>
    </w:p>
    <w:p w14:paraId="12B22552" w14:textId="77777777" w:rsidR="00882516" w:rsidRPr="000E14FF" w:rsidRDefault="00882516" w:rsidP="0024787C">
      <w:pPr>
        <w:numPr>
          <w:ilvl w:val="0"/>
          <w:numId w:val="19"/>
        </w:numPr>
        <w:tabs>
          <w:tab w:val="clear" w:pos="720"/>
          <w:tab w:val="left" w:pos="-1080"/>
          <w:tab w:val="left" w:pos="-720"/>
          <w:tab w:val="left" w:pos="0"/>
          <w:tab w:val="left" w:pos="540"/>
          <w:tab w:val="left" w:pos="1440"/>
          <w:tab w:val="left" w:pos="1890"/>
          <w:tab w:val="num" w:pos="2250"/>
          <w:tab w:val="left" w:pos="2520"/>
          <w:tab w:val="left" w:pos="3240"/>
          <w:tab w:val="left" w:pos="3960"/>
          <w:tab w:val="left" w:pos="4680"/>
          <w:tab w:val="left" w:pos="8640"/>
        </w:tabs>
        <w:spacing w:line="232" w:lineRule="auto"/>
        <w:ind w:left="2250"/>
        <w:rPr>
          <w:color w:val="161617"/>
          <w:sz w:val="24"/>
          <w:szCs w:val="24"/>
        </w:rPr>
      </w:pPr>
      <w:r w:rsidRPr="000E14FF">
        <w:rPr>
          <w:color w:val="161617"/>
          <w:sz w:val="24"/>
          <w:szCs w:val="24"/>
        </w:rPr>
        <w:t xml:space="preserve">Intra-Commerce transactions should be recorded quarterly, based on the </w:t>
      </w:r>
      <w:r w:rsidRPr="000E14FF">
        <w:rPr>
          <w:b/>
          <w:color w:val="161617"/>
          <w:sz w:val="24"/>
          <w:szCs w:val="24"/>
        </w:rPr>
        <w:t>actual</w:t>
      </w:r>
      <w:r w:rsidRPr="000E14FF">
        <w:rPr>
          <w:color w:val="161617"/>
          <w:sz w:val="24"/>
          <w:szCs w:val="24"/>
        </w:rPr>
        <w:t xml:space="preserve"> services received or rendered </w:t>
      </w:r>
      <w:r w:rsidRPr="000E14FF">
        <w:rPr>
          <w:b/>
          <w:color w:val="161617"/>
          <w:sz w:val="24"/>
          <w:szCs w:val="24"/>
        </w:rPr>
        <w:t>(accrual basis)</w:t>
      </w:r>
      <w:r w:rsidRPr="000E14FF">
        <w:rPr>
          <w:color w:val="161617"/>
          <w:sz w:val="24"/>
          <w:szCs w:val="24"/>
        </w:rPr>
        <w:t xml:space="preserve"> at the end of the quarter, rather than</w:t>
      </w:r>
      <w:r w:rsidR="000004AF" w:rsidRPr="000E14FF">
        <w:rPr>
          <w:color w:val="161617"/>
          <w:sz w:val="24"/>
          <w:szCs w:val="24"/>
        </w:rPr>
        <w:t xml:space="preserve"> estimated or scheduled work (</w:t>
      </w:r>
      <w:r w:rsidRPr="000E14FF">
        <w:rPr>
          <w:color w:val="161617"/>
          <w:sz w:val="24"/>
          <w:szCs w:val="24"/>
        </w:rPr>
        <w:t>e.</w:t>
      </w:r>
      <w:r w:rsidR="000004AF" w:rsidRPr="000E14FF">
        <w:rPr>
          <w:color w:val="161617"/>
          <w:sz w:val="24"/>
          <w:szCs w:val="24"/>
        </w:rPr>
        <w:t>g.</w:t>
      </w:r>
      <w:r w:rsidR="00051EC1" w:rsidRPr="000E14FF">
        <w:rPr>
          <w:color w:val="161617"/>
          <w:sz w:val="24"/>
          <w:szCs w:val="24"/>
        </w:rPr>
        <w:t>,</w:t>
      </w:r>
      <w:r w:rsidRPr="000E14FF">
        <w:rPr>
          <w:color w:val="161617"/>
          <w:sz w:val="24"/>
          <w:szCs w:val="24"/>
        </w:rPr>
        <w:t xml:space="preserve"> estimated or scheduled amounts per the reimbursable agreement).</w:t>
      </w:r>
    </w:p>
    <w:p w14:paraId="574E832B" w14:textId="77777777" w:rsidR="00882516" w:rsidRPr="000E14FF" w:rsidRDefault="00882516">
      <w:pPr>
        <w:tabs>
          <w:tab w:val="left" w:pos="-1080"/>
          <w:tab w:val="left" w:pos="-720"/>
          <w:tab w:val="left" w:pos="0"/>
          <w:tab w:val="left" w:pos="540"/>
          <w:tab w:val="left" w:pos="1440"/>
          <w:tab w:val="left" w:pos="1890"/>
          <w:tab w:val="left" w:pos="2520"/>
          <w:tab w:val="left" w:pos="3240"/>
          <w:tab w:val="left" w:pos="3960"/>
          <w:tab w:val="left" w:pos="4680"/>
          <w:tab w:val="left" w:pos="8640"/>
        </w:tabs>
        <w:spacing w:line="232" w:lineRule="auto"/>
        <w:rPr>
          <w:color w:val="161617"/>
          <w:sz w:val="24"/>
          <w:szCs w:val="24"/>
        </w:rPr>
      </w:pPr>
    </w:p>
    <w:p w14:paraId="7A0AF44A" w14:textId="77777777" w:rsidR="005A1A83" w:rsidRPr="000E14FF" w:rsidRDefault="005A1A83">
      <w:pPr>
        <w:tabs>
          <w:tab w:val="left" w:pos="-1080"/>
          <w:tab w:val="left" w:pos="-720"/>
          <w:tab w:val="left" w:pos="0"/>
          <w:tab w:val="left" w:pos="540"/>
          <w:tab w:val="left" w:pos="1440"/>
          <w:tab w:val="left" w:pos="1890"/>
          <w:tab w:val="left" w:pos="2520"/>
          <w:tab w:val="left" w:pos="3240"/>
          <w:tab w:val="left" w:pos="3960"/>
          <w:tab w:val="left" w:pos="4680"/>
          <w:tab w:val="left" w:pos="8640"/>
        </w:tabs>
        <w:spacing w:line="232" w:lineRule="auto"/>
        <w:rPr>
          <w:color w:val="161617"/>
          <w:sz w:val="24"/>
          <w:szCs w:val="24"/>
        </w:rPr>
      </w:pPr>
    </w:p>
    <w:p w14:paraId="114ABBC3" w14:textId="77777777" w:rsidR="00882516" w:rsidRPr="000E14FF" w:rsidRDefault="00882516" w:rsidP="0029273F">
      <w:pPr>
        <w:numPr>
          <w:ilvl w:val="0"/>
          <w:numId w:val="32"/>
        </w:numPr>
        <w:tabs>
          <w:tab w:val="left" w:pos="-1080"/>
          <w:tab w:val="left" w:pos="-720"/>
          <w:tab w:val="left" w:pos="0"/>
          <w:tab w:val="left" w:pos="540"/>
          <w:tab w:val="left" w:pos="900"/>
          <w:tab w:val="left" w:pos="1260"/>
          <w:tab w:val="left" w:pos="1890"/>
          <w:tab w:val="left" w:pos="2520"/>
          <w:tab w:val="left" w:pos="3240"/>
          <w:tab w:val="left" w:pos="3960"/>
          <w:tab w:val="left" w:pos="4680"/>
          <w:tab w:val="left" w:pos="8640"/>
        </w:tabs>
        <w:spacing w:line="232" w:lineRule="auto"/>
        <w:ind w:hanging="276"/>
        <w:rPr>
          <w:b/>
          <w:i/>
          <w:color w:val="161617"/>
          <w:sz w:val="24"/>
          <w:szCs w:val="24"/>
        </w:rPr>
      </w:pPr>
      <w:r w:rsidRPr="000E14FF">
        <w:rPr>
          <w:b/>
          <w:i/>
          <w:color w:val="161617"/>
          <w:sz w:val="24"/>
          <w:szCs w:val="24"/>
        </w:rPr>
        <w:t>Reporting/Reconciling Proprietary Intra-Commerce and Intra-</w:t>
      </w:r>
      <w:r w:rsidR="008F3202" w:rsidRPr="000E14FF">
        <w:rPr>
          <w:b/>
          <w:i/>
          <w:color w:val="161617"/>
          <w:sz w:val="24"/>
          <w:szCs w:val="24"/>
        </w:rPr>
        <w:t>Bureau</w:t>
      </w:r>
      <w:r w:rsidRPr="000E14FF">
        <w:rPr>
          <w:b/>
          <w:i/>
          <w:color w:val="161617"/>
          <w:sz w:val="24"/>
          <w:szCs w:val="24"/>
        </w:rPr>
        <w:t xml:space="preserve"> Transactions</w:t>
      </w:r>
      <w:r w:rsidR="00801C59">
        <w:rPr>
          <w:b/>
          <w:i/>
          <w:color w:val="161617"/>
          <w:sz w:val="24"/>
          <w:szCs w:val="24"/>
        </w:rPr>
        <w:t xml:space="preserve">:  </w:t>
      </w:r>
    </w:p>
    <w:p w14:paraId="7B11EB7F" w14:textId="77777777" w:rsidR="00882516" w:rsidRPr="000E14FF" w:rsidRDefault="00882516">
      <w:pPr>
        <w:tabs>
          <w:tab w:val="left" w:pos="-1080"/>
          <w:tab w:val="left" w:pos="-720"/>
          <w:tab w:val="left" w:pos="0"/>
          <w:tab w:val="left" w:pos="540"/>
          <w:tab w:val="left" w:pos="900"/>
          <w:tab w:val="left" w:pos="1440"/>
          <w:tab w:val="left" w:pos="1890"/>
          <w:tab w:val="left" w:pos="2520"/>
          <w:tab w:val="left" w:pos="3240"/>
          <w:tab w:val="left" w:pos="3960"/>
          <w:tab w:val="left" w:pos="4680"/>
          <w:tab w:val="left" w:pos="8640"/>
        </w:tabs>
        <w:spacing w:line="232" w:lineRule="auto"/>
        <w:rPr>
          <w:b/>
          <w:i/>
          <w:color w:val="161617"/>
          <w:sz w:val="24"/>
          <w:szCs w:val="24"/>
        </w:rPr>
      </w:pPr>
    </w:p>
    <w:p w14:paraId="79846829" w14:textId="451DA350" w:rsidR="00882516" w:rsidRPr="000E14FF" w:rsidRDefault="00882516" w:rsidP="00727A21">
      <w:pPr>
        <w:numPr>
          <w:ilvl w:val="0"/>
          <w:numId w:val="13"/>
        </w:numPr>
        <w:tabs>
          <w:tab w:val="left" w:pos="-1080"/>
          <w:tab w:val="left" w:pos="-720"/>
          <w:tab w:val="left" w:pos="0"/>
          <w:tab w:val="left" w:pos="540"/>
          <w:tab w:val="left" w:pos="990"/>
          <w:tab w:val="left" w:pos="1530"/>
          <w:tab w:val="left" w:pos="1890"/>
          <w:tab w:val="left" w:pos="2520"/>
          <w:tab w:val="left" w:pos="3240"/>
          <w:tab w:val="left" w:pos="3960"/>
          <w:tab w:val="left" w:pos="4680"/>
          <w:tab w:val="left" w:pos="8640"/>
        </w:tabs>
        <w:ind w:left="1530" w:hanging="270"/>
        <w:rPr>
          <w:color w:val="161617"/>
          <w:sz w:val="24"/>
          <w:szCs w:val="24"/>
        </w:rPr>
      </w:pPr>
      <w:r w:rsidRPr="000E14FF">
        <w:rPr>
          <w:color w:val="161617"/>
          <w:sz w:val="24"/>
          <w:szCs w:val="24"/>
        </w:rPr>
        <w:t xml:space="preserve">There will be </w:t>
      </w:r>
      <w:r w:rsidRPr="00786EFB">
        <w:rPr>
          <w:color w:val="161617"/>
          <w:sz w:val="24"/>
          <w:szCs w:val="24"/>
          <w:u w:val="single"/>
        </w:rPr>
        <w:t>no reporting thresholds</w:t>
      </w:r>
      <w:r w:rsidRPr="000E14FF">
        <w:rPr>
          <w:color w:val="161617"/>
          <w:sz w:val="24"/>
          <w:szCs w:val="24"/>
        </w:rPr>
        <w:t xml:space="preserve"> for the TSRs/TDRs and HFM Expanded Trial Balances</w:t>
      </w:r>
      <w:r w:rsidR="006D2457">
        <w:rPr>
          <w:color w:val="161617"/>
          <w:sz w:val="24"/>
          <w:szCs w:val="24"/>
        </w:rPr>
        <w:t xml:space="preserve">. </w:t>
      </w:r>
      <w:r w:rsidRPr="000E14FF">
        <w:rPr>
          <w:color w:val="161617"/>
          <w:sz w:val="24"/>
          <w:szCs w:val="24"/>
        </w:rPr>
        <w:t>Each bureau shall report 100 percent of its Intra-Commerce and intra-bureau transactions.</w:t>
      </w:r>
    </w:p>
    <w:p w14:paraId="679CE501" w14:textId="77777777" w:rsidR="00882516" w:rsidRPr="000E14FF" w:rsidRDefault="00882516">
      <w:pPr>
        <w:tabs>
          <w:tab w:val="left" w:pos="-1080"/>
          <w:tab w:val="left" w:pos="-720"/>
          <w:tab w:val="left" w:pos="0"/>
          <w:tab w:val="left" w:pos="540"/>
          <w:tab w:val="left" w:pos="990"/>
          <w:tab w:val="left" w:pos="1260"/>
          <w:tab w:val="left" w:pos="1440"/>
          <w:tab w:val="left" w:pos="1890"/>
          <w:tab w:val="left" w:pos="2520"/>
          <w:tab w:val="left" w:pos="3240"/>
          <w:tab w:val="left" w:pos="3960"/>
          <w:tab w:val="left" w:pos="4680"/>
          <w:tab w:val="left" w:pos="8640"/>
        </w:tabs>
        <w:ind w:left="907"/>
        <w:rPr>
          <w:color w:val="161617"/>
          <w:sz w:val="24"/>
          <w:szCs w:val="24"/>
        </w:rPr>
      </w:pPr>
    </w:p>
    <w:p w14:paraId="090A37CD" w14:textId="77777777" w:rsidR="00882516" w:rsidRPr="000E14FF" w:rsidRDefault="00882516" w:rsidP="00727A21">
      <w:pPr>
        <w:numPr>
          <w:ilvl w:val="0"/>
          <w:numId w:val="13"/>
        </w:numPr>
        <w:tabs>
          <w:tab w:val="left" w:pos="-1080"/>
          <w:tab w:val="left" w:pos="-720"/>
          <w:tab w:val="left" w:pos="0"/>
          <w:tab w:val="left" w:pos="540"/>
          <w:tab w:val="left" w:pos="990"/>
          <w:tab w:val="left" w:pos="1530"/>
          <w:tab w:val="left" w:pos="1890"/>
          <w:tab w:val="left" w:pos="2520"/>
          <w:tab w:val="left" w:pos="3240"/>
          <w:tab w:val="left" w:pos="3960"/>
          <w:tab w:val="left" w:pos="4680"/>
          <w:tab w:val="left" w:pos="8640"/>
        </w:tabs>
        <w:ind w:left="1530" w:hanging="270"/>
        <w:rPr>
          <w:color w:val="161617"/>
          <w:sz w:val="24"/>
          <w:szCs w:val="24"/>
        </w:rPr>
      </w:pPr>
      <w:r w:rsidRPr="000E14FF">
        <w:rPr>
          <w:color w:val="161617"/>
          <w:sz w:val="24"/>
          <w:szCs w:val="24"/>
        </w:rPr>
        <w:t>All credit balances should be shown as negative numbers</w:t>
      </w:r>
      <w:r w:rsidR="00C22E31" w:rsidRPr="000E14FF">
        <w:rPr>
          <w:color w:val="161617"/>
          <w:sz w:val="24"/>
          <w:szCs w:val="24"/>
        </w:rPr>
        <w:t xml:space="preserve"> (</w:t>
      </w:r>
      <w:r w:rsidR="000004AF" w:rsidRPr="000E14FF">
        <w:rPr>
          <w:color w:val="161617"/>
          <w:sz w:val="24"/>
          <w:szCs w:val="24"/>
        </w:rPr>
        <w:t>i</w:t>
      </w:r>
      <w:r w:rsidR="00C22E31" w:rsidRPr="000E14FF">
        <w:rPr>
          <w:color w:val="161617"/>
          <w:sz w:val="24"/>
          <w:szCs w:val="24"/>
        </w:rPr>
        <w:t>.</w:t>
      </w:r>
      <w:r w:rsidR="000004AF" w:rsidRPr="000E14FF">
        <w:rPr>
          <w:color w:val="161617"/>
          <w:sz w:val="24"/>
          <w:szCs w:val="24"/>
        </w:rPr>
        <w:t>e</w:t>
      </w:r>
      <w:r w:rsidR="00C22E31" w:rsidRPr="000E14FF">
        <w:rPr>
          <w:color w:val="161617"/>
          <w:sz w:val="24"/>
          <w:szCs w:val="24"/>
        </w:rPr>
        <w:t>.</w:t>
      </w:r>
      <w:r w:rsidR="009154A9" w:rsidRPr="000E14FF">
        <w:rPr>
          <w:color w:val="161617"/>
          <w:sz w:val="24"/>
          <w:szCs w:val="24"/>
        </w:rPr>
        <w:t>,</w:t>
      </w:r>
      <w:r w:rsidR="00C22E31" w:rsidRPr="000E14FF">
        <w:rPr>
          <w:color w:val="161617"/>
          <w:sz w:val="24"/>
          <w:szCs w:val="24"/>
        </w:rPr>
        <w:t xml:space="preserve"> net debit)</w:t>
      </w:r>
    </w:p>
    <w:p w14:paraId="680B5E2E" w14:textId="77777777" w:rsidR="00882516" w:rsidRPr="000E14FF" w:rsidRDefault="008825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trike/>
          <w:color w:val="161617"/>
          <w:sz w:val="24"/>
          <w:szCs w:val="24"/>
        </w:rPr>
      </w:pPr>
    </w:p>
    <w:p w14:paraId="1728F915" w14:textId="77777777" w:rsidR="00882516" w:rsidRPr="000E14FF" w:rsidRDefault="00882516" w:rsidP="0054354C">
      <w:pPr>
        <w:numPr>
          <w:ilvl w:val="0"/>
          <w:numId w:val="14"/>
        </w:numPr>
        <w:tabs>
          <w:tab w:val="left" w:pos="-1080"/>
          <w:tab w:val="left" w:pos="-720"/>
          <w:tab w:val="left" w:pos="0"/>
          <w:tab w:val="left" w:pos="540"/>
          <w:tab w:val="left" w:pos="990"/>
          <w:tab w:val="left" w:pos="1530"/>
          <w:tab w:val="left" w:pos="1890"/>
          <w:tab w:val="left" w:pos="2520"/>
          <w:tab w:val="left" w:pos="3240"/>
          <w:tab w:val="left" w:pos="3960"/>
          <w:tab w:val="left" w:pos="4680"/>
          <w:tab w:val="left" w:pos="8640"/>
        </w:tabs>
        <w:spacing w:line="233" w:lineRule="auto"/>
        <w:ind w:left="1530" w:hanging="270"/>
        <w:rPr>
          <w:color w:val="161617"/>
          <w:sz w:val="24"/>
          <w:szCs w:val="24"/>
        </w:rPr>
      </w:pPr>
      <w:r w:rsidRPr="000E14FF">
        <w:rPr>
          <w:color w:val="161617"/>
          <w:sz w:val="24"/>
          <w:szCs w:val="24"/>
        </w:rPr>
        <w:t>The Departmental Management/Working Capital Fund (DM/WCF) will supply the following information to bureaus monthly to assist in recording/reconciling bureaus’ transactions with DM/WCF</w:t>
      </w:r>
      <w:r w:rsidR="00801C59">
        <w:rPr>
          <w:color w:val="161617"/>
          <w:sz w:val="24"/>
          <w:szCs w:val="24"/>
        </w:rPr>
        <w:t xml:space="preserve">:  </w:t>
      </w:r>
    </w:p>
    <w:p w14:paraId="19E86376" w14:textId="77777777" w:rsidR="00882516" w:rsidRPr="000E14FF" w:rsidRDefault="00882516">
      <w:pPr>
        <w:tabs>
          <w:tab w:val="left" w:pos="-1080"/>
          <w:tab w:val="left" w:pos="-720"/>
          <w:tab w:val="left" w:pos="0"/>
          <w:tab w:val="left" w:pos="540"/>
          <w:tab w:val="left" w:pos="990"/>
          <w:tab w:val="left" w:pos="1260"/>
          <w:tab w:val="left" w:pos="1440"/>
          <w:tab w:val="left" w:pos="1890"/>
          <w:tab w:val="left" w:pos="2520"/>
          <w:tab w:val="left" w:pos="3240"/>
          <w:tab w:val="left" w:pos="3960"/>
          <w:tab w:val="left" w:pos="4680"/>
          <w:tab w:val="left" w:pos="8640"/>
        </w:tabs>
        <w:spacing w:line="232" w:lineRule="auto"/>
        <w:rPr>
          <w:color w:val="161617"/>
          <w:sz w:val="24"/>
          <w:szCs w:val="24"/>
        </w:rPr>
      </w:pPr>
      <w:r w:rsidRPr="000E14FF">
        <w:rPr>
          <w:color w:val="161617"/>
          <w:sz w:val="24"/>
          <w:szCs w:val="24"/>
        </w:rPr>
        <w:tab/>
      </w:r>
      <w:r w:rsidRPr="000E14FF">
        <w:rPr>
          <w:color w:val="161617"/>
          <w:sz w:val="24"/>
          <w:szCs w:val="24"/>
        </w:rPr>
        <w:tab/>
      </w:r>
    </w:p>
    <w:p w14:paraId="033C6EA0" w14:textId="77777777" w:rsidR="000E14FF" w:rsidRPr="005450CE" w:rsidRDefault="00882516" w:rsidP="005450CE">
      <w:pPr>
        <w:numPr>
          <w:ilvl w:val="0"/>
          <w:numId w:val="35"/>
        </w:numPr>
        <w:tabs>
          <w:tab w:val="left" w:pos="-1080"/>
          <w:tab w:val="left" w:pos="-720"/>
          <w:tab w:val="left" w:pos="0"/>
          <w:tab w:val="left" w:pos="540"/>
          <w:tab w:val="left" w:pos="990"/>
          <w:tab w:val="left" w:pos="1260"/>
          <w:tab w:val="left" w:pos="1440"/>
          <w:tab w:val="left" w:pos="1890"/>
          <w:tab w:val="left" w:pos="2520"/>
          <w:tab w:val="left" w:pos="3240"/>
          <w:tab w:val="left" w:pos="3960"/>
          <w:tab w:val="left" w:pos="4680"/>
          <w:tab w:val="left" w:pos="8640"/>
        </w:tabs>
        <w:spacing w:line="232" w:lineRule="auto"/>
        <w:rPr>
          <w:color w:val="161617"/>
          <w:sz w:val="24"/>
          <w:szCs w:val="24"/>
        </w:rPr>
      </w:pPr>
      <w:r w:rsidRPr="000E14FF">
        <w:rPr>
          <w:color w:val="161617"/>
          <w:sz w:val="24"/>
          <w:szCs w:val="24"/>
        </w:rPr>
        <w:t xml:space="preserve">DM/WCF Advance Reconciliation </w:t>
      </w:r>
      <w:r w:rsidR="005450CE">
        <w:rPr>
          <w:color w:val="161617"/>
          <w:sz w:val="24"/>
          <w:szCs w:val="24"/>
        </w:rPr>
        <w:t>–</w:t>
      </w:r>
      <w:r w:rsidRPr="000E14FF">
        <w:rPr>
          <w:color w:val="161617"/>
          <w:sz w:val="24"/>
          <w:szCs w:val="24"/>
        </w:rPr>
        <w:t xml:space="preserve"> </w:t>
      </w:r>
      <w:r w:rsidRPr="005450CE">
        <w:rPr>
          <w:color w:val="161617"/>
          <w:sz w:val="24"/>
          <w:szCs w:val="24"/>
        </w:rPr>
        <w:t xml:space="preserve">to help bureaus determine how </w:t>
      </w:r>
    </w:p>
    <w:p w14:paraId="406CB1EA" w14:textId="77777777" w:rsidR="0022252A" w:rsidRPr="000E14FF" w:rsidRDefault="00882516" w:rsidP="000E14FF">
      <w:pPr>
        <w:tabs>
          <w:tab w:val="left" w:pos="-1080"/>
          <w:tab w:val="left" w:pos="-720"/>
          <w:tab w:val="left" w:pos="0"/>
          <w:tab w:val="left" w:pos="540"/>
          <w:tab w:val="left" w:pos="990"/>
          <w:tab w:val="left" w:pos="1260"/>
          <w:tab w:val="left" w:pos="1440"/>
          <w:tab w:val="left" w:pos="1890"/>
          <w:tab w:val="left" w:pos="2520"/>
          <w:tab w:val="left" w:pos="3240"/>
          <w:tab w:val="left" w:pos="3960"/>
          <w:tab w:val="left" w:pos="4680"/>
          <w:tab w:val="left" w:pos="8640"/>
        </w:tabs>
        <w:spacing w:line="232" w:lineRule="auto"/>
        <w:ind w:left="2970"/>
        <w:rPr>
          <w:color w:val="161617"/>
          <w:sz w:val="24"/>
          <w:szCs w:val="24"/>
        </w:rPr>
      </w:pPr>
      <w:r w:rsidRPr="000E14FF">
        <w:rPr>
          <w:color w:val="161617"/>
          <w:sz w:val="24"/>
          <w:szCs w:val="24"/>
        </w:rPr>
        <w:t>much to reduce the</w:t>
      </w:r>
      <w:r w:rsidR="009154A9" w:rsidRPr="000E14FF">
        <w:rPr>
          <w:color w:val="161617"/>
          <w:sz w:val="24"/>
          <w:szCs w:val="24"/>
        </w:rPr>
        <w:t>ir</w:t>
      </w:r>
      <w:r w:rsidRPr="000E14FF">
        <w:rPr>
          <w:color w:val="161617"/>
          <w:sz w:val="24"/>
          <w:szCs w:val="24"/>
        </w:rPr>
        <w:t xml:space="preserve"> prepayment held with WCF</w:t>
      </w:r>
    </w:p>
    <w:p w14:paraId="24F223EC" w14:textId="77777777" w:rsidR="0022252A" w:rsidRPr="000E14FF" w:rsidRDefault="0022252A" w:rsidP="0022252A">
      <w:pPr>
        <w:tabs>
          <w:tab w:val="left" w:pos="-1080"/>
          <w:tab w:val="left" w:pos="-720"/>
          <w:tab w:val="left" w:pos="0"/>
          <w:tab w:val="left" w:pos="540"/>
          <w:tab w:val="left" w:pos="990"/>
          <w:tab w:val="left" w:pos="1260"/>
          <w:tab w:val="left" w:pos="1440"/>
          <w:tab w:val="left" w:pos="1890"/>
          <w:tab w:val="left" w:pos="2520"/>
          <w:tab w:val="left" w:pos="3240"/>
          <w:tab w:val="left" w:pos="3960"/>
          <w:tab w:val="left" w:pos="4680"/>
          <w:tab w:val="left" w:pos="8640"/>
        </w:tabs>
        <w:spacing w:line="232" w:lineRule="auto"/>
        <w:rPr>
          <w:color w:val="161617"/>
          <w:sz w:val="24"/>
          <w:szCs w:val="24"/>
        </w:rPr>
      </w:pPr>
    </w:p>
    <w:p w14:paraId="7858CAE8" w14:textId="77777777" w:rsidR="00882516" w:rsidRPr="000E14FF" w:rsidRDefault="00882516" w:rsidP="0022252A">
      <w:pPr>
        <w:numPr>
          <w:ilvl w:val="0"/>
          <w:numId w:val="35"/>
        </w:numPr>
        <w:tabs>
          <w:tab w:val="left" w:pos="-1080"/>
          <w:tab w:val="left" w:pos="-720"/>
          <w:tab w:val="left" w:pos="0"/>
          <w:tab w:val="left" w:pos="540"/>
          <w:tab w:val="left" w:pos="990"/>
          <w:tab w:val="left" w:pos="1260"/>
          <w:tab w:val="left" w:pos="1440"/>
          <w:tab w:val="left" w:pos="1890"/>
          <w:tab w:val="left" w:pos="2520"/>
          <w:tab w:val="left" w:pos="3240"/>
          <w:tab w:val="left" w:pos="3960"/>
          <w:tab w:val="left" w:pos="4680"/>
          <w:tab w:val="left" w:pos="8640"/>
        </w:tabs>
        <w:spacing w:line="232" w:lineRule="auto"/>
        <w:rPr>
          <w:color w:val="161617"/>
          <w:sz w:val="24"/>
          <w:szCs w:val="24"/>
        </w:rPr>
      </w:pPr>
      <w:r w:rsidRPr="000E14FF">
        <w:rPr>
          <w:color w:val="161617"/>
          <w:sz w:val="24"/>
          <w:szCs w:val="24"/>
        </w:rPr>
        <w:t>DM/WCF Manual Bills Listing</w:t>
      </w:r>
    </w:p>
    <w:p w14:paraId="016D0CA3" w14:textId="77777777" w:rsidR="00882516" w:rsidRPr="000E14FF" w:rsidRDefault="00882516">
      <w:pPr>
        <w:tabs>
          <w:tab w:val="left" w:pos="-1080"/>
          <w:tab w:val="left" w:pos="-720"/>
          <w:tab w:val="left" w:pos="0"/>
          <w:tab w:val="left" w:pos="540"/>
          <w:tab w:val="left" w:pos="990"/>
          <w:tab w:val="left" w:pos="1260"/>
          <w:tab w:val="left" w:pos="1440"/>
          <w:tab w:val="left" w:pos="1890"/>
          <w:tab w:val="left" w:pos="2520"/>
          <w:tab w:val="left" w:pos="3240"/>
          <w:tab w:val="left" w:pos="3960"/>
          <w:tab w:val="left" w:pos="4680"/>
          <w:tab w:val="left" w:pos="8640"/>
        </w:tabs>
        <w:spacing w:line="232" w:lineRule="auto"/>
        <w:rPr>
          <w:color w:val="161617"/>
          <w:sz w:val="24"/>
          <w:szCs w:val="24"/>
        </w:rPr>
      </w:pPr>
    </w:p>
    <w:p w14:paraId="4F8A817C" w14:textId="77777777" w:rsidR="00882516" w:rsidRPr="000E14FF" w:rsidRDefault="00882516" w:rsidP="0054354C">
      <w:pPr>
        <w:numPr>
          <w:ilvl w:val="0"/>
          <w:numId w:val="14"/>
        </w:numPr>
        <w:tabs>
          <w:tab w:val="left" w:pos="-1080"/>
          <w:tab w:val="left" w:pos="-720"/>
          <w:tab w:val="left" w:pos="0"/>
          <w:tab w:val="left" w:pos="540"/>
          <w:tab w:val="left" w:pos="990"/>
          <w:tab w:val="left" w:pos="1260"/>
          <w:tab w:val="left" w:pos="1530"/>
          <w:tab w:val="left" w:pos="1890"/>
          <w:tab w:val="left" w:pos="2520"/>
          <w:tab w:val="left" w:pos="3240"/>
          <w:tab w:val="left" w:pos="3960"/>
          <w:tab w:val="left" w:pos="4680"/>
          <w:tab w:val="left" w:pos="8640"/>
        </w:tabs>
        <w:spacing w:line="232" w:lineRule="auto"/>
        <w:ind w:left="1260" w:firstLine="0"/>
        <w:rPr>
          <w:color w:val="161617"/>
          <w:sz w:val="24"/>
          <w:szCs w:val="24"/>
        </w:rPr>
      </w:pPr>
      <w:r w:rsidRPr="000E14FF">
        <w:rPr>
          <w:b/>
          <w:color w:val="161617"/>
          <w:sz w:val="24"/>
          <w:szCs w:val="24"/>
          <w:u w:val="single"/>
        </w:rPr>
        <w:t>Quarterly</w:t>
      </w:r>
      <w:r w:rsidR="00801C59">
        <w:rPr>
          <w:b/>
          <w:color w:val="161617"/>
          <w:sz w:val="24"/>
          <w:szCs w:val="24"/>
        </w:rPr>
        <w:t xml:space="preserve">:  </w:t>
      </w:r>
    </w:p>
    <w:p w14:paraId="0F965BB3" w14:textId="77777777" w:rsidR="00882516" w:rsidRPr="000E14FF" w:rsidRDefault="00882516">
      <w:pPr>
        <w:tabs>
          <w:tab w:val="left" w:pos="-1080"/>
          <w:tab w:val="left" w:pos="-720"/>
          <w:tab w:val="left" w:pos="0"/>
          <w:tab w:val="left" w:pos="540"/>
          <w:tab w:val="left" w:pos="990"/>
          <w:tab w:val="left" w:pos="1260"/>
          <w:tab w:val="left" w:pos="1440"/>
          <w:tab w:val="left" w:pos="1890"/>
          <w:tab w:val="left" w:pos="2520"/>
          <w:tab w:val="left" w:pos="3240"/>
          <w:tab w:val="left" w:pos="3960"/>
          <w:tab w:val="left" w:pos="4680"/>
          <w:tab w:val="left" w:pos="8640"/>
        </w:tabs>
        <w:spacing w:line="232" w:lineRule="auto"/>
        <w:rPr>
          <w:color w:val="161617"/>
          <w:sz w:val="24"/>
          <w:szCs w:val="24"/>
        </w:rPr>
      </w:pPr>
    </w:p>
    <w:p w14:paraId="1648A551" w14:textId="549E88B5" w:rsidR="00882516" w:rsidRPr="000E14FF" w:rsidRDefault="00882516" w:rsidP="0054354C">
      <w:pPr>
        <w:numPr>
          <w:ilvl w:val="0"/>
          <w:numId w:val="23"/>
        </w:numPr>
        <w:tabs>
          <w:tab w:val="clear" w:pos="1800"/>
          <w:tab w:val="num" w:pos="1260"/>
          <w:tab w:val="num" w:pos="2250"/>
          <w:tab w:val="left" w:pos="6372"/>
          <w:tab w:val="left" w:pos="6732"/>
          <w:tab w:val="left" w:pos="7452"/>
          <w:tab w:val="left" w:pos="7992"/>
          <w:tab w:val="left" w:pos="8442"/>
        </w:tabs>
        <w:ind w:left="2250"/>
        <w:rPr>
          <w:color w:val="161617"/>
          <w:sz w:val="24"/>
          <w:szCs w:val="24"/>
        </w:rPr>
      </w:pPr>
      <w:r w:rsidRPr="000E14FF">
        <w:rPr>
          <w:color w:val="161617"/>
          <w:sz w:val="24"/>
          <w:szCs w:val="24"/>
        </w:rPr>
        <w:t xml:space="preserve">Bureaus will submit year-to-date </w:t>
      </w:r>
      <w:r w:rsidRPr="000E14FF">
        <w:rPr>
          <w:b/>
          <w:color w:val="161617"/>
          <w:sz w:val="24"/>
          <w:szCs w:val="24"/>
          <w:u w:val="single"/>
        </w:rPr>
        <w:t>preliminary</w:t>
      </w:r>
      <w:r w:rsidRPr="000E14FF">
        <w:rPr>
          <w:b/>
          <w:color w:val="161617"/>
          <w:sz w:val="24"/>
          <w:szCs w:val="24"/>
        </w:rPr>
        <w:t xml:space="preserve"> </w:t>
      </w:r>
      <w:r w:rsidRPr="000E14FF">
        <w:rPr>
          <w:bCs/>
          <w:color w:val="161617"/>
          <w:sz w:val="24"/>
          <w:szCs w:val="24"/>
        </w:rPr>
        <w:t xml:space="preserve">Intra-Commerce </w:t>
      </w:r>
      <w:r w:rsidRPr="000E14FF">
        <w:rPr>
          <w:color w:val="161617"/>
          <w:sz w:val="24"/>
          <w:szCs w:val="24"/>
        </w:rPr>
        <w:t xml:space="preserve">TSR/TDR </w:t>
      </w:r>
      <w:r w:rsidR="00752F44">
        <w:rPr>
          <w:color w:val="161617"/>
          <w:sz w:val="24"/>
          <w:szCs w:val="24"/>
        </w:rPr>
        <w:t xml:space="preserve">files </w:t>
      </w:r>
      <w:r w:rsidRPr="000E14FF">
        <w:rPr>
          <w:color w:val="161617"/>
          <w:sz w:val="24"/>
          <w:szCs w:val="24"/>
        </w:rPr>
        <w:t>to their partner bureau</w:t>
      </w:r>
      <w:r w:rsidR="00752F44">
        <w:rPr>
          <w:color w:val="161617"/>
          <w:sz w:val="24"/>
          <w:szCs w:val="24"/>
        </w:rPr>
        <w:t>s</w:t>
      </w:r>
      <w:r w:rsidR="006D2457">
        <w:rPr>
          <w:color w:val="161617"/>
          <w:sz w:val="24"/>
          <w:szCs w:val="24"/>
        </w:rPr>
        <w:t xml:space="preserve">. </w:t>
      </w:r>
      <w:r w:rsidRPr="000E14FF">
        <w:rPr>
          <w:color w:val="161617"/>
          <w:sz w:val="24"/>
          <w:szCs w:val="24"/>
        </w:rPr>
        <w:t xml:space="preserve">See </w:t>
      </w:r>
      <w:r w:rsidRPr="000E14FF">
        <w:rPr>
          <w:b/>
          <w:color w:val="161617"/>
          <w:sz w:val="24"/>
          <w:szCs w:val="24"/>
        </w:rPr>
        <w:t>Exhibit 3</w:t>
      </w:r>
      <w:r w:rsidRPr="000E14FF">
        <w:rPr>
          <w:color w:val="161617"/>
          <w:sz w:val="24"/>
          <w:szCs w:val="24"/>
        </w:rPr>
        <w:t xml:space="preserve"> and </w:t>
      </w:r>
      <w:r w:rsidRPr="000E14FF">
        <w:rPr>
          <w:b/>
          <w:color w:val="161617"/>
          <w:sz w:val="24"/>
          <w:szCs w:val="24"/>
        </w:rPr>
        <w:t>Exhibit 4</w:t>
      </w:r>
      <w:r w:rsidRPr="000E14FF">
        <w:rPr>
          <w:color w:val="161617"/>
          <w:sz w:val="24"/>
          <w:szCs w:val="24"/>
        </w:rPr>
        <w:t xml:space="preserve"> for the required formats</w:t>
      </w:r>
      <w:r w:rsidR="006D2457">
        <w:rPr>
          <w:color w:val="161617"/>
          <w:sz w:val="24"/>
          <w:szCs w:val="24"/>
        </w:rPr>
        <w:t xml:space="preserve">. </w:t>
      </w:r>
      <w:r w:rsidRPr="000E14FF">
        <w:rPr>
          <w:color w:val="161617"/>
          <w:sz w:val="24"/>
          <w:szCs w:val="24"/>
        </w:rPr>
        <w:t>Intra-Commerce transactions shall be reported for all SGL accounts, which include the following categories</w:t>
      </w:r>
      <w:r w:rsidR="00801C59">
        <w:rPr>
          <w:color w:val="161617"/>
          <w:sz w:val="24"/>
          <w:szCs w:val="24"/>
        </w:rPr>
        <w:t xml:space="preserve">: </w:t>
      </w:r>
      <w:r w:rsidRPr="000E14FF">
        <w:rPr>
          <w:b/>
          <w:color w:val="161617"/>
          <w:sz w:val="24"/>
          <w:szCs w:val="24"/>
        </w:rPr>
        <w:t>assets, liabilities, unexpended appropriations, revenue, expenses, gains, losses, other financing sources, and memorand</w:t>
      </w:r>
      <w:r w:rsidR="003748AA" w:rsidRPr="000E14FF">
        <w:rPr>
          <w:b/>
          <w:color w:val="161617"/>
          <w:sz w:val="24"/>
          <w:szCs w:val="24"/>
        </w:rPr>
        <w:t>a</w:t>
      </w:r>
      <w:r w:rsidR="006D2457">
        <w:rPr>
          <w:color w:val="161617"/>
          <w:sz w:val="24"/>
          <w:szCs w:val="24"/>
        </w:rPr>
        <w:t xml:space="preserve">. </w:t>
      </w:r>
      <w:r w:rsidRPr="000E14FF">
        <w:rPr>
          <w:color w:val="161617"/>
          <w:sz w:val="24"/>
          <w:szCs w:val="24"/>
        </w:rPr>
        <w:t xml:space="preserve">Bureaus will then reconcile these transactions to reciprocal transactions </w:t>
      </w:r>
      <w:r w:rsidR="003748AA" w:rsidRPr="000E14FF">
        <w:rPr>
          <w:color w:val="161617"/>
          <w:sz w:val="24"/>
          <w:szCs w:val="24"/>
        </w:rPr>
        <w:t>to</w:t>
      </w:r>
      <w:r w:rsidRPr="000E14FF">
        <w:rPr>
          <w:color w:val="161617"/>
          <w:sz w:val="24"/>
          <w:szCs w:val="24"/>
        </w:rPr>
        <w:t xml:space="preserve"> the partner bureaus or within the bureau</w:t>
      </w:r>
      <w:r w:rsidR="006D2457">
        <w:rPr>
          <w:color w:val="161617"/>
          <w:sz w:val="24"/>
          <w:szCs w:val="24"/>
        </w:rPr>
        <w:t xml:space="preserve">. </w:t>
      </w:r>
      <w:r w:rsidRPr="000E14FF">
        <w:rPr>
          <w:color w:val="161617"/>
          <w:sz w:val="24"/>
          <w:szCs w:val="24"/>
        </w:rPr>
        <w:t>Where discrepancies exist partner bureaus should contact each other, decide on the facts of the transactions, and record</w:t>
      </w:r>
      <w:r w:rsidRPr="000E14FF">
        <w:rPr>
          <w:b/>
          <w:i/>
          <w:color w:val="161617"/>
          <w:sz w:val="24"/>
          <w:szCs w:val="24"/>
        </w:rPr>
        <w:t xml:space="preserve"> </w:t>
      </w:r>
      <w:r w:rsidRPr="000E14FF">
        <w:rPr>
          <w:color w:val="161617"/>
          <w:sz w:val="24"/>
          <w:szCs w:val="24"/>
        </w:rPr>
        <w:t>the appropriate accounting entries and TSR/TDR corrections.</w:t>
      </w:r>
    </w:p>
    <w:p w14:paraId="7BFACC3E" w14:textId="77777777" w:rsidR="00882516" w:rsidRPr="000E14FF" w:rsidRDefault="00882516" w:rsidP="0054354C">
      <w:pPr>
        <w:tabs>
          <w:tab w:val="left" w:pos="1260"/>
          <w:tab w:val="num" w:pos="2250"/>
          <w:tab w:val="left" w:pos="6372"/>
          <w:tab w:val="left" w:pos="6732"/>
          <w:tab w:val="left" w:pos="7452"/>
          <w:tab w:val="left" w:pos="7992"/>
          <w:tab w:val="left" w:pos="8442"/>
        </w:tabs>
        <w:ind w:left="2250" w:hanging="360"/>
        <w:jc w:val="both"/>
        <w:rPr>
          <w:color w:val="161617"/>
          <w:sz w:val="24"/>
          <w:szCs w:val="24"/>
        </w:rPr>
      </w:pPr>
    </w:p>
    <w:p w14:paraId="5F7A7316" w14:textId="293699A2" w:rsidR="00205D1F" w:rsidRPr="000E14FF" w:rsidRDefault="00B41F57" w:rsidP="00205D1F">
      <w:pPr>
        <w:numPr>
          <w:ilvl w:val="0"/>
          <w:numId w:val="23"/>
        </w:numPr>
        <w:tabs>
          <w:tab w:val="clear" w:pos="1800"/>
          <w:tab w:val="num" w:pos="2250"/>
          <w:tab w:val="left" w:pos="6372"/>
          <w:tab w:val="left" w:pos="6732"/>
          <w:tab w:val="left" w:pos="7452"/>
          <w:tab w:val="left" w:pos="7992"/>
          <w:tab w:val="left" w:pos="8442"/>
        </w:tabs>
        <w:ind w:left="2250"/>
        <w:rPr>
          <w:color w:val="161617"/>
          <w:sz w:val="24"/>
          <w:szCs w:val="24"/>
        </w:rPr>
      </w:pPr>
      <w:r w:rsidRPr="000E14FF">
        <w:rPr>
          <w:color w:val="161617"/>
          <w:sz w:val="24"/>
          <w:szCs w:val="24"/>
        </w:rPr>
        <w:t>After reconciling</w:t>
      </w:r>
      <w:r w:rsidR="00882516" w:rsidRPr="000E14FF">
        <w:rPr>
          <w:color w:val="161617"/>
          <w:sz w:val="24"/>
          <w:szCs w:val="24"/>
        </w:rPr>
        <w:t xml:space="preserve">, bureaus will prepare Part I </w:t>
      </w:r>
      <w:r w:rsidR="00835076" w:rsidRPr="000E14FF">
        <w:rPr>
          <w:b/>
          <w:color w:val="161617"/>
          <w:sz w:val="24"/>
          <w:szCs w:val="24"/>
        </w:rPr>
        <w:t>(Exhibit 8</w:t>
      </w:r>
      <w:r w:rsidR="00882516" w:rsidRPr="000E14FF">
        <w:rPr>
          <w:b/>
          <w:color w:val="161617"/>
          <w:sz w:val="24"/>
          <w:szCs w:val="24"/>
        </w:rPr>
        <w:t xml:space="preserve">) </w:t>
      </w:r>
      <w:r w:rsidR="00882516" w:rsidRPr="000E14FF">
        <w:rPr>
          <w:color w:val="161617"/>
          <w:sz w:val="24"/>
          <w:szCs w:val="24"/>
        </w:rPr>
        <w:t xml:space="preserve">of the TSR/TDR Review Checklist and submit </w:t>
      </w:r>
      <w:r w:rsidRPr="000E14FF">
        <w:rPr>
          <w:color w:val="161617"/>
          <w:sz w:val="24"/>
          <w:szCs w:val="24"/>
        </w:rPr>
        <w:t xml:space="preserve">it </w:t>
      </w:r>
      <w:r w:rsidR="00882516" w:rsidRPr="000E14FF">
        <w:rPr>
          <w:color w:val="161617"/>
          <w:sz w:val="24"/>
          <w:szCs w:val="24"/>
        </w:rPr>
        <w:t>to OFM</w:t>
      </w:r>
      <w:r w:rsidR="006D2457">
        <w:rPr>
          <w:color w:val="161617"/>
          <w:sz w:val="24"/>
          <w:szCs w:val="24"/>
        </w:rPr>
        <w:t xml:space="preserve">. </w:t>
      </w:r>
      <w:r w:rsidR="00882516" w:rsidRPr="000E14FF">
        <w:rPr>
          <w:color w:val="161617"/>
          <w:sz w:val="24"/>
          <w:szCs w:val="24"/>
        </w:rPr>
        <w:t xml:space="preserve">Any “No” response requires an explanation. </w:t>
      </w:r>
    </w:p>
    <w:p w14:paraId="779E09E6" w14:textId="77777777" w:rsidR="00882516" w:rsidRPr="000E14FF" w:rsidRDefault="00882516" w:rsidP="00482AC3">
      <w:pPr>
        <w:tabs>
          <w:tab w:val="num" w:pos="1260"/>
          <w:tab w:val="left" w:pos="6372"/>
          <w:tab w:val="left" w:pos="6732"/>
          <w:tab w:val="left" w:pos="7452"/>
          <w:tab w:val="left" w:pos="7992"/>
          <w:tab w:val="left" w:pos="8442"/>
        </w:tabs>
        <w:rPr>
          <w:color w:val="161617"/>
          <w:sz w:val="24"/>
          <w:szCs w:val="24"/>
        </w:rPr>
      </w:pPr>
    </w:p>
    <w:p w14:paraId="04EEC6E0" w14:textId="7CEC4A6E" w:rsidR="00882516" w:rsidRPr="000E14FF" w:rsidRDefault="00882516" w:rsidP="00B85084">
      <w:pPr>
        <w:numPr>
          <w:ilvl w:val="0"/>
          <w:numId w:val="14"/>
        </w:numPr>
        <w:tabs>
          <w:tab w:val="left" w:pos="1530"/>
        </w:tabs>
        <w:ind w:left="1530" w:hanging="270"/>
        <w:rPr>
          <w:color w:val="161617"/>
          <w:sz w:val="24"/>
          <w:szCs w:val="24"/>
        </w:rPr>
      </w:pPr>
      <w:r w:rsidRPr="000E14FF">
        <w:rPr>
          <w:color w:val="161617"/>
          <w:sz w:val="24"/>
          <w:szCs w:val="24"/>
        </w:rPr>
        <w:t>After the D</w:t>
      </w:r>
      <w:r w:rsidR="00565609" w:rsidRPr="000E14FF">
        <w:rPr>
          <w:color w:val="161617"/>
          <w:sz w:val="24"/>
          <w:szCs w:val="24"/>
        </w:rPr>
        <w:t xml:space="preserve">epartment’s </w:t>
      </w:r>
      <w:r w:rsidRPr="000E14FF">
        <w:rPr>
          <w:color w:val="161617"/>
          <w:sz w:val="24"/>
          <w:szCs w:val="24"/>
        </w:rPr>
        <w:t xml:space="preserve">year-end </w:t>
      </w:r>
      <w:r w:rsidR="00565609" w:rsidRPr="000E14FF">
        <w:rPr>
          <w:color w:val="161617"/>
          <w:sz w:val="24"/>
          <w:szCs w:val="24"/>
        </w:rPr>
        <w:t xml:space="preserve">financial statement </w:t>
      </w:r>
      <w:r w:rsidRPr="000E14FF">
        <w:rPr>
          <w:color w:val="161617"/>
          <w:sz w:val="24"/>
          <w:szCs w:val="24"/>
        </w:rPr>
        <w:t xml:space="preserve">audit, each bureau will prepare a </w:t>
      </w:r>
      <w:r w:rsidRPr="00C45A77">
        <w:rPr>
          <w:b/>
          <w:color w:val="161617"/>
          <w:sz w:val="24"/>
          <w:szCs w:val="24"/>
          <w:u w:val="single"/>
        </w:rPr>
        <w:t>Final FY</w:t>
      </w:r>
      <w:r w:rsidRPr="000E14FF">
        <w:rPr>
          <w:b/>
          <w:color w:val="161617"/>
          <w:sz w:val="24"/>
          <w:szCs w:val="24"/>
        </w:rPr>
        <w:t xml:space="preserve"> TSR/TDR</w:t>
      </w:r>
      <w:r w:rsidR="0079310B">
        <w:rPr>
          <w:color w:val="161617"/>
          <w:sz w:val="24"/>
          <w:szCs w:val="24"/>
        </w:rPr>
        <w:t>, which</w:t>
      </w:r>
      <w:r w:rsidRPr="000E14FF">
        <w:rPr>
          <w:color w:val="161617"/>
          <w:sz w:val="24"/>
          <w:szCs w:val="24"/>
        </w:rPr>
        <w:t xml:space="preserve"> will include all audit adjustments. See </w:t>
      </w:r>
      <w:r w:rsidRPr="000E14FF">
        <w:rPr>
          <w:b/>
          <w:color w:val="161617"/>
          <w:sz w:val="24"/>
          <w:szCs w:val="24"/>
        </w:rPr>
        <w:t>Exhibit 3</w:t>
      </w:r>
      <w:r w:rsidRPr="000E14FF">
        <w:rPr>
          <w:color w:val="161617"/>
          <w:sz w:val="24"/>
          <w:szCs w:val="24"/>
        </w:rPr>
        <w:t xml:space="preserve"> and </w:t>
      </w:r>
      <w:r w:rsidRPr="000E14FF">
        <w:rPr>
          <w:b/>
          <w:color w:val="161617"/>
          <w:sz w:val="24"/>
          <w:szCs w:val="24"/>
        </w:rPr>
        <w:t>Exhibit</w:t>
      </w:r>
      <w:r w:rsidRPr="000E14FF">
        <w:rPr>
          <w:color w:val="161617"/>
          <w:sz w:val="24"/>
          <w:szCs w:val="24"/>
        </w:rPr>
        <w:t xml:space="preserve"> </w:t>
      </w:r>
      <w:r w:rsidRPr="000E14FF">
        <w:rPr>
          <w:b/>
          <w:color w:val="161617"/>
          <w:sz w:val="24"/>
          <w:szCs w:val="24"/>
        </w:rPr>
        <w:t>4</w:t>
      </w:r>
      <w:r w:rsidRPr="000E14FF">
        <w:rPr>
          <w:color w:val="161617"/>
          <w:sz w:val="24"/>
          <w:szCs w:val="24"/>
        </w:rPr>
        <w:t xml:space="preserve"> for the required formats. Bureaus shall forward this report by e-mail to the partner bureaus</w:t>
      </w:r>
      <w:r w:rsidR="006D2457">
        <w:rPr>
          <w:color w:val="161617"/>
          <w:sz w:val="24"/>
          <w:szCs w:val="24"/>
        </w:rPr>
        <w:t xml:space="preserve">. </w:t>
      </w:r>
      <w:r w:rsidRPr="000E14FF">
        <w:rPr>
          <w:color w:val="161617"/>
          <w:sz w:val="24"/>
          <w:szCs w:val="24"/>
        </w:rPr>
        <w:t xml:space="preserve">If audit adjustments are late, the report should be submitted by the due date without the audit </w:t>
      </w:r>
      <w:proofErr w:type="gramStart"/>
      <w:r w:rsidRPr="000E14FF">
        <w:rPr>
          <w:color w:val="161617"/>
          <w:sz w:val="24"/>
          <w:szCs w:val="24"/>
        </w:rPr>
        <w:t>adjustments, but</w:t>
      </w:r>
      <w:proofErr w:type="gramEnd"/>
      <w:r w:rsidRPr="000E14FF">
        <w:rPr>
          <w:color w:val="161617"/>
          <w:sz w:val="24"/>
          <w:szCs w:val="24"/>
        </w:rPr>
        <w:t xml:space="preserve"> should include a notation that an updated Final FY TSR/TDR will be submitted when the audit adjustments are finalized</w:t>
      </w:r>
      <w:r w:rsidR="006D2457">
        <w:rPr>
          <w:color w:val="161617"/>
          <w:sz w:val="24"/>
          <w:szCs w:val="24"/>
        </w:rPr>
        <w:t xml:space="preserve">. </w:t>
      </w:r>
      <w:r w:rsidRPr="000E14FF">
        <w:rPr>
          <w:color w:val="161617"/>
          <w:sz w:val="24"/>
          <w:szCs w:val="24"/>
        </w:rPr>
        <w:t xml:space="preserve">Part II of the TDR/TSR Review Checklist </w:t>
      </w:r>
      <w:r w:rsidRPr="000E14FF">
        <w:rPr>
          <w:b/>
          <w:color w:val="161617"/>
          <w:sz w:val="24"/>
          <w:szCs w:val="24"/>
        </w:rPr>
        <w:t xml:space="preserve">(Exhibit </w:t>
      </w:r>
      <w:r w:rsidR="006F6C3F">
        <w:rPr>
          <w:b/>
          <w:color w:val="161617"/>
          <w:sz w:val="24"/>
          <w:szCs w:val="24"/>
        </w:rPr>
        <w:t>9</w:t>
      </w:r>
      <w:r w:rsidRPr="000E14FF">
        <w:rPr>
          <w:b/>
          <w:color w:val="161617"/>
          <w:sz w:val="24"/>
          <w:szCs w:val="24"/>
        </w:rPr>
        <w:t xml:space="preserve">) </w:t>
      </w:r>
      <w:r w:rsidRPr="000E14FF">
        <w:rPr>
          <w:color w:val="161617"/>
          <w:sz w:val="24"/>
          <w:szCs w:val="24"/>
        </w:rPr>
        <w:t>shall be completed and submitted to OFM</w:t>
      </w:r>
      <w:r w:rsidR="00A75E2E">
        <w:rPr>
          <w:color w:val="161617"/>
          <w:sz w:val="24"/>
          <w:szCs w:val="24"/>
        </w:rPr>
        <w:t xml:space="preserve"> after all steps have been completed and intra-bureau differences have been resolved per the thresholds stated below</w:t>
      </w:r>
      <w:r w:rsidR="006D2457">
        <w:rPr>
          <w:color w:val="161617"/>
          <w:sz w:val="24"/>
          <w:szCs w:val="24"/>
        </w:rPr>
        <w:t xml:space="preserve">. </w:t>
      </w:r>
    </w:p>
    <w:p w14:paraId="57503ED7" w14:textId="77777777" w:rsidR="00882516" w:rsidRPr="000E14FF" w:rsidRDefault="00882516">
      <w:pPr>
        <w:tabs>
          <w:tab w:val="left" w:pos="-1080"/>
          <w:tab w:val="left" w:pos="-720"/>
          <w:tab w:val="left" w:pos="0"/>
          <w:tab w:val="left" w:pos="540"/>
          <w:tab w:val="left" w:pos="990"/>
          <w:tab w:val="left" w:pos="1260"/>
          <w:tab w:val="left" w:pos="2520"/>
          <w:tab w:val="left" w:pos="3240"/>
          <w:tab w:val="left" w:pos="3960"/>
          <w:tab w:val="left" w:pos="4680"/>
          <w:tab w:val="left" w:pos="8640"/>
        </w:tabs>
        <w:spacing w:line="232" w:lineRule="auto"/>
        <w:ind w:left="900"/>
        <w:rPr>
          <w:color w:val="161617"/>
          <w:sz w:val="24"/>
          <w:szCs w:val="24"/>
        </w:rPr>
      </w:pPr>
    </w:p>
    <w:p w14:paraId="3C87922D" w14:textId="11343BA2" w:rsidR="00882516" w:rsidRPr="000E14FF" w:rsidRDefault="00882516" w:rsidP="00B85084">
      <w:pPr>
        <w:numPr>
          <w:ilvl w:val="0"/>
          <w:numId w:val="15"/>
        </w:numPr>
        <w:tabs>
          <w:tab w:val="clear" w:pos="720"/>
          <w:tab w:val="left" w:pos="-1080"/>
          <w:tab w:val="left" w:pos="-720"/>
          <w:tab w:val="left" w:pos="0"/>
          <w:tab w:val="left" w:pos="540"/>
          <w:tab w:val="left" w:pos="990"/>
          <w:tab w:val="left" w:pos="1530"/>
          <w:tab w:val="left" w:pos="3240"/>
          <w:tab w:val="left" w:pos="3960"/>
          <w:tab w:val="left" w:pos="4680"/>
          <w:tab w:val="left" w:pos="8640"/>
        </w:tabs>
        <w:spacing w:line="232" w:lineRule="auto"/>
        <w:ind w:left="1530" w:hanging="270"/>
        <w:rPr>
          <w:color w:val="161617"/>
          <w:sz w:val="24"/>
          <w:szCs w:val="24"/>
        </w:rPr>
      </w:pPr>
      <w:r w:rsidRPr="003E71DC">
        <w:rPr>
          <w:color w:val="161617"/>
          <w:sz w:val="24"/>
          <w:szCs w:val="24"/>
        </w:rPr>
        <w:t>At the</w:t>
      </w:r>
      <w:r w:rsidRPr="000E14FF">
        <w:rPr>
          <w:color w:val="161617"/>
          <w:sz w:val="24"/>
          <w:szCs w:val="24"/>
        </w:rPr>
        <w:t xml:space="preserve"> </w:t>
      </w:r>
      <w:r w:rsidRPr="000E14FF">
        <w:rPr>
          <w:b/>
          <w:color w:val="161617"/>
          <w:sz w:val="24"/>
          <w:szCs w:val="24"/>
          <w:u w:val="single"/>
        </w:rPr>
        <w:t>transaction level</w:t>
      </w:r>
      <w:r w:rsidRPr="000E14FF">
        <w:rPr>
          <w:b/>
          <w:color w:val="161617"/>
          <w:sz w:val="24"/>
          <w:szCs w:val="24"/>
        </w:rPr>
        <w:t xml:space="preserve">, </w:t>
      </w:r>
      <w:r w:rsidRPr="003E71DC">
        <w:rPr>
          <w:color w:val="161617"/>
          <w:sz w:val="24"/>
          <w:szCs w:val="24"/>
        </w:rPr>
        <w:t>any Intra-Commerce transaction with a</w:t>
      </w:r>
      <w:r w:rsidRPr="000E14FF">
        <w:rPr>
          <w:b/>
          <w:color w:val="161617"/>
          <w:sz w:val="24"/>
          <w:szCs w:val="24"/>
        </w:rPr>
        <w:t xml:space="preserve"> difference of $25,000 or more with a partner bureau is required to be researched and resolved by the two partner bureaus</w:t>
      </w:r>
      <w:r w:rsidR="006D2457">
        <w:rPr>
          <w:b/>
          <w:color w:val="161617"/>
          <w:sz w:val="24"/>
          <w:szCs w:val="24"/>
        </w:rPr>
        <w:t xml:space="preserve">. </w:t>
      </w:r>
      <w:r w:rsidRPr="000E14FF">
        <w:rPr>
          <w:b/>
          <w:color w:val="161617"/>
          <w:sz w:val="24"/>
          <w:szCs w:val="24"/>
        </w:rPr>
        <w:t>The bureau in error should adjust its general ledger and TSR/TDR.</w:t>
      </w:r>
    </w:p>
    <w:p w14:paraId="37FF9A8B" w14:textId="77777777" w:rsidR="00882516" w:rsidRPr="000E14FF" w:rsidRDefault="00882516" w:rsidP="00B85084">
      <w:pPr>
        <w:tabs>
          <w:tab w:val="left" w:pos="-1080"/>
          <w:tab w:val="left" w:pos="-720"/>
          <w:tab w:val="left" w:pos="0"/>
          <w:tab w:val="left" w:pos="540"/>
          <w:tab w:val="left" w:pos="990"/>
          <w:tab w:val="left" w:pos="1530"/>
          <w:tab w:val="left" w:pos="3240"/>
          <w:tab w:val="left" w:pos="3960"/>
          <w:tab w:val="left" w:pos="4680"/>
          <w:tab w:val="left" w:pos="8640"/>
        </w:tabs>
        <w:spacing w:line="232" w:lineRule="auto"/>
        <w:ind w:left="1530" w:hanging="270"/>
        <w:rPr>
          <w:color w:val="161617"/>
          <w:sz w:val="24"/>
          <w:szCs w:val="24"/>
        </w:rPr>
      </w:pPr>
    </w:p>
    <w:p w14:paraId="63D8AA4C" w14:textId="0E1E0BB2" w:rsidR="00882516" w:rsidRPr="000E14FF" w:rsidRDefault="00882516" w:rsidP="00B85084">
      <w:pPr>
        <w:numPr>
          <w:ilvl w:val="0"/>
          <w:numId w:val="15"/>
        </w:numPr>
        <w:tabs>
          <w:tab w:val="clear" w:pos="720"/>
          <w:tab w:val="left" w:pos="-1080"/>
          <w:tab w:val="left" w:pos="-720"/>
          <w:tab w:val="left" w:pos="0"/>
          <w:tab w:val="left" w:pos="540"/>
          <w:tab w:val="left" w:pos="990"/>
          <w:tab w:val="left" w:pos="1530"/>
          <w:tab w:val="left" w:pos="3240"/>
          <w:tab w:val="left" w:pos="3960"/>
          <w:tab w:val="left" w:pos="4680"/>
          <w:tab w:val="left" w:pos="8640"/>
        </w:tabs>
        <w:spacing w:line="232" w:lineRule="auto"/>
        <w:ind w:left="1530" w:hanging="270"/>
        <w:rPr>
          <w:strike/>
          <w:color w:val="161617"/>
          <w:sz w:val="24"/>
          <w:szCs w:val="24"/>
        </w:rPr>
      </w:pPr>
      <w:r w:rsidRPr="003E71DC">
        <w:rPr>
          <w:color w:val="161617"/>
          <w:sz w:val="24"/>
          <w:szCs w:val="24"/>
        </w:rPr>
        <w:t>At the</w:t>
      </w:r>
      <w:r w:rsidRPr="000E14FF">
        <w:rPr>
          <w:b/>
          <w:color w:val="161617"/>
          <w:sz w:val="24"/>
          <w:szCs w:val="24"/>
        </w:rPr>
        <w:t xml:space="preserve"> </w:t>
      </w:r>
      <w:r w:rsidRPr="003E71DC">
        <w:rPr>
          <w:b/>
          <w:color w:val="161617"/>
          <w:sz w:val="24"/>
          <w:szCs w:val="24"/>
          <w:u w:val="single"/>
        </w:rPr>
        <w:t>category level</w:t>
      </w:r>
      <w:r w:rsidRPr="003E71DC">
        <w:rPr>
          <w:color w:val="161617"/>
          <w:sz w:val="24"/>
          <w:szCs w:val="24"/>
        </w:rPr>
        <w:t xml:space="preserve"> (e.g. revenue and expenses, receivables and payables, advances from others/unearned revenue</w:t>
      </w:r>
      <w:r w:rsidR="007D2B3F" w:rsidRPr="003E71DC">
        <w:rPr>
          <w:color w:val="161617"/>
          <w:sz w:val="24"/>
          <w:szCs w:val="24"/>
        </w:rPr>
        <w:t>,</w:t>
      </w:r>
      <w:r w:rsidRPr="003E71DC">
        <w:rPr>
          <w:color w:val="161617"/>
          <w:sz w:val="24"/>
          <w:szCs w:val="24"/>
        </w:rPr>
        <w:t xml:space="preserve"> and advances to others/prepayments</w:t>
      </w:r>
      <w:r w:rsidR="00565609" w:rsidRPr="003E71DC">
        <w:rPr>
          <w:color w:val="161617"/>
          <w:sz w:val="24"/>
          <w:szCs w:val="24"/>
        </w:rPr>
        <w:t>),</w:t>
      </w:r>
      <w:r w:rsidRPr="000E14FF">
        <w:rPr>
          <w:b/>
          <w:color w:val="161617"/>
          <w:sz w:val="24"/>
          <w:szCs w:val="24"/>
        </w:rPr>
        <w:t xml:space="preserve"> any Intra-Commerce difference totaling $250,000 or more with a partner bureau is required to be researched and resolved by the two partner bureaus</w:t>
      </w:r>
      <w:r w:rsidR="006D2457">
        <w:rPr>
          <w:b/>
          <w:color w:val="161617"/>
          <w:sz w:val="24"/>
          <w:szCs w:val="24"/>
        </w:rPr>
        <w:t xml:space="preserve">. </w:t>
      </w:r>
      <w:r w:rsidRPr="000E14FF">
        <w:rPr>
          <w:b/>
          <w:color w:val="161617"/>
          <w:sz w:val="24"/>
          <w:szCs w:val="24"/>
        </w:rPr>
        <w:t>The bureau in error should adjust its general ledger and TSR/TDR.</w:t>
      </w:r>
      <w:r w:rsidRPr="000E14FF">
        <w:rPr>
          <w:color w:val="161617"/>
          <w:sz w:val="24"/>
          <w:szCs w:val="24"/>
        </w:rPr>
        <w:t xml:space="preserve"> </w:t>
      </w:r>
    </w:p>
    <w:p w14:paraId="0A0A23B8" w14:textId="77777777" w:rsidR="00882516" w:rsidRPr="000E14FF" w:rsidRDefault="00882516" w:rsidP="00B85084">
      <w:pPr>
        <w:tabs>
          <w:tab w:val="left" w:pos="-1080"/>
          <w:tab w:val="left" w:pos="-720"/>
          <w:tab w:val="left" w:pos="0"/>
          <w:tab w:val="left" w:pos="540"/>
          <w:tab w:val="left" w:pos="990"/>
          <w:tab w:val="left" w:pos="1530"/>
          <w:tab w:val="left" w:pos="3240"/>
          <w:tab w:val="left" w:pos="3960"/>
          <w:tab w:val="left" w:pos="4680"/>
          <w:tab w:val="left" w:pos="8640"/>
        </w:tabs>
        <w:spacing w:line="232" w:lineRule="auto"/>
        <w:ind w:left="1530" w:hanging="270"/>
        <w:rPr>
          <w:color w:val="161617"/>
          <w:sz w:val="24"/>
          <w:szCs w:val="24"/>
        </w:rPr>
      </w:pPr>
    </w:p>
    <w:p w14:paraId="4208F1DB" w14:textId="4A4A0EC2" w:rsidR="00882516" w:rsidRPr="000E14FF" w:rsidRDefault="00882516" w:rsidP="00B85084">
      <w:pPr>
        <w:numPr>
          <w:ilvl w:val="0"/>
          <w:numId w:val="16"/>
        </w:numPr>
        <w:tabs>
          <w:tab w:val="clear" w:pos="360"/>
          <w:tab w:val="left" w:pos="-1080"/>
          <w:tab w:val="left" w:pos="-720"/>
          <w:tab w:val="left" w:pos="0"/>
          <w:tab w:val="left" w:pos="540"/>
          <w:tab w:val="left" w:pos="990"/>
          <w:tab w:val="left" w:pos="1530"/>
          <w:tab w:val="left" w:pos="1890"/>
          <w:tab w:val="left" w:pos="3240"/>
          <w:tab w:val="left" w:pos="3960"/>
          <w:tab w:val="left" w:pos="4680"/>
          <w:tab w:val="left" w:pos="8640"/>
        </w:tabs>
        <w:spacing w:line="232" w:lineRule="auto"/>
        <w:ind w:left="1530" w:hanging="270"/>
        <w:rPr>
          <w:color w:val="161617"/>
          <w:sz w:val="24"/>
          <w:szCs w:val="24"/>
        </w:rPr>
      </w:pPr>
      <w:r w:rsidRPr="003E71DC">
        <w:rPr>
          <w:color w:val="161617"/>
          <w:sz w:val="24"/>
          <w:szCs w:val="24"/>
        </w:rPr>
        <w:t>Each quarter, bureaus should closely review their Final FY TSR/TDR with their partner bureaus to ensure that there are no transactions with differences of $25,000 or more no</w:t>
      </w:r>
      <w:r w:rsidR="00A82789" w:rsidRPr="003E71DC">
        <w:rPr>
          <w:color w:val="161617"/>
          <w:sz w:val="24"/>
          <w:szCs w:val="24"/>
        </w:rPr>
        <w:t>r</w:t>
      </w:r>
      <w:r w:rsidRPr="003E71DC">
        <w:rPr>
          <w:color w:val="161617"/>
          <w:sz w:val="24"/>
          <w:szCs w:val="24"/>
        </w:rPr>
        <w:t xml:space="preserve"> any category level differences totaling $250,000 or more</w:t>
      </w:r>
      <w:r w:rsidR="006D2457">
        <w:rPr>
          <w:b/>
          <w:color w:val="161617"/>
          <w:sz w:val="24"/>
          <w:szCs w:val="24"/>
        </w:rPr>
        <w:t xml:space="preserve">. </w:t>
      </w:r>
      <w:r w:rsidRPr="000E14FF">
        <w:rPr>
          <w:color w:val="161617"/>
          <w:sz w:val="24"/>
          <w:szCs w:val="24"/>
        </w:rPr>
        <w:t>If there is a difference</w:t>
      </w:r>
      <w:r w:rsidR="006E099E">
        <w:rPr>
          <w:color w:val="161617"/>
          <w:sz w:val="24"/>
          <w:szCs w:val="24"/>
        </w:rPr>
        <w:t>,</w:t>
      </w:r>
      <w:r w:rsidRPr="000E14FF">
        <w:rPr>
          <w:color w:val="161617"/>
          <w:sz w:val="24"/>
          <w:szCs w:val="24"/>
        </w:rPr>
        <w:t xml:space="preserve"> bureau Finance Officers</w:t>
      </w:r>
      <w:r w:rsidR="00D63C64" w:rsidRPr="000E14FF">
        <w:rPr>
          <w:color w:val="161617"/>
          <w:sz w:val="24"/>
          <w:szCs w:val="24"/>
        </w:rPr>
        <w:t xml:space="preserve"> (FOs)</w:t>
      </w:r>
      <w:r w:rsidRPr="000E14FF">
        <w:rPr>
          <w:color w:val="161617"/>
          <w:sz w:val="24"/>
          <w:szCs w:val="24"/>
        </w:rPr>
        <w:t xml:space="preserve"> should be notified of significant unreconciled differences.</w:t>
      </w:r>
    </w:p>
    <w:p w14:paraId="6C33383F" w14:textId="77777777" w:rsidR="00FC29E9" w:rsidRPr="000E14FF" w:rsidRDefault="00FC29E9" w:rsidP="00A2085B">
      <w:pPr>
        <w:tabs>
          <w:tab w:val="left" w:pos="810"/>
          <w:tab w:val="left" w:pos="900"/>
        </w:tabs>
        <w:rPr>
          <w:color w:val="161617"/>
          <w:sz w:val="24"/>
          <w:szCs w:val="24"/>
        </w:rPr>
      </w:pPr>
    </w:p>
    <w:p w14:paraId="0401B2FD" w14:textId="77777777" w:rsidR="00A2085B" w:rsidRPr="000E14FF" w:rsidRDefault="00A2085B" w:rsidP="00A2085B">
      <w:pPr>
        <w:tabs>
          <w:tab w:val="left" w:pos="810"/>
          <w:tab w:val="left" w:pos="900"/>
        </w:tabs>
        <w:rPr>
          <w:b/>
          <w:i/>
          <w:color w:val="161617"/>
          <w:sz w:val="24"/>
          <w:szCs w:val="24"/>
        </w:rPr>
      </w:pPr>
    </w:p>
    <w:p w14:paraId="503C4F2E" w14:textId="77777777" w:rsidR="00882516" w:rsidRPr="000E14FF" w:rsidRDefault="00882516" w:rsidP="00BB3648">
      <w:pPr>
        <w:numPr>
          <w:ilvl w:val="0"/>
          <w:numId w:val="32"/>
        </w:numPr>
        <w:tabs>
          <w:tab w:val="left" w:pos="-1080"/>
          <w:tab w:val="left" w:pos="-720"/>
          <w:tab w:val="left" w:pos="0"/>
          <w:tab w:val="left" w:pos="540"/>
          <w:tab w:val="left" w:pos="900"/>
          <w:tab w:val="left" w:pos="1260"/>
          <w:tab w:val="left" w:pos="1890"/>
          <w:tab w:val="left" w:pos="2520"/>
          <w:tab w:val="left" w:pos="3240"/>
          <w:tab w:val="left" w:pos="3960"/>
          <w:tab w:val="left" w:pos="4680"/>
          <w:tab w:val="left" w:pos="8640"/>
        </w:tabs>
        <w:spacing w:line="233" w:lineRule="auto"/>
        <w:ind w:left="1354"/>
        <w:rPr>
          <w:b/>
          <w:i/>
          <w:color w:val="161617"/>
          <w:sz w:val="24"/>
          <w:szCs w:val="24"/>
        </w:rPr>
      </w:pPr>
      <w:r w:rsidRPr="000E14FF">
        <w:rPr>
          <w:b/>
          <w:i/>
          <w:color w:val="161617"/>
          <w:sz w:val="24"/>
          <w:szCs w:val="24"/>
        </w:rPr>
        <w:t>Reporting Formats</w:t>
      </w:r>
    </w:p>
    <w:p w14:paraId="34B66530" w14:textId="77777777" w:rsidR="00A2085B" w:rsidRPr="000E14FF" w:rsidRDefault="00A2085B" w:rsidP="005A6C03">
      <w:pPr>
        <w:tabs>
          <w:tab w:val="left" w:pos="-1080"/>
          <w:tab w:val="left" w:pos="-720"/>
          <w:tab w:val="left" w:pos="0"/>
          <w:tab w:val="left" w:pos="540"/>
          <w:tab w:val="left" w:pos="810"/>
          <w:tab w:val="left" w:pos="990"/>
          <w:tab w:val="left" w:pos="1440"/>
          <w:tab w:val="left" w:pos="1890"/>
          <w:tab w:val="left" w:pos="2520"/>
          <w:tab w:val="left" w:pos="3240"/>
          <w:tab w:val="left" w:pos="3960"/>
          <w:tab w:val="left" w:pos="4680"/>
          <w:tab w:val="left" w:pos="8640"/>
        </w:tabs>
        <w:spacing w:line="232" w:lineRule="auto"/>
        <w:rPr>
          <w:b/>
          <w:color w:val="161617"/>
          <w:sz w:val="24"/>
          <w:szCs w:val="24"/>
        </w:rPr>
      </w:pPr>
    </w:p>
    <w:p w14:paraId="5454B53B" w14:textId="77777777" w:rsidR="00882516" w:rsidRPr="000E14FF" w:rsidRDefault="005A6C03" w:rsidP="00A2085B">
      <w:pPr>
        <w:tabs>
          <w:tab w:val="left" w:pos="-1080"/>
          <w:tab w:val="left" w:pos="-720"/>
          <w:tab w:val="left" w:pos="0"/>
          <w:tab w:val="left" w:pos="540"/>
          <w:tab w:val="left" w:pos="900"/>
          <w:tab w:val="left" w:pos="1260"/>
          <w:tab w:val="left" w:pos="1890"/>
          <w:tab w:val="left" w:pos="2520"/>
          <w:tab w:val="left" w:pos="3240"/>
          <w:tab w:val="left" w:pos="3960"/>
          <w:tab w:val="left" w:pos="4680"/>
          <w:tab w:val="left" w:pos="8640"/>
        </w:tabs>
        <w:spacing w:before="120" w:line="233" w:lineRule="auto"/>
        <w:ind w:left="994"/>
        <w:rPr>
          <w:b/>
          <w:color w:val="161617"/>
          <w:sz w:val="24"/>
          <w:szCs w:val="24"/>
        </w:rPr>
      </w:pPr>
      <w:r w:rsidRPr="000E14FF">
        <w:rPr>
          <w:b/>
          <w:color w:val="161617"/>
          <w:sz w:val="24"/>
          <w:szCs w:val="24"/>
        </w:rPr>
        <w:lastRenderedPageBreak/>
        <w:tab/>
      </w:r>
      <w:r w:rsidR="00882516" w:rsidRPr="000E14FF">
        <w:rPr>
          <w:b/>
          <w:i/>
          <w:color w:val="161617"/>
          <w:sz w:val="24"/>
          <w:szCs w:val="24"/>
        </w:rPr>
        <w:t>Intra-Commerce TSRs</w:t>
      </w:r>
    </w:p>
    <w:p w14:paraId="50B98D9F" w14:textId="77777777" w:rsidR="00882516" w:rsidRPr="000E14FF" w:rsidRDefault="00882516">
      <w:pPr>
        <w:tabs>
          <w:tab w:val="left" w:pos="-1080"/>
          <w:tab w:val="left" w:pos="-720"/>
          <w:tab w:val="left" w:pos="0"/>
          <w:tab w:val="left" w:pos="540"/>
          <w:tab w:val="left" w:pos="990"/>
          <w:tab w:val="left" w:pos="1440"/>
          <w:tab w:val="left" w:pos="1890"/>
          <w:tab w:val="left" w:pos="2520"/>
          <w:tab w:val="left" w:pos="3240"/>
          <w:tab w:val="left" w:pos="3960"/>
          <w:tab w:val="left" w:pos="4680"/>
          <w:tab w:val="left" w:pos="8640"/>
        </w:tabs>
        <w:spacing w:line="232" w:lineRule="auto"/>
        <w:rPr>
          <w:b/>
          <w:color w:val="161617"/>
          <w:sz w:val="24"/>
          <w:szCs w:val="24"/>
        </w:rPr>
      </w:pPr>
    </w:p>
    <w:p w14:paraId="797AE9E5" w14:textId="77777777" w:rsidR="008C7F09" w:rsidRPr="000E14FF" w:rsidRDefault="00882516" w:rsidP="00B85084">
      <w:pPr>
        <w:numPr>
          <w:ilvl w:val="0"/>
          <w:numId w:val="14"/>
        </w:numPr>
        <w:tabs>
          <w:tab w:val="left" w:pos="-1080"/>
          <w:tab w:val="left" w:pos="-720"/>
          <w:tab w:val="left" w:pos="0"/>
          <w:tab w:val="left" w:pos="540"/>
          <w:tab w:val="left" w:pos="990"/>
          <w:tab w:val="left" w:pos="1530"/>
          <w:tab w:val="left" w:pos="4680"/>
          <w:tab w:val="left" w:pos="8640"/>
        </w:tabs>
        <w:spacing w:line="233" w:lineRule="auto"/>
        <w:ind w:left="1530" w:hanging="270"/>
        <w:rPr>
          <w:color w:val="161617"/>
          <w:sz w:val="24"/>
          <w:szCs w:val="24"/>
        </w:rPr>
      </w:pPr>
      <w:r w:rsidRPr="000E14FF">
        <w:rPr>
          <w:color w:val="161617"/>
          <w:sz w:val="24"/>
          <w:szCs w:val="24"/>
        </w:rPr>
        <w:t xml:space="preserve">Intra-Commerce TSRs are required to be in the standard sample formats </w:t>
      </w:r>
      <w:r w:rsidR="005A6C03" w:rsidRPr="000E14FF">
        <w:rPr>
          <w:color w:val="161617"/>
          <w:sz w:val="24"/>
          <w:szCs w:val="24"/>
        </w:rPr>
        <w:t xml:space="preserve">as </w:t>
      </w:r>
      <w:r w:rsidRPr="000E14FF">
        <w:rPr>
          <w:color w:val="161617"/>
          <w:sz w:val="24"/>
          <w:szCs w:val="24"/>
        </w:rPr>
        <w:t xml:space="preserve">presented in </w:t>
      </w:r>
      <w:r w:rsidRPr="000E14FF">
        <w:rPr>
          <w:b/>
          <w:color w:val="161617"/>
          <w:sz w:val="24"/>
          <w:szCs w:val="24"/>
        </w:rPr>
        <w:t>Exhibi</w:t>
      </w:r>
      <w:r w:rsidR="008C7F09" w:rsidRPr="000E14FF">
        <w:rPr>
          <w:b/>
          <w:color w:val="161617"/>
          <w:sz w:val="24"/>
          <w:szCs w:val="24"/>
        </w:rPr>
        <w:t>t 3</w:t>
      </w:r>
      <w:r w:rsidR="00B714F4" w:rsidRPr="000E14FF">
        <w:rPr>
          <w:color w:val="161617"/>
          <w:sz w:val="24"/>
          <w:szCs w:val="24"/>
        </w:rPr>
        <w:t>.</w:t>
      </w:r>
    </w:p>
    <w:p w14:paraId="7B6BEDEC" w14:textId="77777777" w:rsidR="00882516" w:rsidRPr="000E14FF" w:rsidRDefault="00882516" w:rsidP="00B85084">
      <w:pPr>
        <w:tabs>
          <w:tab w:val="left" w:pos="-1080"/>
          <w:tab w:val="left" w:pos="-720"/>
          <w:tab w:val="left" w:pos="0"/>
          <w:tab w:val="left" w:pos="540"/>
          <w:tab w:val="left" w:pos="990"/>
          <w:tab w:val="left" w:pos="1530"/>
          <w:tab w:val="left" w:pos="4680"/>
          <w:tab w:val="left" w:pos="8640"/>
          <w:tab w:val="left" w:pos="9360"/>
        </w:tabs>
        <w:spacing w:line="232" w:lineRule="auto"/>
        <w:ind w:left="1530" w:hanging="270"/>
        <w:rPr>
          <w:b/>
          <w:color w:val="161617"/>
          <w:sz w:val="24"/>
          <w:szCs w:val="24"/>
        </w:rPr>
      </w:pPr>
    </w:p>
    <w:p w14:paraId="76938120" w14:textId="7D86786D" w:rsidR="00882516" w:rsidRPr="000E14FF" w:rsidRDefault="00882516" w:rsidP="00B85084">
      <w:pPr>
        <w:numPr>
          <w:ilvl w:val="0"/>
          <w:numId w:val="14"/>
        </w:numPr>
        <w:tabs>
          <w:tab w:val="left" w:pos="-1080"/>
          <w:tab w:val="left" w:pos="-720"/>
          <w:tab w:val="left" w:pos="0"/>
          <w:tab w:val="left" w:pos="990"/>
          <w:tab w:val="left" w:pos="1530"/>
          <w:tab w:val="left" w:pos="4680"/>
          <w:tab w:val="left" w:pos="8640"/>
          <w:tab w:val="left" w:pos="9360"/>
        </w:tabs>
        <w:spacing w:line="233" w:lineRule="auto"/>
        <w:ind w:left="1530" w:hanging="270"/>
        <w:rPr>
          <w:b/>
          <w:color w:val="161617"/>
          <w:sz w:val="24"/>
          <w:szCs w:val="24"/>
        </w:rPr>
      </w:pPr>
      <w:r w:rsidRPr="000E14FF">
        <w:rPr>
          <w:color w:val="161617"/>
          <w:sz w:val="24"/>
          <w:szCs w:val="24"/>
        </w:rPr>
        <w:t>Organize the TSR by SGL account number</w:t>
      </w:r>
      <w:r w:rsidR="003E71DC">
        <w:rPr>
          <w:color w:val="161617"/>
          <w:sz w:val="24"/>
          <w:szCs w:val="24"/>
        </w:rPr>
        <w:t xml:space="preserve"> in ascending order (e.g.,</w:t>
      </w:r>
      <w:r w:rsidRPr="000E14FF">
        <w:rPr>
          <w:color w:val="161617"/>
          <w:sz w:val="24"/>
          <w:szCs w:val="24"/>
        </w:rPr>
        <w:t xml:space="preserve"> from lowest to highest</w:t>
      </w:r>
      <w:r w:rsidR="003E71DC">
        <w:rPr>
          <w:color w:val="161617"/>
          <w:sz w:val="24"/>
          <w:szCs w:val="24"/>
        </w:rPr>
        <w:t>)</w:t>
      </w:r>
      <w:r w:rsidR="006D2457">
        <w:rPr>
          <w:color w:val="161617"/>
          <w:sz w:val="24"/>
          <w:szCs w:val="24"/>
        </w:rPr>
        <w:t xml:space="preserve">. </w:t>
      </w:r>
      <w:r w:rsidRPr="000E14FF">
        <w:rPr>
          <w:color w:val="161617"/>
          <w:sz w:val="24"/>
          <w:szCs w:val="24"/>
        </w:rPr>
        <w:t>Within each SGL account, organize partner Intra-Commerce Codes (ICCs)</w:t>
      </w:r>
      <w:r w:rsidR="00C45A77">
        <w:rPr>
          <w:color w:val="161617"/>
          <w:sz w:val="24"/>
          <w:szCs w:val="24"/>
        </w:rPr>
        <w:t>,</w:t>
      </w:r>
      <w:r w:rsidRPr="000E14FF">
        <w:rPr>
          <w:color w:val="161617"/>
          <w:sz w:val="24"/>
          <w:szCs w:val="24"/>
        </w:rPr>
        <w:t xml:space="preserve"> </w:t>
      </w:r>
      <w:r w:rsidR="005A6C03" w:rsidRPr="000E14FF">
        <w:rPr>
          <w:color w:val="161617"/>
          <w:sz w:val="24"/>
          <w:szCs w:val="24"/>
        </w:rPr>
        <w:t xml:space="preserve">as shown in </w:t>
      </w:r>
      <w:r w:rsidRPr="000E14FF">
        <w:rPr>
          <w:b/>
          <w:color w:val="161617"/>
          <w:sz w:val="24"/>
          <w:szCs w:val="24"/>
        </w:rPr>
        <w:t>Exhibit 6</w:t>
      </w:r>
      <w:r w:rsidR="00C45A77">
        <w:rPr>
          <w:b/>
          <w:color w:val="161617"/>
          <w:sz w:val="24"/>
          <w:szCs w:val="24"/>
        </w:rPr>
        <w:t>,</w:t>
      </w:r>
      <w:r w:rsidR="00F173B9" w:rsidRPr="000E14FF">
        <w:rPr>
          <w:b/>
          <w:color w:val="161617"/>
          <w:sz w:val="24"/>
          <w:szCs w:val="24"/>
        </w:rPr>
        <w:t xml:space="preserve"> </w:t>
      </w:r>
      <w:r w:rsidR="00F173B9" w:rsidRPr="000E14FF">
        <w:rPr>
          <w:color w:val="161617"/>
          <w:sz w:val="24"/>
          <w:szCs w:val="24"/>
        </w:rPr>
        <w:t xml:space="preserve">also </w:t>
      </w:r>
      <w:r w:rsidR="00C45A77">
        <w:rPr>
          <w:color w:val="161617"/>
          <w:sz w:val="24"/>
          <w:szCs w:val="24"/>
        </w:rPr>
        <w:t>in ascending order</w:t>
      </w:r>
      <w:r w:rsidRPr="000E14FF">
        <w:rPr>
          <w:color w:val="161617"/>
          <w:sz w:val="24"/>
          <w:szCs w:val="24"/>
        </w:rPr>
        <w:t>.</w:t>
      </w:r>
    </w:p>
    <w:p w14:paraId="13CD9559" w14:textId="77777777" w:rsidR="00882516" w:rsidRPr="000E14FF" w:rsidRDefault="00882516" w:rsidP="00B85084">
      <w:pPr>
        <w:tabs>
          <w:tab w:val="left" w:pos="-1080"/>
          <w:tab w:val="left" w:pos="-720"/>
          <w:tab w:val="left" w:pos="0"/>
          <w:tab w:val="left" w:pos="990"/>
          <w:tab w:val="left" w:pos="1530"/>
          <w:tab w:val="left" w:pos="4680"/>
          <w:tab w:val="left" w:pos="8640"/>
          <w:tab w:val="left" w:pos="9360"/>
        </w:tabs>
        <w:spacing w:line="232" w:lineRule="auto"/>
        <w:ind w:left="1530" w:hanging="270"/>
        <w:rPr>
          <w:color w:val="161617"/>
          <w:sz w:val="24"/>
          <w:szCs w:val="24"/>
        </w:rPr>
      </w:pPr>
    </w:p>
    <w:p w14:paraId="50E74063" w14:textId="77777777" w:rsidR="00882516" w:rsidRPr="000E14FF" w:rsidRDefault="00882516" w:rsidP="00B85084">
      <w:pPr>
        <w:numPr>
          <w:ilvl w:val="0"/>
          <w:numId w:val="26"/>
        </w:numPr>
        <w:tabs>
          <w:tab w:val="left" w:pos="-1080"/>
          <w:tab w:val="left" w:pos="-720"/>
          <w:tab w:val="left" w:pos="0"/>
          <w:tab w:val="left" w:pos="540"/>
          <w:tab w:val="left" w:pos="630"/>
          <w:tab w:val="num" w:pos="1033"/>
          <w:tab w:val="left" w:pos="1530"/>
          <w:tab w:val="left" w:pos="4680"/>
          <w:tab w:val="left" w:pos="8640"/>
          <w:tab w:val="left" w:pos="9360"/>
        </w:tabs>
        <w:spacing w:line="233" w:lineRule="auto"/>
        <w:ind w:left="1530" w:hanging="270"/>
        <w:rPr>
          <w:color w:val="161617"/>
          <w:sz w:val="24"/>
          <w:szCs w:val="24"/>
        </w:rPr>
      </w:pPr>
      <w:r w:rsidRPr="000E14FF">
        <w:rPr>
          <w:color w:val="161617"/>
          <w:sz w:val="24"/>
          <w:szCs w:val="24"/>
        </w:rPr>
        <w:t>For each partner ICC transactions total reported on the TSR, the following data elements are required</w:t>
      </w:r>
      <w:r w:rsidR="00801C59">
        <w:rPr>
          <w:color w:val="161617"/>
          <w:sz w:val="24"/>
          <w:szCs w:val="24"/>
        </w:rPr>
        <w:t xml:space="preserve">:  </w:t>
      </w:r>
    </w:p>
    <w:p w14:paraId="529DF3A0" w14:textId="77777777" w:rsidR="00882516" w:rsidRPr="000E14FF" w:rsidRDefault="00882516" w:rsidP="00897063">
      <w:pPr>
        <w:tabs>
          <w:tab w:val="left" w:pos="-1080"/>
          <w:tab w:val="left" w:pos="-720"/>
          <w:tab w:val="left" w:pos="0"/>
          <w:tab w:val="left" w:pos="540"/>
          <w:tab w:val="left" w:pos="990"/>
          <w:tab w:val="left" w:pos="1260"/>
          <w:tab w:val="left" w:pos="1440"/>
          <w:tab w:val="left" w:pos="1890"/>
          <w:tab w:val="left" w:pos="2520"/>
          <w:tab w:val="left" w:pos="3240"/>
          <w:tab w:val="left" w:pos="3960"/>
          <w:tab w:val="left" w:pos="4680"/>
          <w:tab w:val="left" w:pos="8640"/>
        </w:tabs>
        <w:spacing w:line="232" w:lineRule="auto"/>
        <w:ind w:left="1890"/>
        <w:rPr>
          <w:color w:val="161617"/>
          <w:sz w:val="24"/>
          <w:szCs w:val="24"/>
        </w:rPr>
      </w:pPr>
      <w:r w:rsidRPr="000E14FF">
        <w:rPr>
          <w:color w:val="161617"/>
          <w:sz w:val="24"/>
          <w:szCs w:val="24"/>
        </w:rPr>
        <w:tab/>
        <w:t xml:space="preserve"> </w:t>
      </w:r>
    </w:p>
    <w:p w14:paraId="10981CEA" w14:textId="77777777" w:rsidR="005707B2" w:rsidRPr="000E14FF" w:rsidRDefault="00882516" w:rsidP="005707B2">
      <w:pPr>
        <w:numPr>
          <w:ilvl w:val="0"/>
          <w:numId w:val="26"/>
        </w:numPr>
        <w:tabs>
          <w:tab w:val="left" w:pos="-1080"/>
          <w:tab w:val="left" w:pos="-720"/>
          <w:tab w:val="left" w:pos="0"/>
          <w:tab w:val="left" w:pos="540"/>
          <w:tab w:val="left" w:pos="990"/>
          <w:tab w:val="left" w:pos="1260"/>
          <w:tab w:val="left" w:pos="1440"/>
          <w:tab w:val="left" w:pos="1890"/>
          <w:tab w:val="left" w:pos="2520"/>
          <w:tab w:val="left" w:pos="3240"/>
          <w:tab w:val="left" w:pos="3960"/>
          <w:tab w:val="left" w:pos="4680"/>
          <w:tab w:val="left" w:pos="8640"/>
        </w:tabs>
        <w:spacing w:line="232" w:lineRule="auto"/>
        <w:ind w:left="2610"/>
        <w:rPr>
          <w:color w:val="161617"/>
          <w:sz w:val="24"/>
          <w:szCs w:val="24"/>
        </w:rPr>
      </w:pPr>
      <w:r w:rsidRPr="000E14FF">
        <w:rPr>
          <w:color w:val="161617"/>
          <w:sz w:val="24"/>
          <w:szCs w:val="24"/>
        </w:rPr>
        <w:t>USSGL Account Number</w:t>
      </w:r>
    </w:p>
    <w:p w14:paraId="369A040A" w14:textId="77777777" w:rsidR="00882516" w:rsidRPr="000E14FF" w:rsidRDefault="00882516" w:rsidP="005707B2">
      <w:pPr>
        <w:numPr>
          <w:ilvl w:val="0"/>
          <w:numId w:val="26"/>
        </w:numPr>
        <w:tabs>
          <w:tab w:val="left" w:pos="-1080"/>
          <w:tab w:val="left" w:pos="-720"/>
          <w:tab w:val="left" w:pos="0"/>
          <w:tab w:val="left" w:pos="540"/>
          <w:tab w:val="left" w:pos="990"/>
          <w:tab w:val="left" w:pos="1260"/>
          <w:tab w:val="left" w:pos="1440"/>
          <w:tab w:val="left" w:pos="1890"/>
          <w:tab w:val="left" w:pos="2520"/>
          <w:tab w:val="left" w:pos="3240"/>
          <w:tab w:val="left" w:pos="3960"/>
          <w:tab w:val="left" w:pos="4680"/>
          <w:tab w:val="left" w:pos="8640"/>
        </w:tabs>
        <w:spacing w:line="232" w:lineRule="auto"/>
        <w:ind w:left="2610"/>
        <w:rPr>
          <w:color w:val="161617"/>
          <w:sz w:val="24"/>
          <w:szCs w:val="24"/>
        </w:rPr>
      </w:pPr>
      <w:r w:rsidRPr="000E14FF">
        <w:rPr>
          <w:color w:val="161617"/>
          <w:sz w:val="24"/>
          <w:szCs w:val="24"/>
        </w:rPr>
        <w:t>Partner’s ICC/Entity Name</w:t>
      </w:r>
    </w:p>
    <w:p w14:paraId="4D99D4F7" w14:textId="77777777" w:rsidR="005707B2" w:rsidRPr="000E14FF" w:rsidRDefault="00882516" w:rsidP="005707B2">
      <w:pPr>
        <w:numPr>
          <w:ilvl w:val="0"/>
          <w:numId w:val="26"/>
        </w:numPr>
        <w:tabs>
          <w:tab w:val="left" w:pos="-1080"/>
          <w:tab w:val="left" w:pos="-720"/>
          <w:tab w:val="left" w:pos="0"/>
          <w:tab w:val="left" w:pos="540"/>
          <w:tab w:val="left" w:pos="990"/>
          <w:tab w:val="left" w:pos="1260"/>
          <w:tab w:val="left" w:pos="1440"/>
          <w:tab w:val="left" w:pos="1890"/>
          <w:tab w:val="left" w:pos="2520"/>
          <w:tab w:val="left" w:pos="3240"/>
          <w:tab w:val="left" w:pos="3960"/>
          <w:tab w:val="left" w:pos="4680"/>
          <w:tab w:val="left" w:pos="8640"/>
        </w:tabs>
        <w:spacing w:line="232" w:lineRule="auto"/>
        <w:ind w:left="2610"/>
        <w:rPr>
          <w:color w:val="161617"/>
          <w:sz w:val="24"/>
          <w:szCs w:val="24"/>
        </w:rPr>
      </w:pPr>
      <w:r w:rsidRPr="000E14FF">
        <w:rPr>
          <w:color w:val="161617"/>
          <w:sz w:val="24"/>
          <w:szCs w:val="24"/>
        </w:rPr>
        <w:t xml:space="preserve">Reporting Bureau’s Treasury Fund Symbol - </w:t>
      </w:r>
      <w:r w:rsidR="004112D2" w:rsidRPr="000E14FF">
        <w:rPr>
          <w:color w:val="161617"/>
          <w:sz w:val="24"/>
          <w:szCs w:val="24"/>
        </w:rPr>
        <w:t>when</w:t>
      </w:r>
      <w:r w:rsidRPr="000E14FF">
        <w:rPr>
          <w:color w:val="161617"/>
          <w:sz w:val="24"/>
          <w:szCs w:val="24"/>
        </w:rPr>
        <w:t xml:space="preserve"> </w:t>
      </w:r>
      <w:r w:rsidR="004112D2" w:rsidRPr="000E14FF">
        <w:rPr>
          <w:color w:val="161617"/>
          <w:sz w:val="24"/>
          <w:szCs w:val="24"/>
        </w:rPr>
        <w:t xml:space="preserve">there is </w:t>
      </w:r>
      <w:r w:rsidRPr="000E14FF">
        <w:rPr>
          <w:color w:val="161617"/>
          <w:sz w:val="24"/>
          <w:szCs w:val="24"/>
        </w:rPr>
        <w:t>more th</w:t>
      </w:r>
      <w:r w:rsidR="005707B2" w:rsidRPr="000E14FF">
        <w:rPr>
          <w:color w:val="161617"/>
          <w:sz w:val="24"/>
          <w:szCs w:val="24"/>
        </w:rPr>
        <w:t xml:space="preserve">an one </w:t>
      </w:r>
      <w:r w:rsidRPr="000E14FF">
        <w:rPr>
          <w:color w:val="161617"/>
          <w:sz w:val="24"/>
          <w:szCs w:val="24"/>
        </w:rPr>
        <w:t xml:space="preserve">Treasury Fund Symbol for transactions or balances with a Federal entity, each Treasury Fund Symbol </w:t>
      </w:r>
      <w:r w:rsidR="004112D2" w:rsidRPr="000E14FF">
        <w:rPr>
          <w:color w:val="161617"/>
          <w:sz w:val="24"/>
          <w:szCs w:val="24"/>
        </w:rPr>
        <w:t xml:space="preserve">must be shown </w:t>
      </w:r>
      <w:r w:rsidRPr="000E14FF">
        <w:rPr>
          <w:color w:val="161617"/>
          <w:sz w:val="24"/>
          <w:szCs w:val="24"/>
        </w:rPr>
        <w:t>as a separate line item on the TSR</w:t>
      </w:r>
    </w:p>
    <w:p w14:paraId="218BDFB3" w14:textId="77777777" w:rsidR="00882516" w:rsidRPr="000E14FF" w:rsidRDefault="00882516" w:rsidP="005707B2">
      <w:pPr>
        <w:numPr>
          <w:ilvl w:val="0"/>
          <w:numId w:val="26"/>
        </w:numPr>
        <w:tabs>
          <w:tab w:val="left" w:pos="-1080"/>
          <w:tab w:val="left" w:pos="-720"/>
          <w:tab w:val="left" w:pos="0"/>
          <w:tab w:val="left" w:pos="540"/>
          <w:tab w:val="left" w:pos="990"/>
          <w:tab w:val="left" w:pos="1260"/>
          <w:tab w:val="left" w:pos="1440"/>
          <w:tab w:val="left" w:pos="1890"/>
          <w:tab w:val="left" w:pos="2520"/>
          <w:tab w:val="left" w:pos="3240"/>
          <w:tab w:val="left" w:pos="3960"/>
          <w:tab w:val="left" w:pos="4680"/>
          <w:tab w:val="left" w:pos="8640"/>
        </w:tabs>
        <w:spacing w:line="232" w:lineRule="auto"/>
        <w:ind w:left="2610"/>
        <w:rPr>
          <w:color w:val="161617"/>
          <w:sz w:val="24"/>
          <w:szCs w:val="24"/>
        </w:rPr>
      </w:pPr>
      <w:r w:rsidRPr="000E14FF">
        <w:rPr>
          <w:color w:val="161617"/>
          <w:sz w:val="24"/>
          <w:szCs w:val="24"/>
        </w:rPr>
        <w:t>Dollar Amount</w:t>
      </w:r>
    </w:p>
    <w:p w14:paraId="0E1192F3" w14:textId="77777777" w:rsidR="00882516" w:rsidRPr="000E14FF" w:rsidRDefault="00882516">
      <w:pPr>
        <w:tabs>
          <w:tab w:val="left" w:pos="-1080"/>
          <w:tab w:val="left" w:pos="-720"/>
          <w:tab w:val="left" w:pos="0"/>
          <w:tab w:val="left" w:pos="540"/>
          <w:tab w:val="left" w:pos="990"/>
          <w:tab w:val="left" w:pos="1890"/>
          <w:tab w:val="left" w:pos="2520"/>
          <w:tab w:val="left" w:pos="3240"/>
          <w:tab w:val="left" w:pos="3960"/>
          <w:tab w:val="left" w:pos="4680"/>
          <w:tab w:val="left" w:pos="8640"/>
          <w:tab w:val="left" w:pos="9360"/>
        </w:tabs>
        <w:spacing w:line="235" w:lineRule="auto"/>
        <w:rPr>
          <w:b/>
          <w:color w:val="161617"/>
          <w:sz w:val="24"/>
          <w:szCs w:val="24"/>
        </w:rPr>
      </w:pPr>
    </w:p>
    <w:p w14:paraId="533F1B3D" w14:textId="77777777" w:rsidR="00882516" w:rsidRPr="000E14FF" w:rsidRDefault="00A2085B" w:rsidP="00A2085B">
      <w:pPr>
        <w:tabs>
          <w:tab w:val="left" w:pos="-1080"/>
          <w:tab w:val="left" w:pos="-720"/>
          <w:tab w:val="left" w:pos="0"/>
          <w:tab w:val="left" w:pos="540"/>
          <w:tab w:val="left" w:pos="990"/>
          <w:tab w:val="left" w:pos="1260"/>
          <w:tab w:val="left" w:pos="1440"/>
          <w:tab w:val="left" w:pos="1890"/>
          <w:tab w:val="left" w:pos="2520"/>
          <w:tab w:val="left" w:pos="3240"/>
          <w:tab w:val="left" w:pos="3960"/>
          <w:tab w:val="left" w:pos="4680"/>
          <w:tab w:val="left" w:pos="8640"/>
        </w:tabs>
        <w:spacing w:before="120" w:line="233" w:lineRule="auto"/>
        <w:ind w:left="994"/>
        <w:rPr>
          <w:b/>
          <w:i/>
          <w:color w:val="161617"/>
          <w:sz w:val="24"/>
          <w:szCs w:val="24"/>
        </w:rPr>
      </w:pPr>
      <w:r w:rsidRPr="000E14FF">
        <w:rPr>
          <w:b/>
          <w:color w:val="161617"/>
          <w:sz w:val="24"/>
          <w:szCs w:val="24"/>
        </w:rPr>
        <w:tab/>
      </w:r>
      <w:r w:rsidR="00882516" w:rsidRPr="000E14FF">
        <w:rPr>
          <w:b/>
          <w:i/>
          <w:color w:val="161617"/>
          <w:sz w:val="24"/>
          <w:szCs w:val="24"/>
        </w:rPr>
        <w:t>Intra-Commerce TDRs</w:t>
      </w:r>
    </w:p>
    <w:p w14:paraId="3704DE62" w14:textId="77777777" w:rsidR="00882516" w:rsidRPr="000E14FF" w:rsidRDefault="00882516">
      <w:pPr>
        <w:tabs>
          <w:tab w:val="left" w:pos="-1080"/>
          <w:tab w:val="left" w:pos="-720"/>
          <w:tab w:val="left" w:pos="0"/>
          <w:tab w:val="left" w:pos="540"/>
          <w:tab w:val="left" w:pos="990"/>
          <w:tab w:val="left" w:pos="1890"/>
          <w:tab w:val="left" w:pos="2520"/>
          <w:tab w:val="left" w:pos="3240"/>
          <w:tab w:val="left" w:pos="3960"/>
          <w:tab w:val="left" w:pos="4680"/>
          <w:tab w:val="left" w:pos="8640"/>
          <w:tab w:val="left" w:pos="9360"/>
        </w:tabs>
        <w:spacing w:line="235" w:lineRule="auto"/>
        <w:rPr>
          <w:b/>
          <w:color w:val="161617"/>
          <w:sz w:val="24"/>
          <w:szCs w:val="24"/>
        </w:rPr>
      </w:pPr>
    </w:p>
    <w:p w14:paraId="50D42CAB" w14:textId="77777777" w:rsidR="00882516" w:rsidRPr="000E14FF" w:rsidRDefault="00882516" w:rsidP="00B85084">
      <w:pPr>
        <w:numPr>
          <w:ilvl w:val="0"/>
          <w:numId w:val="26"/>
        </w:numPr>
        <w:tabs>
          <w:tab w:val="left" w:pos="-1080"/>
          <w:tab w:val="left" w:pos="-720"/>
          <w:tab w:val="left" w:pos="0"/>
          <w:tab w:val="left" w:pos="540"/>
          <w:tab w:val="num" w:pos="900"/>
          <w:tab w:val="left" w:pos="990"/>
          <w:tab w:val="left" w:pos="1530"/>
          <w:tab w:val="left" w:pos="3240"/>
          <w:tab w:val="left" w:pos="3960"/>
          <w:tab w:val="left" w:pos="4680"/>
          <w:tab w:val="left" w:pos="8640"/>
          <w:tab w:val="left" w:pos="9360"/>
        </w:tabs>
        <w:spacing w:line="235" w:lineRule="auto"/>
        <w:ind w:left="1530" w:hanging="270"/>
        <w:rPr>
          <w:color w:val="161617"/>
          <w:sz w:val="24"/>
          <w:szCs w:val="24"/>
        </w:rPr>
      </w:pPr>
      <w:r w:rsidRPr="000E14FF">
        <w:rPr>
          <w:color w:val="161617"/>
          <w:sz w:val="24"/>
          <w:szCs w:val="24"/>
        </w:rPr>
        <w:t xml:space="preserve">Intra-Commerce TDRs are required to be in the standard sample format presented in </w:t>
      </w:r>
      <w:r w:rsidRPr="000E14FF">
        <w:rPr>
          <w:b/>
          <w:color w:val="161617"/>
          <w:sz w:val="24"/>
          <w:szCs w:val="24"/>
        </w:rPr>
        <w:t>Exhibit 4</w:t>
      </w:r>
    </w:p>
    <w:p w14:paraId="76C27881" w14:textId="77777777" w:rsidR="00882516" w:rsidRPr="000E14FF" w:rsidRDefault="00882516" w:rsidP="00B85084">
      <w:pPr>
        <w:tabs>
          <w:tab w:val="left" w:pos="-1080"/>
          <w:tab w:val="left" w:pos="-720"/>
          <w:tab w:val="left" w:pos="0"/>
          <w:tab w:val="left" w:pos="540"/>
          <w:tab w:val="left" w:pos="990"/>
          <w:tab w:val="left" w:pos="1530"/>
          <w:tab w:val="left" w:pos="1890"/>
          <w:tab w:val="left" w:pos="3240"/>
          <w:tab w:val="left" w:pos="3960"/>
          <w:tab w:val="left" w:pos="4680"/>
          <w:tab w:val="left" w:pos="8640"/>
          <w:tab w:val="left" w:pos="9360"/>
        </w:tabs>
        <w:spacing w:line="235" w:lineRule="auto"/>
        <w:ind w:left="1530" w:hanging="270"/>
        <w:rPr>
          <w:color w:val="161617"/>
          <w:sz w:val="24"/>
          <w:szCs w:val="24"/>
        </w:rPr>
      </w:pPr>
    </w:p>
    <w:p w14:paraId="1D95EBA5" w14:textId="72B5B061" w:rsidR="00882516" w:rsidRPr="000E14FF" w:rsidRDefault="00882516" w:rsidP="00B85084">
      <w:pPr>
        <w:numPr>
          <w:ilvl w:val="0"/>
          <w:numId w:val="26"/>
        </w:numPr>
        <w:tabs>
          <w:tab w:val="left" w:pos="-1080"/>
          <w:tab w:val="left" w:pos="-720"/>
          <w:tab w:val="left" w:pos="0"/>
          <w:tab w:val="left" w:pos="540"/>
          <w:tab w:val="num" w:pos="900"/>
          <w:tab w:val="left" w:pos="990"/>
          <w:tab w:val="left" w:pos="1530"/>
          <w:tab w:val="left" w:pos="3240"/>
          <w:tab w:val="left" w:pos="3960"/>
          <w:tab w:val="left" w:pos="4680"/>
          <w:tab w:val="left" w:pos="8640"/>
          <w:tab w:val="left" w:pos="9360"/>
        </w:tabs>
        <w:spacing w:line="235" w:lineRule="auto"/>
        <w:ind w:left="1530" w:hanging="270"/>
        <w:rPr>
          <w:color w:val="161617"/>
          <w:sz w:val="24"/>
          <w:szCs w:val="24"/>
        </w:rPr>
      </w:pPr>
      <w:r w:rsidRPr="000E14FF">
        <w:rPr>
          <w:color w:val="161617"/>
          <w:sz w:val="24"/>
          <w:szCs w:val="24"/>
        </w:rPr>
        <w:t>Organize the TDR by SGL account number, from lowest to highest</w:t>
      </w:r>
      <w:r w:rsidR="006D2457">
        <w:rPr>
          <w:color w:val="161617"/>
          <w:sz w:val="24"/>
          <w:szCs w:val="24"/>
        </w:rPr>
        <w:t xml:space="preserve">. </w:t>
      </w:r>
      <w:r w:rsidRPr="000E14FF">
        <w:rPr>
          <w:color w:val="161617"/>
          <w:sz w:val="24"/>
          <w:szCs w:val="24"/>
        </w:rPr>
        <w:t xml:space="preserve">Within each SGL account, organize partner ICCs </w:t>
      </w:r>
      <w:r w:rsidRPr="000E14FF">
        <w:rPr>
          <w:b/>
          <w:color w:val="161617"/>
          <w:sz w:val="24"/>
          <w:szCs w:val="24"/>
        </w:rPr>
        <w:t xml:space="preserve">(Exhibit 6) </w:t>
      </w:r>
      <w:r w:rsidRPr="000E14FF">
        <w:rPr>
          <w:color w:val="161617"/>
          <w:sz w:val="24"/>
          <w:szCs w:val="24"/>
        </w:rPr>
        <w:t>from lowest to highest.</w:t>
      </w:r>
    </w:p>
    <w:p w14:paraId="1B7DD94F" w14:textId="77777777" w:rsidR="00882516" w:rsidRPr="000E14FF" w:rsidRDefault="00882516" w:rsidP="00B85084">
      <w:pPr>
        <w:tabs>
          <w:tab w:val="left" w:pos="-1080"/>
          <w:tab w:val="left" w:pos="-720"/>
          <w:tab w:val="left" w:pos="0"/>
          <w:tab w:val="left" w:pos="540"/>
          <w:tab w:val="left" w:pos="990"/>
          <w:tab w:val="left" w:pos="1530"/>
          <w:tab w:val="left" w:pos="1890"/>
          <w:tab w:val="left" w:pos="3240"/>
          <w:tab w:val="left" w:pos="3960"/>
          <w:tab w:val="left" w:pos="4680"/>
          <w:tab w:val="left" w:pos="8640"/>
          <w:tab w:val="left" w:pos="9360"/>
        </w:tabs>
        <w:spacing w:line="235" w:lineRule="auto"/>
        <w:ind w:left="1530" w:hanging="270"/>
        <w:rPr>
          <w:color w:val="161617"/>
          <w:sz w:val="24"/>
          <w:szCs w:val="24"/>
        </w:rPr>
      </w:pPr>
    </w:p>
    <w:p w14:paraId="4606604D" w14:textId="77777777" w:rsidR="00882516" w:rsidRPr="000E14FF" w:rsidRDefault="00882516" w:rsidP="00B85084">
      <w:pPr>
        <w:numPr>
          <w:ilvl w:val="0"/>
          <w:numId w:val="26"/>
        </w:numPr>
        <w:tabs>
          <w:tab w:val="left" w:pos="-1080"/>
          <w:tab w:val="left" w:pos="-720"/>
          <w:tab w:val="left" w:pos="0"/>
          <w:tab w:val="left" w:pos="540"/>
          <w:tab w:val="num" w:pos="900"/>
          <w:tab w:val="left" w:pos="990"/>
          <w:tab w:val="left" w:pos="1530"/>
          <w:tab w:val="left" w:pos="1890"/>
          <w:tab w:val="left" w:pos="3240"/>
          <w:tab w:val="left" w:pos="3960"/>
          <w:tab w:val="left" w:pos="4680"/>
          <w:tab w:val="left" w:pos="8640"/>
          <w:tab w:val="left" w:pos="9360"/>
        </w:tabs>
        <w:spacing w:line="235" w:lineRule="auto"/>
        <w:ind w:left="1530" w:hanging="270"/>
        <w:rPr>
          <w:color w:val="161617"/>
          <w:sz w:val="24"/>
          <w:szCs w:val="24"/>
        </w:rPr>
      </w:pPr>
      <w:r w:rsidRPr="000E14FF">
        <w:rPr>
          <w:color w:val="161617"/>
          <w:sz w:val="24"/>
          <w:szCs w:val="24"/>
        </w:rPr>
        <w:t>The required attributes for each transaction shown on the TDR are</w:t>
      </w:r>
      <w:r w:rsidR="00801C59">
        <w:rPr>
          <w:color w:val="161617"/>
          <w:sz w:val="24"/>
          <w:szCs w:val="24"/>
        </w:rPr>
        <w:t xml:space="preserve">:  </w:t>
      </w:r>
    </w:p>
    <w:p w14:paraId="7DA93113" w14:textId="77777777" w:rsidR="00882516" w:rsidRPr="000E14FF" w:rsidRDefault="00882516" w:rsidP="005707B2">
      <w:pPr>
        <w:numPr>
          <w:ilvl w:val="0"/>
          <w:numId w:val="34"/>
        </w:numPr>
        <w:tabs>
          <w:tab w:val="left" w:pos="-1080"/>
          <w:tab w:val="left" w:pos="-720"/>
          <w:tab w:val="left" w:pos="0"/>
          <w:tab w:val="left" w:pos="540"/>
          <w:tab w:val="left" w:pos="990"/>
          <w:tab w:val="left" w:pos="1260"/>
          <w:tab w:val="left" w:pos="1440"/>
          <w:tab w:val="left" w:pos="1890"/>
          <w:tab w:val="left" w:pos="2520"/>
          <w:tab w:val="left" w:pos="3240"/>
          <w:tab w:val="left" w:pos="3960"/>
          <w:tab w:val="left" w:pos="4680"/>
          <w:tab w:val="left" w:pos="8640"/>
        </w:tabs>
        <w:spacing w:line="232" w:lineRule="auto"/>
        <w:rPr>
          <w:color w:val="161617"/>
          <w:sz w:val="24"/>
          <w:szCs w:val="24"/>
        </w:rPr>
      </w:pPr>
      <w:r w:rsidRPr="000E14FF">
        <w:rPr>
          <w:color w:val="161617"/>
          <w:sz w:val="24"/>
          <w:szCs w:val="24"/>
        </w:rPr>
        <w:t>USSGL Account Number</w:t>
      </w:r>
    </w:p>
    <w:p w14:paraId="5ECCB490" w14:textId="77777777" w:rsidR="00882516" w:rsidRPr="000E14FF" w:rsidRDefault="00882516" w:rsidP="005707B2">
      <w:pPr>
        <w:numPr>
          <w:ilvl w:val="0"/>
          <w:numId w:val="34"/>
        </w:numPr>
        <w:tabs>
          <w:tab w:val="left" w:pos="-1080"/>
          <w:tab w:val="left" w:pos="-720"/>
          <w:tab w:val="left" w:pos="0"/>
          <w:tab w:val="left" w:pos="540"/>
          <w:tab w:val="left" w:pos="990"/>
          <w:tab w:val="left" w:pos="1260"/>
          <w:tab w:val="left" w:pos="1440"/>
          <w:tab w:val="left" w:pos="1890"/>
          <w:tab w:val="left" w:pos="2520"/>
          <w:tab w:val="left" w:pos="3240"/>
          <w:tab w:val="left" w:pos="3960"/>
          <w:tab w:val="left" w:pos="4680"/>
          <w:tab w:val="left" w:pos="8640"/>
        </w:tabs>
        <w:spacing w:line="232" w:lineRule="auto"/>
        <w:rPr>
          <w:color w:val="161617"/>
          <w:sz w:val="24"/>
          <w:szCs w:val="24"/>
        </w:rPr>
      </w:pPr>
      <w:r w:rsidRPr="000E14FF">
        <w:rPr>
          <w:color w:val="161617"/>
          <w:sz w:val="24"/>
          <w:szCs w:val="24"/>
        </w:rPr>
        <w:t xml:space="preserve">Partner’s ICC </w:t>
      </w:r>
    </w:p>
    <w:p w14:paraId="6E37F285" w14:textId="77777777" w:rsidR="00882516" w:rsidRPr="000E14FF" w:rsidRDefault="00882516" w:rsidP="005707B2">
      <w:pPr>
        <w:numPr>
          <w:ilvl w:val="0"/>
          <w:numId w:val="34"/>
        </w:numPr>
        <w:tabs>
          <w:tab w:val="left" w:pos="-1080"/>
          <w:tab w:val="left" w:pos="-720"/>
          <w:tab w:val="left" w:pos="0"/>
          <w:tab w:val="left" w:pos="540"/>
          <w:tab w:val="left" w:pos="990"/>
          <w:tab w:val="left" w:pos="1260"/>
          <w:tab w:val="left" w:pos="1440"/>
          <w:tab w:val="left" w:pos="1890"/>
          <w:tab w:val="left" w:pos="2520"/>
          <w:tab w:val="left" w:pos="3240"/>
          <w:tab w:val="left" w:pos="3960"/>
          <w:tab w:val="left" w:pos="4680"/>
          <w:tab w:val="left" w:pos="8640"/>
        </w:tabs>
        <w:spacing w:line="232" w:lineRule="auto"/>
        <w:rPr>
          <w:color w:val="161617"/>
          <w:sz w:val="24"/>
          <w:szCs w:val="24"/>
        </w:rPr>
      </w:pPr>
      <w:r w:rsidRPr="000E14FF">
        <w:rPr>
          <w:color w:val="161617"/>
          <w:sz w:val="24"/>
          <w:szCs w:val="24"/>
        </w:rPr>
        <w:t>Document Record Number (Optional)</w:t>
      </w:r>
    </w:p>
    <w:p w14:paraId="735FBBF8" w14:textId="77777777" w:rsidR="00882516" w:rsidRPr="000E14FF" w:rsidRDefault="00882516" w:rsidP="005707B2">
      <w:pPr>
        <w:numPr>
          <w:ilvl w:val="0"/>
          <w:numId w:val="34"/>
        </w:numPr>
        <w:tabs>
          <w:tab w:val="left" w:pos="-1080"/>
          <w:tab w:val="left" w:pos="-720"/>
          <w:tab w:val="left" w:pos="0"/>
          <w:tab w:val="left" w:pos="540"/>
          <w:tab w:val="left" w:pos="990"/>
          <w:tab w:val="left" w:pos="1260"/>
          <w:tab w:val="left" w:pos="1440"/>
          <w:tab w:val="left" w:pos="1890"/>
          <w:tab w:val="left" w:pos="2520"/>
          <w:tab w:val="left" w:pos="3240"/>
          <w:tab w:val="left" w:pos="3960"/>
          <w:tab w:val="left" w:pos="4680"/>
          <w:tab w:val="left" w:pos="8640"/>
        </w:tabs>
        <w:spacing w:line="232" w:lineRule="auto"/>
        <w:rPr>
          <w:color w:val="161617"/>
          <w:sz w:val="24"/>
          <w:szCs w:val="24"/>
        </w:rPr>
      </w:pPr>
      <w:r w:rsidRPr="000E14FF">
        <w:rPr>
          <w:color w:val="161617"/>
          <w:sz w:val="24"/>
          <w:szCs w:val="24"/>
        </w:rPr>
        <w:t>Document Type (Optional)</w:t>
      </w:r>
    </w:p>
    <w:p w14:paraId="3ABB0969" w14:textId="77777777" w:rsidR="00882516" w:rsidRPr="000E14FF" w:rsidRDefault="00882516" w:rsidP="005707B2">
      <w:pPr>
        <w:numPr>
          <w:ilvl w:val="0"/>
          <w:numId w:val="34"/>
        </w:numPr>
        <w:tabs>
          <w:tab w:val="left" w:pos="-1080"/>
          <w:tab w:val="left" w:pos="-720"/>
          <w:tab w:val="left" w:pos="0"/>
          <w:tab w:val="left" w:pos="540"/>
          <w:tab w:val="left" w:pos="990"/>
          <w:tab w:val="left" w:pos="1260"/>
          <w:tab w:val="left" w:pos="1440"/>
          <w:tab w:val="left" w:pos="1890"/>
          <w:tab w:val="left" w:pos="2520"/>
          <w:tab w:val="left" w:pos="3240"/>
          <w:tab w:val="left" w:pos="3960"/>
          <w:tab w:val="left" w:pos="4680"/>
          <w:tab w:val="left" w:pos="8640"/>
        </w:tabs>
        <w:spacing w:line="232" w:lineRule="auto"/>
        <w:rPr>
          <w:color w:val="161617"/>
          <w:sz w:val="24"/>
          <w:szCs w:val="24"/>
        </w:rPr>
      </w:pPr>
      <w:r w:rsidRPr="000E14FF">
        <w:rPr>
          <w:color w:val="161617"/>
          <w:sz w:val="24"/>
          <w:szCs w:val="24"/>
        </w:rPr>
        <w:t>Document Number</w:t>
      </w:r>
    </w:p>
    <w:p w14:paraId="3464E5C6" w14:textId="77777777" w:rsidR="00882516" w:rsidRPr="000E14FF" w:rsidRDefault="00882516" w:rsidP="005707B2">
      <w:pPr>
        <w:numPr>
          <w:ilvl w:val="0"/>
          <w:numId w:val="34"/>
        </w:numPr>
        <w:tabs>
          <w:tab w:val="left" w:pos="-1080"/>
          <w:tab w:val="left" w:pos="-720"/>
          <w:tab w:val="left" w:pos="0"/>
          <w:tab w:val="left" w:pos="540"/>
          <w:tab w:val="left" w:pos="990"/>
          <w:tab w:val="left" w:pos="1260"/>
          <w:tab w:val="left" w:pos="1440"/>
          <w:tab w:val="left" w:pos="1890"/>
          <w:tab w:val="left" w:pos="2520"/>
          <w:tab w:val="left" w:pos="3240"/>
          <w:tab w:val="left" w:pos="3960"/>
          <w:tab w:val="left" w:pos="4680"/>
          <w:tab w:val="left" w:pos="8640"/>
        </w:tabs>
        <w:spacing w:line="232" w:lineRule="auto"/>
        <w:rPr>
          <w:color w:val="161617"/>
          <w:sz w:val="24"/>
          <w:szCs w:val="24"/>
        </w:rPr>
      </w:pPr>
      <w:r w:rsidRPr="000E14FF">
        <w:rPr>
          <w:color w:val="161617"/>
          <w:sz w:val="24"/>
          <w:szCs w:val="24"/>
        </w:rPr>
        <w:t>Sub-document Number (Optional)</w:t>
      </w:r>
    </w:p>
    <w:p w14:paraId="1DCFB499" w14:textId="77777777" w:rsidR="00882516" w:rsidRPr="000E14FF" w:rsidRDefault="00882516" w:rsidP="005707B2">
      <w:pPr>
        <w:numPr>
          <w:ilvl w:val="0"/>
          <w:numId w:val="34"/>
        </w:numPr>
        <w:tabs>
          <w:tab w:val="left" w:pos="-1080"/>
          <w:tab w:val="left" w:pos="-720"/>
          <w:tab w:val="left" w:pos="0"/>
          <w:tab w:val="left" w:pos="540"/>
          <w:tab w:val="left" w:pos="990"/>
          <w:tab w:val="left" w:pos="1260"/>
          <w:tab w:val="left" w:pos="1440"/>
          <w:tab w:val="left" w:pos="1890"/>
          <w:tab w:val="left" w:pos="2520"/>
          <w:tab w:val="left" w:pos="3240"/>
          <w:tab w:val="left" w:pos="3960"/>
          <w:tab w:val="left" w:pos="4680"/>
          <w:tab w:val="left" w:pos="8640"/>
        </w:tabs>
        <w:spacing w:line="232" w:lineRule="auto"/>
        <w:rPr>
          <w:color w:val="161617"/>
          <w:sz w:val="24"/>
          <w:szCs w:val="24"/>
        </w:rPr>
      </w:pPr>
      <w:r w:rsidRPr="000E14FF">
        <w:rPr>
          <w:color w:val="161617"/>
          <w:sz w:val="24"/>
          <w:szCs w:val="24"/>
        </w:rPr>
        <w:t>GL Month</w:t>
      </w:r>
    </w:p>
    <w:p w14:paraId="445018FD" w14:textId="77777777" w:rsidR="00882516" w:rsidRPr="000E14FF" w:rsidRDefault="00882516" w:rsidP="005707B2">
      <w:pPr>
        <w:numPr>
          <w:ilvl w:val="0"/>
          <w:numId w:val="34"/>
        </w:numPr>
        <w:tabs>
          <w:tab w:val="left" w:pos="-1080"/>
          <w:tab w:val="left" w:pos="-720"/>
          <w:tab w:val="left" w:pos="0"/>
          <w:tab w:val="left" w:pos="540"/>
          <w:tab w:val="left" w:pos="990"/>
          <w:tab w:val="left" w:pos="1260"/>
          <w:tab w:val="left" w:pos="1440"/>
          <w:tab w:val="left" w:pos="1890"/>
          <w:tab w:val="left" w:pos="2520"/>
          <w:tab w:val="left" w:pos="3240"/>
          <w:tab w:val="left" w:pos="3960"/>
          <w:tab w:val="left" w:pos="4680"/>
          <w:tab w:val="left" w:pos="8640"/>
        </w:tabs>
        <w:spacing w:line="232" w:lineRule="auto"/>
        <w:rPr>
          <w:color w:val="161617"/>
          <w:sz w:val="24"/>
          <w:szCs w:val="24"/>
        </w:rPr>
      </w:pPr>
      <w:r w:rsidRPr="000E14FF">
        <w:rPr>
          <w:color w:val="161617"/>
          <w:sz w:val="24"/>
          <w:szCs w:val="24"/>
        </w:rPr>
        <w:t>Reporting Bureau’s Treasury Fund Symbol</w:t>
      </w:r>
    </w:p>
    <w:p w14:paraId="32BF9F92" w14:textId="14EFED46" w:rsidR="00882516" w:rsidRDefault="00882516" w:rsidP="005707B2">
      <w:pPr>
        <w:numPr>
          <w:ilvl w:val="0"/>
          <w:numId w:val="34"/>
        </w:numPr>
        <w:tabs>
          <w:tab w:val="left" w:pos="-1080"/>
          <w:tab w:val="left" w:pos="-720"/>
          <w:tab w:val="left" w:pos="0"/>
          <w:tab w:val="left" w:pos="540"/>
          <w:tab w:val="left" w:pos="990"/>
          <w:tab w:val="left" w:pos="1260"/>
          <w:tab w:val="left" w:pos="1440"/>
          <w:tab w:val="left" w:pos="1890"/>
          <w:tab w:val="left" w:pos="2520"/>
          <w:tab w:val="left" w:pos="3240"/>
          <w:tab w:val="left" w:pos="3960"/>
          <w:tab w:val="left" w:pos="4680"/>
          <w:tab w:val="left" w:pos="8640"/>
        </w:tabs>
        <w:spacing w:line="232" w:lineRule="auto"/>
        <w:rPr>
          <w:color w:val="161617"/>
          <w:sz w:val="24"/>
          <w:szCs w:val="24"/>
        </w:rPr>
      </w:pPr>
      <w:r w:rsidRPr="000E14FF">
        <w:rPr>
          <w:color w:val="161617"/>
          <w:sz w:val="24"/>
          <w:szCs w:val="24"/>
        </w:rPr>
        <w:t>Description (Optional)</w:t>
      </w:r>
    </w:p>
    <w:p w14:paraId="494F985E" w14:textId="77777777" w:rsidR="00431745" w:rsidRPr="000E14FF" w:rsidRDefault="00431745" w:rsidP="00431745">
      <w:pPr>
        <w:numPr>
          <w:ilvl w:val="0"/>
          <w:numId w:val="34"/>
        </w:numPr>
        <w:tabs>
          <w:tab w:val="left" w:pos="-1080"/>
          <w:tab w:val="left" w:pos="-720"/>
          <w:tab w:val="left" w:pos="0"/>
          <w:tab w:val="left" w:pos="540"/>
          <w:tab w:val="left" w:pos="990"/>
          <w:tab w:val="left" w:pos="1260"/>
          <w:tab w:val="left" w:pos="1440"/>
          <w:tab w:val="left" w:pos="1890"/>
          <w:tab w:val="left" w:pos="2520"/>
          <w:tab w:val="left" w:pos="3240"/>
          <w:tab w:val="left" w:pos="3960"/>
          <w:tab w:val="left" w:pos="4680"/>
          <w:tab w:val="left" w:pos="8640"/>
        </w:tabs>
        <w:spacing w:line="232" w:lineRule="auto"/>
        <w:rPr>
          <w:color w:val="161617"/>
          <w:sz w:val="24"/>
          <w:szCs w:val="24"/>
        </w:rPr>
      </w:pPr>
      <w:r w:rsidRPr="000E14FF">
        <w:rPr>
          <w:color w:val="161617"/>
          <w:sz w:val="24"/>
          <w:szCs w:val="24"/>
        </w:rPr>
        <w:t>Transaction Amount</w:t>
      </w:r>
    </w:p>
    <w:p w14:paraId="536E4B67" w14:textId="77777777" w:rsidR="00431745" w:rsidRPr="000E14FF" w:rsidRDefault="00431745" w:rsidP="00431745">
      <w:pPr>
        <w:tabs>
          <w:tab w:val="left" w:pos="-1080"/>
          <w:tab w:val="left" w:pos="-720"/>
          <w:tab w:val="left" w:pos="0"/>
          <w:tab w:val="left" w:pos="540"/>
          <w:tab w:val="left" w:pos="990"/>
          <w:tab w:val="left" w:pos="1260"/>
          <w:tab w:val="left" w:pos="1440"/>
          <w:tab w:val="left" w:pos="1890"/>
          <w:tab w:val="left" w:pos="2520"/>
          <w:tab w:val="left" w:pos="3240"/>
          <w:tab w:val="left" w:pos="3960"/>
          <w:tab w:val="left" w:pos="4680"/>
          <w:tab w:val="left" w:pos="8640"/>
        </w:tabs>
        <w:spacing w:line="232" w:lineRule="auto"/>
        <w:ind w:left="2610"/>
        <w:rPr>
          <w:color w:val="161617"/>
          <w:sz w:val="24"/>
          <w:szCs w:val="24"/>
        </w:rPr>
      </w:pPr>
    </w:p>
    <w:p w14:paraId="7C5962D3" w14:textId="77777777" w:rsidR="00882516" w:rsidRPr="000E14FF" w:rsidRDefault="00882516">
      <w:pPr>
        <w:pStyle w:val="ListContinue4"/>
        <w:tabs>
          <w:tab w:val="left" w:pos="-1080"/>
          <w:tab w:val="left" w:pos="-720"/>
          <w:tab w:val="left" w:pos="0"/>
          <w:tab w:val="left" w:pos="540"/>
          <w:tab w:val="left" w:pos="990"/>
          <w:tab w:val="left" w:pos="1890"/>
          <w:tab w:val="left" w:pos="2520"/>
          <w:tab w:val="left" w:pos="3240"/>
          <w:tab w:val="left" w:pos="3960"/>
          <w:tab w:val="left" w:pos="4680"/>
          <w:tab w:val="left" w:pos="8640"/>
          <w:tab w:val="left" w:pos="9360"/>
        </w:tabs>
        <w:spacing w:after="0" w:line="235" w:lineRule="auto"/>
        <w:ind w:left="0"/>
        <w:rPr>
          <w:color w:val="161617"/>
          <w:sz w:val="24"/>
          <w:szCs w:val="24"/>
        </w:rPr>
      </w:pPr>
    </w:p>
    <w:p w14:paraId="0C31411A" w14:textId="77777777" w:rsidR="00093A66" w:rsidRPr="000E14FF" w:rsidRDefault="00882516" w:rsidP="00E13FE3">
      <w:pPr>
        <w:pStyle w:val="ListContinue4"/>
        <w:numPr>
          <w:ilvl w:val="0"/>
          <w:numId w:val="27"/>
        </w:numPr>
        <w:tabs>
          <w:tab w:val="clear" w:pos="720"/>
          <w:tab w:val="left" w:pos="-1080"/>
          <w:tab w:val="left" w:pos="-720"/>
          <w:tab w:val="left" w:pos="0"/>
          <w:tab w:val="left" w:pos="900"/>
          <w:tab w:val="left" w:pos="1530"/>
          <w:tab w:val="left" w:pos="3240"/>
          <w:tab w:val="left" w:pos="3960"/>
          <w:tab w:val="left" w:pos="4680"/>
          <w:tab w:val="left" w:pos="8640"/>
          <w:tab w:val="left" w:pos="9360"/>
        </w:tabs>
        <w:spacing w:after="0" w:line="235" w:lineRule="auto"/>
        <w:ind w:left="1530" w:hanging="270"/>
        <w:rPr>
          <w:color w:val="161617"/>
          <w:sz w:val="24"/>
          <w:szCs w:val="24"/>
        </w:rPr>
      </w:pPr>
      <w:r w:rsidRPr="000E14FF">
        <w:rPr>
          <w:color w:val="161617"/>
          <w:sz w:val="24"/>
          <w:szCs w:val="24"/>
        </w:rPr>
        <w:t xml:space="preserve">Data Definitions for the required attributes are shown in </w:t>
      </w:r>
      <w:r w:rsidRPr="000E14FF">
        <w:rPr>
          <w:b/>
          <w:color w:val="161617"/>
          <w:sz w:val="24"/>
          <w:szCs w:val="24"/>
        </w:rPr>
        <w:t>Exhibit 5</w:t>
      </w:r>
      <w:r w:rsidRPr="000E14FF">
        <w:rPr>
          <w:color w:val="161617"/>
          <w:sz w:val="24"/>
          <w:szCs w:val="24"/>
        </w:rPr>
        <w:t xml:space="preserve"> and the Optional Document Types for individual transactions are shown in </w:t>
      </w:r>
      <w:r w:rsidRPr="000E14FF">
        <w:rPr>
          <w:b/>
          <w:color w:val="161617"/>
          <w:sz w:val="24"/>
          <w:szCs w:val="24"/>
        </w:rPr>
        <w:t>Exhibit 7</w:t>
      </w:r>
    </w:p>
    <w:p w14:paraId="589B2D14" w14:textId="77777777" w:rsidR="00A2085B" w:rsidRPr="000E14FF" w:rsidRDefault="00A2085B" w:rsidP="00620DA9">
      <w:pPr>
        <w:tabs>
          <w:tab w:val="left" w:pos="-1080"/>
          <w:tab w:val="left" w:pos="-720"/>
          <w:tab w:val="left" w:pos="0"/>
          <w:tab w:val="left" w:pos="540"/>
          <w:tab w:val="left" w:pos="810"/>
          <w:tab w:val="left" w:pos="990"/>
          <w:tab w:val="left" w:pos="1440"/>
          <w:tab w:val="left" w:pos="1890"/>
          <w:tab w:val="left" w:pos="2520"/>
          <w:tab w:val="left" w:pos="3240"/>
          <w:tab w:val="left" w:pos="3960"/>
          <w:tab w:val="left" w:pos="4680"/>
          <w:tab w:val="left" w:pos="8640"/>
        </w:tabs>
        <w:ind w:left="907" w:hanging="360"/>
        <w:rPr>
          <w:b/>
          <w:color w:val="161617"/>
          <w:sz w:val="24"/>
          <w:szCs w:val="24"/>
        </w:rPr>
      </w:pPr>
    </w:p>
    <w:p w14:paraId="541D3FAA" w14:textId="5B67CA81" w:rsidR="00B126EB" w:rsidRDefault="00B126EB">
      <w:pPr>
        <w:rPr>
          <w:b/>
          <w:color w:val="161617"/>
          <w:sz w:val="24"/>
          <w:szCs w:val="24"/>
        </w:rPr>
      </w:pPr>
      <w:r>
        <w:rPr>
          <w:b/>
          <w:color w:val="161617"/>
          <w:sz w:val="24"/>
          <w:szCs w:val="24"/>
        </w:rPr>
        <w:br w:type="page"/>
      </w:r>
    </w:p>
    <w:p w14:paraId="37D09BF1" w14:textId="77777777" w:rsidR="00E60007" w:rsidRPr="000E14FF" w:rsidRDefault="00E60007" w:rsidP="00620DA9">
      <w:pPr>
        <w:tabs>
          <w:tab w:val="left" w:pos="-1080"/>
          <w:tab w:val="left" w:pos="-720"/>
          <w:tab w:val="left" w:pos="0"/>
          <w:tab w:val="left" w:pos="540"/>
          <w:tab w:val="left" w:pos="810"/>
          <w:tab w:val="left" w:pos="990"/>
          <w:tab w:val="left" w:pos="1440"/>
          <w:tab w:val="left" w:pos="1890"/>
          <w:tab w:val="left" w:pos="2520"/>
          <w:tab w:val="left" w:pos="3240"/>
          <w:tab w:val="left" w:pos="3960"/>
          <w:tab w:val="left" w:pos="4680"/>
          <w:tab w:val="left" w:pos="8640"/>
        </w:tabs>
        <w:ind w:left="907" w:hanging="360"/>
        <w:rPr>
          <w:b/>
          <w:color w:val="161617"/>
          <w:sz w:val="24"/>
          <w:szCs w:val="24"/>
        </w:rPr>
      </w:pPr>
    </w:p>
    <w:p w14:paraId="01205014" w14:textId="0A3781FA" w:rsidR="00882516" w:rsidRPr="000E14FF" w:rsidRDefault="00882516" w:rsidP="00620DA9">
      <w:pPr>
        <w:tabs>
          <w:tab w:val="left" w:pos="-1080"/>
          <w:tab w:val="left" w:pos="-720"/>
          <w:tab w:val="left" w:pos="0"/>
          <w:tab w:val="left" w:pos="540"/>
          <w:tab w:val="left" w:pos="810"/>
          <w:tab w:val="left" w:pos="990"/>
          <w:tab w:val="left" w:pos="1440"/>
          <w:tab w:val="left" w:pos="1890"/>
          <w:tab w:val="left" w:pos="2520"/>
          <w:tab w:val="left" w:pos="3240"/>
          <w:tab w:val="left" w:pos="3960"/>
          <w:tab w:val="left" w:pos="4680"/>
          <w:tab w:val="left" w:pos="8640"/>
        </w:tabs>
        <w:ind w:left="907" w:hanging="360"/>
        <w:rPr>
          <w:b/>
          <w:color w:val="161617"/>
          <w:sz w:val="24"/>
          <w:szCs w:val="24"/>
        </w:rPr>
      </w:pPr>
      <w:r w:rsidRPr="000E14FF">
        <w:rPr>
          <w:b/>
          <w:color w:val="161617"/>
          <w:sz w:val="24"/>
          <w:szCs w:val="24"/>
        </w:rPr>
        <w:t>IV</w:t>
      </w:r>
      <w:r w:rsidR="006D2457">
        <w:rPr>
          <w:b/>
          <w:color w:val="161617"/>
          <w:sz w:val="24"/>
          <w:szCs w:val="24"/>
        </w:rPr>
        <w:t xml:space="preserve">. </w:t>
      </w:r>
      <w:r w:rsidR="00E52018" w:rsidRPr="000E14FF">
        <w:rPr>
          <w:b/>
          <w:color w:val="161617"/>
          <w:sz w:val="24"/>
          <w:szCs w:val="24"/>
        </w:rPr>
        <w:t>Due</w:t>
      </w:r>
      <w:r w:rsidRPr="000E14FF">
        <w:rPr>
          <w:b/>
          <w:color w:val="161617"/>
          <w:sz w:val="24"/>
          <w:szCs w:val="24"/>
        </w:rPr>
        <w:t xml:space="preserve"> Dates for Submissions</w:t>
      </w:r>
    </w:p>
    <w:p w14:paraId="4FACB148" w14:textId="77777777" w:rsidR="00882516" w:rsidRPr="000E14FF" w:rsidRDefault="00882516">
      <w:pPr>
        <w:tabs>
          <w:tab w:val="left" w:pos="-1080"/>
          <w:tab w:val="left" w:pos="-720"/>
          <w:tab w:val="left" w:pos="0"/>
          <w:tab w:val="left" w:pos="3958"/>
          <w:tab w:val="left" w:pos="4678"/>
          <w:tab w:val="left" w:pos="8639"/>
        </w:tabs>
        <w:spacing w:line="232" w:lineRule="auto"/>
        <w:ind w:left="540"/>
        <w:rPr>
          <w:b/>
          <w:color w:val="161617"/>
          <w:sz w:val="24"/>
          <w:szCs w:val="24"/>
        </w:rPr>
      </w:pPr>
    </w:p>
    <w:p w14:paraId="2F1A02D5" w14:textId="77777777" w:rsidR="00882516" w:rsidRPr="000E14FF" w:rsidRDefault="00882516" w:rsidP="00B85084">
      <w:pPr>
        <w:numPr>
          <w:ilvl w:val="0"/>
          <w:numId w:val="31"/>
        </w:numPr>
        <w:tabs>
          <w:tab w:val="clear" w:pos="720"/>
          <w:tab w:val="left" w:pos="-1080"/>
          <w:tab w:val="left" w:pos="-720"/>
          <w:tab w:val="left" w:pos="0"/>
          <w:tab w:val="num" w:pos="900"/>
          <w:tab w:val="left" w:pos="1530"/>
          <w:tab w:val="left" w:pos="8639"/>
        </w:tabs>
        <w:spacing w:line="235" w:lineRule="auto"/>
        <w:ind w:left="1530"/>
        <w:rPr>
          <w:color w:val="161617"/>
          <w:sz w:val="24"/>
          <w:szCs w:val="24"/>
        </w:rPr>
      </w:pPr>
      <w:r w:rsidRPr="000E14FF">
        <w:rPr>
          <w:color w:val="161617"/>
          <w:sz w:val="24"/>
          <w:szCs w:val="24"/>
        </w:rPr>
        <w:t xml:space="preserve">See Financial Statements Guidance, Attachment I, </w:t>
      </w:r>
      <w:r w:rsidRPr="000E14FF">
        <w:rPr>
          <w:i/>
          <w:color w:val="161617"/>
          <w:sz w:val="24"/>
          <w:szCs w:val="24"/>
        </w:rPr>
        <w:t>Due Date Calendar</w:t>
      </w:r>
      <w:r w:rsidRPr="000E14FF">
        <w:rPr>
          <w:iCs/>
          <w:color w:val="161617"/>
          <w:sz w:val="24"/>
          <w:szCs w:val="24"/>
        </w:rPr>
        <w:t>,</w:t>
      </w:r>
      <w:r w:rsidRPr="000E14FF">
        <w:rPr>
          <w:color w:val="161617"/>
          <w:sz w:val="24"/>
          <w:szCs w:val="24"/>
        </w:rPr>
        <w:t xml:space="preserve"> for due dates</w:t>
      </w:r>
      <w:r w:rsidR="002C3377">
        <w:rPr>
          <w:color w:val="161617"/>
          <w:sz w:val="24"/>
          <w:szCs w:val="24"/>
        </w:rPr>
        <w:t>.</w:t>
      </w:r>
    </w:p>
    <w:p w14:paraId="13EB64FF" w14:textId="77777777" w:rsidR="00882516" w:rsidRPr="000E14FF" w:rsidRDefault="00882516" w:rsidP="00B85084">
      <w:pPr>
        <w:tabs>
          <w:tab w:val="left" w:pos="-1080"/>
          <w:tab w:val="left" w:pos="-720"/>
          <w:tab w:val="left" w:pos="0"/>
          <w:tab w:val="left" w:pos="990"/>
          <w:tab w:val="left" w:pos="1440"/>
          <w:tab w:val="left" w:pos="1530"/>
          <w:tab w:val="left" w:pos="1890"/>
          <w:tab w:val="left" w:pos="2520"/>
          <w:tab w:val="left" w:pos="3240"/>
          <w:tab w:val="left" w:pos="3960"/>
          <w:tab w:val="left" w:pos="8640"/>
        </w:tabs>
        <w:spacing w:line="235" w:lineRule="auto"/>
        <w:ind w:left="1530" w:hanging="360"/>
        <w:rPr>
          <w:color w:val="161617"/>
          <w:sz w:val="24"/>
          <w:szCs w:val="24"/>
        </w:rPr>
      </w:pPr>
    </w:p>
    <w:p w14:paraId="488E4648" w14:textId="2D44E172" w:rsidR="00882516" w:rsidRPr="000E14FF" w:rsidRDefault="00882516" w:rsidP="00B85084">
      <w:pPr>
        <w:numPr>
          <w:ilvl w:val="0"/>
          <w:numId w:val="31"/>
        </w:numPr>
        <w:tabs>
          <w:tab w:val="clear" w:pos="720"/>
          <w:tab w:val="left" w:pos="-1080"/>
          <w:tab w:val="left" w:pos="-720"/>
          <w:tab w:val="left" w:pos="0"/>
          <w:tab w:val="num" w:pos="900"/>
          <w:tab w:val="left" w:pos="990"/>
          <w:tab w:val="left" w:pos="1530"/>
          <w:tab w:val="left" w:pos="1890"/>
          <w:tab w:val="left" w:pos="2520"/>
          <w:tab w:val="left" w:pos="3240"/>
          <w:tab w:val="left" w:pos="3960"/>
          <w:tab w:val="left" w:pos="8640"/>
        </w:tabs>
        <w:spacing w:line="235" w:lineRule="auto"/>
        <w:ind w:left="1530"/>
        <w:rPr>
          <w:color w:val="161617"/>
          <w:sz w:val="24"/>
          <w:szCs w:val="24"/>
        </w:rPr>
      </w:pPr>
      <w:r w:rsidRPr="000E14FF">
        <w:rPr>
          <w:color w:val="161617"/>
          <w:sz w:val="24"/>
          <w:szCs w:val="24"/>
        </w:rPr>
        <w:t>OFM will monitor bureaus' submissions against the due dates</w:t>
      </w:r>
      <w:r w:rsidR="006D2457">
        <w:rPr>
          <w:color w:val="161617"/>
          <w:sz w:val="24"/>
          <w:szCs w:val="24"/>
        </w:rPr>
        <w:t xml:space="preserve">. </w:t>
      </w:r>
      <w:r w:rsidRPr="000E14FF">
        <w:rPr>
          <w:color w:val="161617"/>
          <w:sz w:val="24"/>
          <w:szCs w:val="24"/>
        </w:rPr>
        <w:t>A deadline may be considered not met if the data is incomplete, inaccurate, and in the case of Reconciled TSRs, if there are transactions category differences with other partner bureaus or within the bureau of $250,000 or more.</w:t>
      </w:r>
    </w:p>
    <w:p w14:paraId="152B021D" w14:textId="77777777" w:rsidR="00882516" w:rsidRPr="000E14FF" w:rsidRDefault="00882516" w:rsidP="00B85084">
      <w:pPr>
        <w:tabs>
          <w:tab w:val="left" w:pos="-1080"/>
          <w:tab w:val="left" w:pos="-720"/>
          <w:tab w:val="left" w:pos="0"/>
          <w:tab w:val="left" w:pos="1530"/>
          <w:tab w:val="left" w:pos="1890"/>
        </w:tabs>
        <w:spacing w:line="235" w:lineRule="auto"/>
        <w:ind w:left="1530" w:hanging="360"/>
        <w:rPr>
          <w:color w:val="161617"/>
          <w:sz w:val="24"/>
          <w:szCs w:val="24"/>
        </w:rPr>
      </w:pPr>
    </w:p>
    <w:p w14:paraId="2DFCD0BA" w14:textId="7250414F" w:rsidR="00882516" w:rsidRDefault="00882516" w:rsidP="00B85084">
      <w:pPr>
        <w:numPr>
          <w:ilvl w:val="0"/>
          <w:numId w:val="4"/>
        </w:numPr>
        <w:tabs>
          <w:tab w:val="clear" w:pos="360"/>
          <w:tab w:val="left" w:pos="-1080"/>
          <w:tab w:val="left" w:pos="-720"/>
          <w:tab w:val="left" w:pos="0"/>
          <w:tab w:val="num" w:pos="540"/>
          <w:tab w:val="left" w:pos="900"/>
          <w:tab w:val="left" w:pos="1530"/>
          <w:tab w:val="left" w:pos="1890"/>
          <w:tab w:val="left" w:pos="2520"/>
          <w:tab w:val="left" w:pos="3240"/>
          <w:tab w:val="left" w:pos="3960"/>
          <w:tab w:val="left" w:pos="8640"/>
        </w:tabs>
        <w:spacing w:line="235" w:lineRule="auto"/>
        <w:ind w:left="1530"/>
        <w:rPr>
          <w:color w:val="161617"/>
          <w:sz w:val="24"/>
          <w:szCs w:val="24"/>
        </w:rPr>
      </w:pPr>
      <w:r w:rsidRPr="00D97593">
        <w:rPr>
          <w:b/>
          <w:color w:val="161617"/>
          <w:sz w:val="24"/>
          <w:szCs w:val="24"/>
        </w:rPr>
        <w:t xml:space="preserve">Please </w:t>
      </w:r>
      <w:r w:rsidR="00E52018" w:rsidRPr="00D97593">
        <w:rPr>
          <w:b/>
          <w:color w:val="161617"/>
          <w:sz w:val="24"/>
          <w:szCs w:val="24"/>
        </w:rPr>
        <w:t>email</w:t>
      </w:r>
      <w:r w:rsidRPr="00D97593">
        <w:rPr>
          <w:b/>
          <w:color w:val="161617"/>
          <w:sz w:val="24"/>
          <w:szCs w:val="24"/>
        </w:rPr>
        <w:t xml:space="preserve"> </w:t>
      </w:r>
      <w:r w:rsidR="00D97593">
        <w:rPr>
          <w:b/>
          <w:color w:val="161617"/>
          <w:sz w:val="24"/>
          <w:szCs w:val="24"/>
        </w:rPr>
        <w:t>your Intra-Commerce</w:t>
      </w:r>
      <w:r w:rsidRPr="00D97593">
        <w:rPr>
          <w:b/>
          <w:color w:val="161617"/>
          <w:sz w:val="24"/>
          <w:szCs w:val="24"/>
        </w:rPr>
        <w:t xml:space="preserve"> Checklists </w:t>
      </w:r>
      <w:r w:rsidR="00D97593">
        <w:rPr>
          <w:b/>
          <w:color w:val="161617"/>
          <w:sz w:val="24"/>
          <w:szCs w:val="24"/>
        </w:rPr>
        <w:t>for</w:t>
      </w:r>
      <w:r w:rsidRPr="00D97593">
        <w:rPr>
          <w:b/>
          <w:color w:val="161617"/>
          <w:sz w:val="24"/>
          <w:szCs w:val="24"/>
        </w:rPr>
        <w:t xml:space="preserve"> OFM</w:t>
      </w:r>
      <w:r w:rsidR="00020A00" w:rsidRPr="00D97593">
        <w:rPr>
          <w:b/>
          <w:color w:val="161617"/>
          <w:sz w:val="24"/>
          <w:szCs w:val="24"/>
        </w:rPr>
        <w:t xml:space="preserve"> to</w:t>
      </w:r>
      <w:r w:rsidR="00801C59">
        <w:rPr>
          <w:color w:val="161617"/>
          <w:sz w:val="24"/>
          <w:szCs w:val="24"/>
        </w:rPr>
        <w:t xml:space="preserve">:  </w:t>
      </w:r>
    </w:p>
    <w:p w14:paraId="2A9CED03" w14:textId="77777777" w:rsidR="00747ECD" w:rsidRPr="000E14FF" w:rsidRDefault="00747ECD" w:rsidP="00747ECD">
      <w:pPr>
        <w:tabs>
          <w:tab w:val="left" w:pos="-1080"/>
          <w:tab w:val="left" w:pos="-720"/>
          <w:tab w:val="left" w:pos="0"/>
          <w:tab w:val="left" w:pos="900"/>
          <w:tab w:val="left" w:pos="1530"/>
          <w:tab w:val="left" w:pos="1890"/>
          <w:tab w:val="left" w:pos="2520"/>
          <w:tab w:val="left" w:pos="3240"/>
          <w:tab w:val="left" w:pos="3960"/>
          <w:tab w:val="left" w:pos="8640"/>
        </w:tabs>
        <w:spacing w:line="235" w:lineRule="auto"/>
        <w:ind w:left="1530"/>
        <w:rPr>
          <w:color w:val="161617"/>
          <w:sz w:val="24"/>
          <w:szCs w:val="24"/>
        </w:rPr>
      </w:pPr>
    </w:p>
    <w:p w14:paraId="61B3B22E" w14:textId="483510A8" w:rsidR="00747ECD" w:rsidRPr="00C21DE0" w:rsidRDefault="003A50CB" w:rsidP="007D0F66">
      <w:pPr>
        <w:widowControl w:val="0"/>
        <w:tabs>
          <w:tab w:val="left" w:pos="1530"/>
          <w:tab w:val="left" w:pos="2340"/>
          <w:tab w:val="left" w:pos="5310"/>
          <w:tab w:val="left" w:pos="6840"/>
          <w:tab w:val="left" w:pos="7560"/>
        </w:tabs>
        <w:ind w:left="1620"/>
        <w:rPr>
          <w:color w:val="161617"/>
          <w:sz w:val="22"/>
          <w:szCs w:val="22"/>
        </w:rPr>
      </w:pPr>
      <w:r w:rsidRPr="00C21DE0">
        <w:rPr>
          <w:color w:val="181818"/>
          <w:sz w:val="22"/>
          <w:szCs w:val="22"/>
        </w:rPr>
        <w:t>Spencer Farrar</w:t>
      </w:r>
      <w:r w:rsidR="00427083" w:rsidRPr="00C21DE0">
        <w:rPr>
          <w:color w:val="181818"/>
          <w:sz w:val="22"/>
          <w:szCs w:val="22"/>
        </w:rPr>
        <w:t xml:space="preserve"> </w:t>
      </w:r>
      <w:r w:rsidR="00747ECD" w:rsidRPr="00C21DE0">
        <w:rPr>
          <w:color w:val="181818"/>
          <w:sz w:val="22"/>
          <w:szCs w:val="22"/>
        </w:rPr>
        <w:t>–</w:t>
      </w:r>
      <w:r w:rsidR="00427083" w:rsidRPr="00C21DE0">
        <w:rPr>
          <w:color w:val="181818"/>
          <w:sz w:val="22"/>
          <w:szCs w:val="22"/>
        </w:rPr>
        <w:t xml:space="preserve"> </w:t>
      </w:r>
      <w:r w:rsidR="00747ECD" w:rsidRPr="00C21DE0">
        <w:rPr>
          <w:color w:val="181818"/>
          <w:sz w:val="22"/>
          <w:szCs w:val="22"/>
        </w:rPr>
        <w:t>OFM</w:t>
      </w:r>
      <w:r w:rsidR="00747ECD" w:rsidRPr="00C21DE0">
        <w:rPr>
          <w:color w:val="181818"/>
          <w:sz w:val="22"/>
          <w:szCs w:val="22"/>
        </w:rPr>
        <w:tab/>
      </w:r>
      <w:r w:rsidR="00747ECD" w:rsidRPr="00C21DE0">
        <w:rPr>
          <w:color w:val="181818"/>
          <w:sz w:val="22"/>
          <w:szCs w:val="22"/>
        </w:rPr>
        <w:tab/>
      </w:r>
      <w:r w:rsidR="00747ECD" w:rsidRPr="00C21DE0">
        <w:rPr>
          <w:color w:val="161617"/>
          <w:sz w:val="22"/>
          <w:szCs w:val="22"/>
        </w:rPr>
        <w:t>Kristin Salzer</w:t>
      </w:r>
      <w:r w:rsidR="00427083" w:rsidRPr="00C21DE0">
        <w:rPr>
          <w:color w:val="161617"/>
          <w:sz w:val="22"/>
          <w:szCs w:val="22"/>
        </w:rPr>
        <w:t xml:space="preserve"> </w:t>
      </w:r>
      <w:r w:rsidR="00747ECD" w:rsidRPr="00C21DE0">
        <w:rPr>
          <w:color w:val="161617"/>
          <w:sz w:val="22"/>
          <w:szCs w:val="22"/>
        </w:rPr>
        <w:t>-</w:t>
      </w:r>
      <w:r w:rsidR="00C21DE0">
        <w:rPr>
          <w:color w:val="161617"/>
          <w:sz w:val="22"/>
          <w:szCs w:val="22"/>
        </w:rPr>
        <w:t xml:space="preserve"> </w:t>
      </w:r>
      <w:r w:rsidR="00747ECD" w:rsidRPr="00C21DE0">
        <w:rPr>
          <w:color w:val="161617"/>
          <w:sz w:val="22"/>
          <w:szCs w:val="22"/>
        </w:rPr>
        <w:t>OFM</w:t>
      </w:r>
    </w:p>
    <w:p w14:paraId="3E56BAA8" w14:textId="2202C965" w:rsidR="00747ECD" w:rsidRPr="00C53F5A" w:rsidRDefault="00747ECD" w:rsidP="007D0F66">
      <w:pPr>
        <w:widowControl w:val="0"/>
        <w:tabs>
          <w:tab w:val="left" w:pos="1530"/>
          <w:tab w:val="left" w:pos="2340"/>
          <w:tab w:val="left" w:pos="5310"/>
          <w:tab w:val="left" w:pos="6840"/>
          <w:tab w:val="left" w:pos="7560"/>
        </w:tabs>
        <w:ind w:left="1620"/>
        <w:rPr>
          <w:color w:val="181818"/>
          <w:sz w:val="22"/>
          <w:szCs w:val="22"/>
        </w:rPr>
      </w:pPr>
      <w:r w:rsidRPr="00C21DE0">
        <w:rPr>
          <w:color w:val="181818"/>
          <w:sz w:val="22"/>
          <w:szCs w:val="22"/>
        </w:rPr>
        <w:t xml:space="preserve">Tel:  </w:t>
      </w:r>
      <w:r w:rsidRPr="00C21DE0">
        <w:rPr>
          <w:color w:val="181818"/>
          <w:sz w:val="22"/>
          <w:szCs w:val="22"/>
        </w:rPr>
        <w:tab/>
        <w:t>(202) 482-</w:t>
      </w:r>
      <w:r w:rsidR="003A50CB" w:rsidRPr="00C21DE0">
        <w:rPr>
          <w:color w:val="181818"/>
          <w:sz w:val="22"/>
          <w:szCs w:val="22"/>
        </w:rPr>
        <w:t>1669</w:t>
      </w:r>
      <w:r w:rsidRPr="00C53F5A">
        <w:rPr>
          <w:color w:val="181818"/>
          <w:sz w:val="22"/>
          <w:szCs w:val="22"/>
        </w:rPr>
        <w:tab/>
        <w:t>and</w:t>
      </w:r>
      <w:r w:rsidRPr="00C53F5A">
        <w:rPr>
          <w:color w:val="181818"/>
          <w:sz w:val="22"/>
          <w:szCs w:val="22"/>
        </w:rPr>
        <w:tab/>
        <w:t xml:space="preserve">Tel:  </w:t>
      </w:r>
      <w:r w:rsidRPr="00C53F5A">
        <w:rPr>
          <w:color w:val="181818"/>
          <w:sz w:val="22"/>
          <w:szCs w:val="22"/>
        </w:rPr>
        <w:tab/>
        <w:t>(202) 482-2715</w:t>
      </w:r>
    </w:p>
    <w:p w14:paraId="5413BFFD" w14:textId="788F06BF" w:rsidR="00747ECD" w:rsidRPr="00C53F5A" w:rsidRDefault="00747ECD" w:rsidP="007D0F66">
      <w:pPr>
        <w:widowControl w:val="0"/>
        <w:tabs>
          <w:tab w:val="left" w:pos="1530"/>
          <w:tab w:val="left" w:pos="2340"/>
          <w:tab w:val="left" w:pos="5310"/>
          <w:tab w:val="left" w:pos="6840"/>
          <w:tab w:val="left" w:pos="7560"/>
        </w:tabs>
        <w:ind w:left="1620"/>
        <w:rPr>
          <w:color w:val="181818"/>
          <w:sz w:val="22"/>
          <w:szCs w:val="22"/>
        </w:rPr>
      </w:pPr>
      <w:r w:rsidRPr="00C53F5A">
        <w:rPr>
          <w:color w:val="181818"/>
          <w:sz w:val="22"/>
          <w:szCs w:val="22"/>
        </w:rPr>
        <w:t xml:space="preserve">Fax: </w:t>
      </w:r>
      <w:r w:rsidRPr="00C53F5A">
        <w:rPr>
          <w:color w:val="181818"/>
          <w:sz w:val="22"/>
          <w:szCs w:val="22"/>
        </w:rPr>
        <w:tab/>
        <w:t xml:space="preserve">(202) 482-1992 </w:t>
      </w:r>
      <w:r w:rsidRPr="00C53F5A">
        <w:rPr>
          <w:color w:val="181818"/>
          <w:sz w:val="22"/>
          <w:szCs w:val="22"/>
        </w:rPr>
        <w:tab/>
      </w:r>
      <w:r w:rsidRPr="00C53F5A">
        <w:rPr>
          <w:color w:val="181818"/>
          <w:sz w:val="22"/>
          <w:szCs w:val="22"/>
        </w:rPr>
        <w:tab/>
        <w:t xml:space="preserve">Fax:  </w:t>
      </w:r>
      <w:r w:rsidRPr="00C53F5A">
        <w:rPr>
          <w:color w:val="181818"/>
          <w:sz w:val="22"/>
          <w:szCs w:val="22"/>
        </w:rPr>
        <w:tab/>
        <w:t>(202) 482-1992</w:t>
      </w:r>
    </w:p>
    <w:p w14:paraId="0A56C5F3" w14:textId="073029B1" w:rsidR="00747ECD" w:rsidRPr="00747ECD" w:rsidRDefault="00747ECD" w:rsidP="007D0F66">
      <w:pPr>
        <w:widowControl w:val="0"/>
        <w:tabs>
          <w:tab w:val="left" w:pos="1530"/>
          <w:tab w:val="left" w:pos="2340"/>
          <w:tab w:val="left" w:pos="5310"/>
          <w:tab w:val="left" w:pos="6840"/>
          <w:tab w:val="left" w:pos="7560"/>
        </w:tabs>
        <w:ind w:left="1620"/>
        <w:rPr>
          <w:color w:val="181818"/>
          <w:sz w:val="22"/>
          <w:szCs w:val="22"/>
        </w:rPr>
      </w:pPr>
      <w:r w:rsidRPr="00C53F5A">
        <w:rPr>
          <w:color w:val="181818"/>
          <w:sz w:val="22"/>
          <w:szCs w:val="22"/>
        </w:rPr>
        <w:t xml:space="preserve">Email: </w:t>
      </w:r>
      <w:hyperlink r:id="rId8" w:history="1">
        <w:r w:rsidR="00C21DE0" w:rsidRPr="00C748D4">
          <w:rPr>
            <w:rStyle w:val="Hyperlink"/>
            <w:sz w:val="22"/>
            <w:szCs w:val="22"/>
          </w:rPr>
          <w:t>JFarrar@doc.gov</w:t>
        </w:r>
      </w:hyperlink>
      <w:r w:rsidRPr="00C53F5A">
        <w:rPr>
          <w:color w:val="181818"/>
          <w:sz w:val="22"/>
          <w:szCs w:val="22"/>
        </w:rPr>
        <w:tab/>
      </w:r>
      <w:r w:rsidR="00C21DE0">
        <w:rPr>
          <w:color w:val="181818"/>
          <w:sz w:val="22"/>
          <w:szCs w:val="22"/>
        </w:rPr>
        <w:tab/>
      </w:r>
      <w:r w:rsidRPr="00C53F5A">
        <w:rPr>
          <w:color w:val="181818"/>
          <w:sz w:val="22"/>
          <w:szCs w:val="22"/>
        </w:rPr>
        <w:t xml:space="preserve">Email:  </w:t>
      </w:r>
      <w:hyperlink r:id="rId9" w:history="1">
        <w:r w:rsidRPr="00C53F5A">
          <w:rPr>
            <w:rStyle w:val="Hyperlink"/>
            <w:sz w:val="22"/>
            <w:szCs w:val="22"/>
          </w:rPr>
          <w:t>KSalzer@doc.gov</w:t>
        </w:r>
      </w:hyperlink>
    </w:p>
    <w:p w14:paraId="613A974F" w14:textId="0BE925AB" w:rsidR="00747ECD" w:rsidRPr="00747ECD" w:rsidRDefault="00747ECD" w:rsidP="00747ECD">
      <w:pPr>
        <w:tabs>
          <w:tab w:val="left" w:pos="1530"/>
          <w:tab w:val="left" w:pos="2340"/>
          <w:tab w:val="left" w:pos="5310"/>
          <w:tab w:val="left" w:pos="7290"/>
          <w:tab w:val="left" w:pos="8010"/>
        </w:tabs>
        <w:ind w:left="1620"/>
        <w:rPr>
          <w:color w:val="181818"/>
          <w:sz w:val="22"/>
          <w:szCs w:val="22"/>
        </w:rPr>
      </w:pPr>
    </w:p>
    <w:p w14:paraId="1FCB98BA" w14:textId="77777777" w:rsidR="00747ECD" w:rsidRPr="00B71456" w:rsidRDefault="00747ECD" w:rsidP="00747ECD">
      <w:pPr>
        <w:tabs>
          <w:tab w:val="left" w:pos="5310"/>
        </w:tabs>
        <w:ind w:left="442"/>
        <w:rPr>
          <w:color w:val="181818"/>
          <w:sz w:val="22"/>
          <w:szCs w:val="22"/>
        </w:rPr>
      </w:pPr>
    </w:p>
    <w:p w14:paraId="37AB4708" w14:textId="2A5FEE43" w:rsidR="00882516" w:rsidRPr="000E14FF" w:rsidRDefault="00882516" w:rsidP="00620DA9">
      <w:pPr>
        <w:tabs>
          <w:tab w:val="left" w:pos="-1080"/>
          <w:tab w:val="left" w:pos="-720"/>
          <w:tab w:val="left" w:pos="0"/>
          <w:tab w:val="left" w:pos="540"/>
          <w:tab w:val="left" w:pos="810"/>
          <w:tab w:val="left" w:pos="990"/>
          <w:tab w:val="left" w:pos="1440"/>
          <w:tab w:val="left" w:pos="1890"/>
          <w:tab w:val="left" w:pos="2520"/>
          <w:tab w:val="left" w:pos="3240"/>
          <w:tab w:val="left" w:pos="3960"/>
          <w:tab w:val="left" w:pos="4680"/>
          <w:tab w:val="left" w:pos="8640"/>
        </w:tabs>
        <w:ind w:left="907" w:hanging="360"/>
        <w:rPr>
          <w:b/>
          <w:color w:val="161617"/>
          <w:sz w:val="24"/>
          <w:szCs w:val="24"/>
        </w:rPr>
      </w:pPr>
      <w:r w:rsidRPr="000E14FF">
        <w:rPr>
          <w:b/>
          <w:color w:val="161617"/>
          <w:sz w:val="24"/>
          <w:szCs w:val="24"/>
        </w:rPr>
        <w:t>V</w:t>
      </w:r>
      <w:r w:rsidR="006D2457">
        <w:rPr>
          <w:b/>
          <w:color w:val="161617"/>
          <w:sz w:val="24"/>
          <w:szCs w:val="24"/>
        </w:rPr>
        <w:t xml:space="preserve">. </w:t>
      </w:r>
      <w:r w:rsidRPr="000E14FF">
        <w:rPr>
          <w:b/>
          <w:color w:val="161617"/>
          <w:sz w:val="24"/>
          <w:szCs w:val="24"/>
        </w:rPr>
        <w:t>OFM Contact</w:t>
      </w:r>
    </w:p>
    <w:p w14:paraId="40D0D340" w14:textId="77777777" w:rsidR="00882516" w:rsidRPr="000E14FF" w:rsidRDefault="00882516">
      <w:pPr>
        <w:ind w:left="1440" w:hanging="1440"/>
        <w:jc w:val="both"/>
        <w:rPr>
          <w:color w:val="161617"/>
          <w:sz w:val="24"/>
          <w:szCs w:val="24"/>
        </w:rPr>
      </w:pPr>
    </w:p>
    <w:p w14:paraId="264513D2" w14:textId="77777777" w:rsidR="00882516" w:rsidRDefault="00882516" w:rsidP="00620DA9">
      <w:pPr>
        <w:tabs>
          <w:tab w:val="left" w:pos="1260"/>
        </w:tabs>
        <w:spacing w:line="235" w:lineRule="auto"/>
        <w:ind w:left="1267"/>
        <w:rPr>
          <w:color w:val="161617"/>
          <w:sz w:val="24"/>
          <w:szCs w:val="24"/>
        </w:rPr>
      </w:pPr>
      <w:r w:rsidRPr="000E14FF">
        <w:rPr>
          <w:color w:val="161617"/>
          <w:sz w:val="24"/>
          <w:szCs w:val="24"/>
        </w:rPr>
        <w:t>Questions related to Attachment B can be directed to:</w:t>
      </w:r>
    </w:p>
    <w:p w14:paraId="43162366" w14:textId="77777777" w:rsidR="003A5ADD" w:rsidRDefault="003A5ADD" w:rsidP="00620DA9">
      <w:pPr>
        <w:tabs>
          <w:tab w:val="left" w:pos="1260"/>
        </w:tabs>
        <w:spacing w:line="235" w:lineRule="auto"/>
        <w:ind w:left="1267"/>
        <w:rPr>
          <w:color w:val="161617"/>
          <w:sz w:val="24"/>
          <w:szCs w:val="24"/>
        </w:rPr>
      </w:pPr>
    </w:p>
    <w:p w14:paraId="4358DE2A" w14:textId="7BC0EA9E" w:rsidR="003A5ADD" w:rsidRPr="00C53F5A" w:rsidRDefault="003A5ADD" w:rsidP="003E71DC">
      <w:pPr>
        <w:tabs>
          <w:tab w:val="left" w:pos="1620"/>
        </w:tabs>
        <w:spacing w:line="235" w:lineRule="auto"/>
        <w:ind w:left="1267" w:firstLine="353"/>
        <w:rPr>
          <w:color w:val="161617"/>
          <w:sz w:val="22"/>
          <w:szCs w:val="22"/>
        </w:rPr>
      </w:pPr>
      <w:r w:rsidRPr="00C53F5A">
        <w:rPr>
          <w:color w:val="161617"/>
          <w:sz w:val="22"/>
          <w:szCs w:val="22"/>
        </w:rPr>
        <w:t>Kristin Salzer</w:t>
      </w:r>
      <w:r w:rsidR="00196ABF">
        <w:rPr>
          <w:color w:val="161617"/>
          <w:sz w:val="22"/>
          <w:szCs w:val="22"/>
        </w:rPr>
        <w:t xml:space="preserve"> </w:t>
      </w:r>
      <w:r w:rsidRPr="00C53F5A">
        <w:rPr>
          <w:color w:val="161617"/>
          <w:sz w:val="22"/>
          <w:szCs w:val="22"/>
        </w:rPr>
        <w:t>-</w:t>
      </w:r>
      <w:r w:rsidR="00196ABF">
        <w:rPr>
          <w:color w:val="161617"/>
          <w:sz w:val="22"/>
          <w:szCs w:val="22"/>
        </w:rPr>
        <w:t xml:space="preserve"> </w:t>
      </w:r>
      <w:r w:rsidRPr="00C53F5A">
        <w:rPr>
          <w:color w:val="161617"/>
          <w:sz w:val="22"/>
          <w:szCs w:val="22"/>
        </w:rPr>
        <w:t>OFM</w:t>
      </w:r>
    </w:p>
    <w:p w14:paraId="434FD07E" w14:textId="77777777" w:rsidR="003A5ADD" w:rsidRPr="00C53F5A" w:rsidRDefault="003A5ADD" w:rsidP="00576C46">
      <w:pPr>
        <w:tabs>
          <w:tab w:val="left" w:pos="1620"/>
          <w:tab w:val="left" w:pos="2340"/>
        </w:tabs>
        <w:spacing w:line="235" w:lineRule="auto"/>
        <w:ind w:left="1267" w:firstLine="353"/>
        <w:rPr>
          <w:color w:val="161617"/>
          <w:sz w:val="22"/>
          <w:szCs w:val="22"/>
        </w:rPr>
      </w:pPr>
      <w:r w:rsidRPr="00C53F5A">
        <w:rPr>
          <w:color w:val="161617"/>
          <w:sz w:val="22"/>
          <w:szCs w:val="22"/>
        </w:rPr>
        <w:t>Tel:</w:t>
      </w:r>
      <w:r w:rsidR="003E71DC" w:rsidRPr="00C53F5A">
        <w:rPr>
          <w:color w:val="161617"/>
          <w:sz w:val="22"/>
          <w:szCs w:val="22"/>
        </w:rPr>
        <w:t xml:space="preserve"> </w:t>
      </w:r>
      <w:r w:rsidRPr="00C53F5A">
        <w:rPr>
          <w:color w:val="161617"/>
          <w:sz w:val="22"/>
          <w:szCs w:val="22"/>
        </w:rPr>
        <w:t xml:space="preserve"> </w:t>
      </w:r>
      <w:r w:rsidR="00576C46" w:rsidRPr="00C53F5A">
        <w:rPr>
          <w:color w:val="161617"/>
          <w:sz w:val="22"/>
          <w:szCs w:val="22"/>
        </w:rPr>
        <w:tab/>
      </w:r>
      <w:r w:rsidRPr="00C53F5A">
        <w:rPr>
          <w:color w:val="161617"/>
          <w:sz w:val="22"/>
          <w:szCs w:val="22"/>
        </w:rPr>
        <w:t>(202) 482-2715</w:t>
      </w:r>
    </w:p>
    <w:p w14:paraId="67FE4671" w14:textId="77777777" w:rsidR="003A5ADD" w:rsidRPr="00C53F5A" w:rsidRDefault="003A5ADD" w:rsidP="00576C46">
      <w:pPr>
        <w:tabs>
          <w:tab w:val="left" w:pos="1620"/>
          <w:tab w:val="left" w:pos="2340"/>
        </w:tabs>
        <w:spacing w:line="235" w:lineRule="auto"/>
        <w:ind w:left="1267" w:firstLine="353"/>
        <w:rPr>
          <w:color w:val="161617"/>
          <w:sz w:val="22"/>
          <w:szCs w:val="22"/>
        </w:rPr>
      </w:pPr>
      <w:r w:rsidRPr="00C53F5A">
        <w:rPr>
          <w:color w:val="161617"/>
          <w:sz w:val="22"/>
          <w:szCs w:val="22"/>
        </w:rPr>
        <w:t>Fax:</w:t>
      </w:r>
      <w:r w:rsidR="003E71DC" w:rsidRPr="00C53F5A">
        <w:rPr>
          <w:color w:val="161617"/>
          <w:sz w:val="22"/>
          <w:szCs w:val="22"/>
        </w:rPr>
        <w:t xml:space="preserve"> </w:t>
      </w:r>
      <w:r w:rsidRPr="00C53F5A">
        <w:rPr>
          <w:color w:val="161617"/>
          <w:sz w:val="22"/>
          <w:szCs w:val="22"/>
        </w:rPr>
        <w:t xml:space="preserve"> </w:t>
      </w:r>
      <w:r w:rsidR="00576C46" w:rsidRPr="00C53F5A">
        <w:rPr>
          <w:color w:val="161617"/>
          <w:sz w:val="22"/>
          <w:szCs w:val="22"/>
        </w:rPr>
        <w:tab/>
      </w:r>
      <w:r w:rsidRPr="00C53F5A">
        <w:rPr>
          <w:color w:val="161617"/>
          <w:sz w:val="22"/>
          <w:szCs w:val="22"/>
        </w:rPr>
        <w:t>(202</w:t>
      </w:r>
      <w:r w:rsidR="00576C46" w:rsidRPr="00C53F5A">
        <w:rPr>
          <w:color w:val="161617"/>
          <w:sz w:val="22"/>
          <w:szCs w:val="22"/>
        </w:rPr>
        <w:t xml:space="preserve">) </w:t>
      </w:r>
      <w:r w:rsidRPr="00C53F5A">
        <w:rPr>
          <w:color w:val="161617"/>
          <w:sz w:val="22"/>
          <w:szCs w:val="22"/>
        </w:rPr>
        <w:t>482-1992</w:t>
      </w:r>
    </w:p>
    <w:p w14:paraId="20E140A2" w14:textId="0411207B" w:rsidR="003A5ADD" w:rsidRPr="003A5ADD" w:rsidRDefault="003A5ADD" w:rsidP="00576C46">
      <w:pPr>
        <w:tabs>
          <w:tab w:val="left" w:pos="1620"/>
          <w:tab w:val="left" w:pos="2340"/>
        </w:tabs>
        <w:spacing w:line="235" w:lineRule="auto"/>
        <w:ind w:left="1267" w:firstLine="353"/>
        <w:rPr>
          <w:color w:val="161617"/>
          <w:sz w:val="22"/>
          <w:szCs w:val="22"/>
        </w:rPr>
      </w:pPr>
      <w:r w:rsidRPr="00C53F5A">
        <w:rPr>
          <w:color w:val="161617"/>
          <w:sz w:val="22"/>
          <w:szCs w:val="22"/>
        </w:rPr>
        <w:t xml:space="preserve">Email: </w:t>
      </w:r>
      <w:r w:rsidR="003E71DC" w:rsidRPr="00C53F5A">
        <w:rPr>
          <w:color w:val="161617"/>
          <w:sz w:val="22"/>
          <w:szCs w:val="22"/>
        </w:rPr>
        <w:t xml:space="preserve"> </w:t>
      </w:r>
      <w:hyperlink r:id="rId10" w:history="1">
        <w:r w:rsidR="003E71DC" w:rsidRPr="00C53F5A">
          <w:rPr>
            <w:rStyle w:val="Hyperlink"/>
            <w:sz w:val="22"/>
            <w:szCs w:val="22"/>
          </w:rPr>
          <w:t>KSalzer@doc.gov</w:t>
        </w:r>
      </w:hyperlink>
    </w:p>
    <w:p w14:paraId="7C7949AF" w14:textId="77777777" w:rsidR="00745B00" w:rsidRPr="00745B00" w:rsidRDefault="00745B00" w:rsidP="003A5ADD">
      <w:pPr>
        <w:widowControl w:val="0"/>
        <w:jc w:val="both"/>
        <w:rPr>
          <w:color w:val="161617"/>
          <w:sz w:val="22"/>
        </w:rPr>
      </w:pPr>
    </w:p>
    <w:p w14:paraId="26F0B17C" w14:textId="77777777" w:rsidR="00B6444C" w:rsidRPr="00B71456" w:rsidRDefault="00B6444C" w:rsidP="006159A6">
      <w:pPr>
        <w:tabs>
          <w:tab w:val="left" w:pos="1638"/>
        </w:tabs>
        <w:ind w:left="1890"/>
        <w:rPr>
          <w:color w:val="181818"/>
          <w:sz w:val="22"/>
          <w:szCs w:val="22"/>
        </w:rPr>
      </w:pPr>
    </w:p>
    <w:p w14:paraId="7AD59E70" w14:textId="77777777" w:rsidR="002D6A6F" w:rsidRPr="000E14FF" w:rsidRDefault="002D6A6F" w:rsidP="00CC4732">
      <w:pPr>
        <w:tabs>
          <w:tab w:val="left" w:pos="1890"/>
        </w:tabs>
        <w:jc w:val="both"/>
        <w:rPr>
          <w:bCs/>
          <w:strike/>
          <w:color w:val="181818"/>
          <w:sz w:val="24"/>
          <w:szCs w:val="24"/>
        </w:rPr>
        <w:sectPr w:rsidR="002D6A6F" w:rsidRPr="000E14FF" w:rsidSect="00747ECD">
          <w:headerReference w:type="default" r:id="rId11"/>
          <w:footerReference w:type="default" r:id="rId12"/>
          <w:endnotePr>
            <w:numFmt w:val="decimal"/>
          </w:endnotePr>
          <w:pgSz w:w="12240" w:h="15840" w:code="1"/>
          <w:pgMar w:top="1440" w:right="1051" w:bottom="1008" w:left="1051" w:header="1051" w:footer="288" w:gutter="0"/>
          <w:paperSrc w:first="15" w:other="15"/>
          <w:cols w:space="720"/>
          <w:noEndnote/>
        </w:sectPr>
      </w:pPr>
    </w:p>
    <w:tbl>
      <w:tblPr>
        <w:tblW w:w="14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25"/>
        <w:gridCol w:w="1350"/>
        <w:gridCol w:w="4500"/>
        <w:gridCol w:w="4680"/>
      </w:tblGrid>
      <w:tr w:rsidR="00CF4090" w:rsidRPr="000E14FF" w14:paraId="2F159E05" w14:textId="77777777" w:rsidTr="007D176A">
        <w:trPr>
          <w:trHeight w:val="379"/>
          <w:tblHeader/>
        </w:trPr>
        <w:tc>
          <w:tcPr>
            <w:tcW w:w="4225" w:type="dxa"/>
            <w:tcBorders>
              <w:top w:val="single" w:sz="4" w:space="0" w:color="auto"/>
              <w:left w:val="single" w:sz="4" w:space="0" w:color="auto"/>
              <w:right w:val="single" w:sz="4" w:space="0" w:color="auto"/>
            </w:tcBorders>
            <w:shd w:val="clear" w:color="auto" w:fill="E5E5E5" w:themeFill="text1" w:themeFillTint="1A"/>
            <w:vAlign w:val="center"/>
          </w:tcPr>
          <w:p w14:paraId="702C17F6" w14:textId="77777777" w:rsidR="00CF4090" w:rsidRPr="000E14FF" w:rsidRDefault="00CF4090" w:rsidP="00CF4090">
            <w:pPr>
              <w:pStyle w:val="Header"/>
              <w:tabs>
                <w:tab w:val="clear" w:pos="4320"/>
                <w:tab w:val="clear" w:pos="8640"/>
                <w:tab w:val="left" w:pos="510"/>
              </w:tabs>
              <w:rPr>
                <w:b/>
                <w:color w:val="161617"/>
                <w:sz w:val="22"/>
                <w:szCs w:val="22"/>
              </w:rPr>
            </w:pPr>
            <w:r w:rsidRPr="000E14FF">
              <w:rPr>
                <w:b/>
                <w:color w:val="161617"/>
                <w:sz w:val="22"/>
                <w:szCs w:val="22"/>
              </w:rPr>
              <w:lastRenderedPageBreak/>
              <w:t>Bureau Contact</w:t>
            </w:r>
          </w:p>
        </w:tc>
        <w:tc>
          <w:tcPr>
            <w:tcW w:w="1350" w:type="dxa"/>
            <w:tcBorders>
              <w:top w:val="single" w:sz="4" w:space="0" w:color="auto"/>
              <w:left w:val="single" w:sz="4" w:space="0" w:color="auto"/>
              <w:right w:val="single" w:sz="4" w:space="0" w:color="auto"/>
            </w:tcBorders>
            <w:shd w:val="clear" w:color="auto" w:fill="E5E5E5" w:themeFill="text1" w:themeFillTint="1A"/>
            <w:vAlign w:val="center"/>
          </w:tcPr>
          <w:p w14:paraId="66A01A26" w14:textId="77777777" w:rsidR="00CF4090" w:rsidRPr="000E14FF" w:rsidRDefault="00CF4090" w:rsidP="00CF4090">
            <w:pPr>
              <w:widowControl w:val="0"/>
              <w:tabs>
                <w:tab w:val="left" w:pos="-1336"/>
                <w:tab w:val="left" w:pos="-1152"/>
                <w:tab w:val="left" w:pos="-432"/>
                <w:tab w:val="left" w:pos="378"/>
                <w:tab w:val="left" w:pos="6048"/>
                <w:tab w:val="left" w:pos="9648"/>
                <w:tab w:val="left" w:pos="10368"/>
                <w:tab w:val="left" w:pos="11088"/>
                <w:tab w:val="left" w:pos="11808"/>
                <w:tab w:val="left" w:pos="12528"/>
              </w:tabs>
              <w:spacing w:line="233" w:lineRule="auto"/>
              <w:jc w:val="center"/>
              <w:rPr>
                <w:b/>
                <w:color w:val="161617"/>
                <w:sz w:val="22"/>
                <w:szCs w:val="22"/>
              </w:rPr>
            </w:pPr>
            <w:r w:rsidRPr="000E14FF">
              <w:rPr>
                <w:b/>
                <w:color w:val="161617"/>
                <w:sz w:val="22"/>
                <w:szCs w:val="22"/>
              </w:rPr>
              <w:t>ALC</w:t>
            </w:r>
          </w:p>
        </w:tc>
        <w:tc>
          <w:tcPr>
            <w:tcW w:w="4500" w:type="dxa"/>
            <w:tcBorders>
              <w:top w:val="single" w:sz="4" w:space="0" w:color="auto"/>
              <w:left w:val="single" w:sz="4" w:space="0" w:color="auto"/>
              <w:right w:val="single" w:sz="4" w:space="0" w:color="auto"/>
            </w:tcBorders>
            <w:shd w:val="clear" w:color="auto" w:fill="E5E5E5" w:themeFill="text1" w:themeFillTint="1A"/>
            <w:vAlign w:val="center"/>
          </w:tcPr>
          <w:p w14:paraId="2717FF4B" w14:textId="77777777" w:rsidR="00CF4090" w:rsidRPr="000E14FF" w:rsidRDefault="00CF4090" w:rsidP="00CF4090">
            <w:pPr>
              <w:ind w:left="720" w:hanging="720"/>
              <w:rPr>
                <w:b/>
                <w:color w:val="161617"/>
                <w:sz w:val="22"/>
                <w:szCs w:val="22"/>
              </w:rPr>
            </w:pPr>
            <w:r w:rsidRPr="000E14FF">
              <w:rPr>
                <w:b/>
                <w:color w:val="161617"/>
                <w:sz w:val="22"/>
                <w:szCs w:val="22"/>
              </w:rPr>
              <w:t>Bureau Name</w:t>
            </w:r>
          </w:p>
        </w:tc>
        <w:tc>
          <w:tcPr>
            <w:tcW w:w="4680" w:type="dxa"/>
            <w:tcBorders>
              <w:top w:val="single" w:sz="4" w:space="0" w:color="auto"/>
              <w:left w:val="single" w:sz="4" w:space="0" w:color="auto"/>
              <w:right w:val="single" w:sz="4" w:space="0" w:color="auto"/>
            </w:tcBorders>
            <w:shd w:val="clear" w:color="auto" w:fill="E5E5E5" w:themeFill="text1" w:themeFillTint="1A"/>
            <w:vAlign w:val="center"/>
          </w:tcPr>
          <w:p w14:paraId="5EA9B1C4" w14:textId="77777777" w:rsidR="00CF4090" w:rsidRPr="000E14FF" w:rsidRDefault="00CF4090" w:rsidP="00CF4090">
            <w:pPr>
              <w:rPr>
                <w:b/>
                <w:color w:val="161617"/>
                <w:sz w:val="22"/>
                <w:szCs w:val="22"/>
              </w:rPr>
            </w:pPr>
            <w:r w:rsidRPr="000E14FF">
              <w:rPr>
                <w:b/>
                <w:color w:val="161617"/>
                <w:sz w:val="22"/>
                <w:szCs w:val="22"/>
              </w:rPr>
              <w:t>Active Funds</w:t>
            </w:r>
          </w:p>
        </w:tc>
      </w:tr>
      <w:tr w:rsidR="00AC1453" w:rsidRPr="000E14FF" w14:paraId="6B83BB66" w14:textId="77777777" w:rsidTr="007D176A">
        <w:tc>
          <w:tcPr>
            <w:tcW w:w="4225" w:type="dxa"/>
            <w:tcBorders>
              <w:top w:val="single" w:sz="4" w:space="0" w:color="auto"/>
              <w:left w:val="single" w:sz="4" w:space="0" w:color="auto"/>
              <w:right w:val="single" w:sz="4" w:space="0" w:color="auto"/>
            </w:tcBorders>
          </w:tcPr>
          <w:p w14:paraId="6B5BFC48" w14:textId="77777777" w:rsidR="00AC1453" w:rsidRPr="000E14FF" w:rsidRDefault="00AC1453" w:rsidP="003935C0">
            <w:pPr>
              <w:pStyle w:val="Header"/>
              <w:tabs>
                <w:tab w:val="clear" w:pos="4320"/>
                <w:tab w:val="clear" w:pos="8640"/>
                <w:tab w:val="left" w:pos="510"/>
              </w:tabs>
              <w:rPr>
                <w:color w:val="161617"/>
                <w:sz w:val="22"/>
                <w:szCs w:val="22"/>
              </w:rPr>
            </w:pPr>
            <w:bookmarkStart w:id="0" w:name="_Hlt450463066"/>
            <w:bookmarkEnd w:id="0"/>
            <w:r w:rsidRPr="000E14FF">
              <w:rPr>
                <w:b/>
                <w:color w:val="161617"/>
                <w:sz w:val="22"/>
                <w:szCs w:val="22"/>
              </w:rPr>
              <w:t xml:space="preserve">NIST, Finance Division </w:t>
            </w:r>
          </w:p>
          <w:p w14:paraId="42EA4786" w14:textId="77777777" w:rsidR="00CF4090" w:rsidRPr="000E14FF" w:rsidRDefault="00CF4090" w:rsidP="003935C0">
            <w:pPr>
              <w:pStyle w:val="Header"/>
              <w:tabs>
                <w:tab w:val="clear" w:pos="4320"/>
                <w:tab w:val="clear" w:pos="8640"/>
                <w:tab w:val="left" w:pos="510"/>
              </w:tabs>
              <w:rPr>
                <w:color w:val="161617"/>
                <w:sz w:val="22"/>
                <w:szCs w:val="22"/>
              </w:rPr>
            </w:pPr>
          </w:p>
          <w:p w14:paraId="30C6B2C7" w14:textId="13433A24" w:rsidR="00AC1453" w:rsidRPr="000E14FF" w:rsidRDefault="00AC1453" w:rsidP="00576C46">
            <w:pPr>
              <w:pStyle w:val="Header"/>
              <w:tabs>
                <w:tab w:val="clear" w:pos="4320"/>
                <w:tab w:val="clear" w:pos="8640"/>
                <w:tab w:val="left" w:pos="960"/>
              </w:tabs>
              <w:rPr>
                <w:color w:val="161617"/>
                <w:sz w:val="22"/>
                <w:szCs w:val="22"/>
              </w:rPr>
            </w:pPr>
            <w:r w:rsidRPr="000E14FF">
              <w:rPr>
                <w:color w:val="161617"/>
                <w:sz w:val="22"/>
                <w:szCs w:val="22"/>
              </w:rPr>
              <w:t>Primary</w:t>
            </w:r>
            <w:r w:rsidR="00801C59">
              <w:rPr>
                <w:color w:val="161617"/>
                <w:sz w:val="22"/>
                <w:szCs w:val="22"/>
              </w:rPr>
              <w:t xml:space="preserve">:  </w:t>
            </w:r>
            <w:r w:rsidR="00236CC0">
              <w:rPr>
                <w:color w:val="161617"/>
                <w:sz w:val="22"/>
                <w:szCs w:val="22"/>
              </w:rPr>
              <w:t>Robert Chang</w:t>
            </w:r>
          </w:p>
          <w:p w14:paraId="51C540A0" w14:textId="7244FBDF" w:rsidR="00AC1453" w:rsidRPr="00576C46" w:rsidRDefault="00AC1453" w:rsidP="00576C46">
            <w:pPr>
              <w:pStyle w:val="Header"/>
              <w:tabs>
                <w:tab w:val="clear" w:pos="4320"/>
                <w:tab w:val="clear" w:pos="8640"/>
                <w:tab w:val="left" w:pos="870"/>
                <w:tab w:val="left" w:pos="960"/>
              </w:tabs>
              <w:rPr>
                <w:color w:val="161617"/>
                <w:sz w:val="22"/>
                <w:szCs w:val="22"/>
              </w:rPr>
            </w:pPr>
            <w:r w:rsidRPr="000E14FF">
              <w:rPr>
                <w:color w:val="161617"/>
                <w:sz w:val="22"/>
                <w:szCs w:val="22"/>
              </w:rPr>
              <w:t>Phone</w:t>
            </w:r>
            <w:r w:rsidR="00801C59">
              <w:rPr>
                <w:color w:val="161617"/>
                <w:sz w:val="22"/>
                <w:szCs w:val="22"/>
              </w:rPr>
              <w:t xml:space="preserve">:  </w:t>
            </w:r>
            <w:r w:rsidR="00576C46">
              <w:rPr>
                <w:color w:val="161617"/>
                <w:sz w:val="22"/>
                <w:szCs w:val="22"/>
              </w:rPr>
              <w:tab/>
              <w:t>(</w:t>
            </w:r>
            <w:r w:rsidRPr="000E14FF">
              <w:rPr>
                <w:color w:val="161617"/>
                <w:sz w:val="22"/>
                <w:szCs w:val="22"/>
              </w:rPr>
              <w:t>301) 975-</w:t>
            </w:r>
            <w:r w:rsidR="00236CC0">
              <w:rPr>
                <w:color w:val="161617"/>
                <w:sz w:val="22"/>
                <w:szCs w:val="22"/>
              </w:rPr>
              <w:t>8812</w:t>
            </w:r>
          </w:p>
          <w:p w14:paraId="04A96D73" w14:textId="77777777" w:rsidR="00236CC0" w:rsidRPr="00236CC0" w:rsidRDefault="00AC1453" w:rsidP="00576C46">
            <w:pPr>
              <w:pStyle w:val="Header"/>
              <w:tabs>
                <w:tab w:val="clear" w:pos="4320"/>
                <w:tab w:val="clear" w:pos="8640"/>
                <w:tab w:val="left" w:pos="870"/>
              </w:tabs>
              <w:rPr>
                <w:sz w:val="22"/>
                <w:szCs w:val="22"/>
              </w:rPr>
            </w:pPr>
            <w:r w:rsidRPr="000E14FF">
              <w:rPr>
                <w:color w:val="161617"/>
                <w:sz w:val="22"/>
                <w:szCs w:val="22"/>
              </w:rPr>
              <w:t>Email</w:t>
            </w:r>
            <w:r w:rsidR="00801C59">
              <w:rPr>
                <w:color w:val="161617"/>
                <w:sz w:val="22"/>
                <w:szCs w:val="22"/>
              </w:rPr>
              <w:t xml:space="preserve">:  </w:t>
            </w:r>
            <w:r w:rsidR="00576C46">
              <w:rPr>
                <w:color w:val="161617"/>
                <w:sz w:val="22"/>
                <w:szCs w:val="22"/>
              </w:rPr>
              <w:tab/>
            </w:r>
            <w:r w:rsidR="00236CC0">
              <w:rPr>
                <w:sz w:val="22"/>
                <w:szCs w:val="22"/>
              </w:rPr>
              <w:fldChar w:fldCharType="begin"/>
            </w:r>
            <w:r w:rsidR="00236CC0">
              <w:rPr>
                <w:sz w:val="22"/>
                <w:szCs w:val="22"/>
              </w:rPr>
              <w:instrText xml:space="preserve"> HYPERLINK "mailto:</w:instrText>
            </w:r>
            <w:r w:rsidR="00236CC0" w:rsidRPr="00236CC0">
              <w:rPr>
                <w:sz w:val="22"/>
                <w:szCs w:val="22"/>
              </w:rPr>
              <w:instrText>Robert.Chang@NIST.gov</w:instrText>
            </w:r>
          </w:p>
          <w:p w14:paraId="72D88F12" w14:textId="77777777" w:rsidR="00236CC0" w:rsidRPr="00F45915" w:rsidRDefault="00236CC0" w:rsidP="00576C46">
            <w:pPr>
              <w:pStyle w:val="Header"/>
              <w:tabs>
                <w:tab w:val="clear" w:pos="4320"/>
                <w:tab w:val="clear" w:pos="8640"/>
                <w:tab w:val="left" w:pos="870"/>
              </w:tabs>
              <w:rPr>
                <w:rStyle w:val="Hyperlink"/>
                <w:sz w:val="22"/>
                <w:szCs w:val="22"/>
              </w:rPr>
            </w:pPr>
            <w:r>
              <w:rPr>
                <w:sz w:val="22"/>
                <w:szCs w:val="22"/>
              </w:rPr>
              <w:instrText xml:space="preserve">" </w:instrText>
            </w:r>
            <w:r>
              <w:rPr>
                <w:sz w:val="22"/>
                <w:szCs w:val="22"/>
              </w:rPr>
              <w:fldChar w:fldCharType="separate"/>
            </w:r>
            <w:r w:rsidRPr="00F45915">
              <w:rPr>
                <w:rStyle w:val="Hyperlink"/>
                <w:sz w:val="22"/>
                <w:szCs w:val="22"/>
              </w:rPr>
              <w:t>Robert.Chang@NIST.gov</w:t>
            </w:r>
          </w:p>
          <w:p w14:paraId="06C990F4" w14:textId="78F58B83" w:rsidR="00AC1453" w:rsidRPr="000E14FF" w:rsidRDefault="00236CC0" w:rsidP="003935C0">
            <w:pPr>
              <w:pStyle w:val="Header"/>
              <w:tabs>
                <w:tab w:val="clear" w:pos="4320"/>
                <w:tab w:val="clear" w:pos="8640"/>
                <w:tab w:val="left" w:pos="510"/>
              </w:tabs>
              <w:rPr>
                <w:color w:val="161617"/>
                <w:sz w:val="22"/>
                <w:szCs w:val="22"/>
              </w:rPr>
            </w:pPr>
            <w:r>
              <w:rPr>
                <w:sz w:val="22"/>
                <w:szCs w:val="22"/>
              </w:rPr>
              <w:fldChar w:fldCharType="end"/>
            </w:r>
          </w:p>
          <w:p w14:paraId="7DCA9011" w14:textId="77777777" w:rsidR="00AC1453" w:rsidRPr="001B3A5B" w:rsidRDefault="00AC1453" w:rsidP="003935C0">
            <w:pPr>
              <w:pStyle w:val="Header"/>
              <w:tabs>
                <w:tab w:val="clear" w:pos="4320"/>
                <w:tab w:val="clear" w:pos="8640"/>
                <w:tab w:val="left" w:pos="510"/>
              </w:tabs>
              <w:rPr>
                <w:color w:val="161617"/>
                <w:sz w:val="22"/>
                <w:szCs w:val="22"/>
              </w:rPr>
            </w:pPr>
          </w:p>
          <w:p w14:paraId="5F05DB8D" w14:textId="10FCE5FD" w:rsidR="00AC1453" w:rsidRPr="00332362" w:rsidRDefault="00AC1453" w:rsidP="00576C46">
            <w:pPr>
              <w:pStyle w:val="Header"/>
              <w:tabs>
                <w:tab w:val="clear" w:pos="4320"/>
                <w:tab w:val="clear" w:pos="8640"/>
                <w:tab w:val="left" w:pos="960"/>
              </w:tabs>
              <w:rPr>
                <w:color w:val="161617"/>
                <w:sz w:val="22"/>
                <w:szCs w:val="22"/>
              </w:rPr>
            </w:pPr>
            <w:r w:rsidRPr="00C53F5A">
              <w:rPr>
                <w:color w:val="161617"/>
                <w:sz w:val="22"/>
                <w:szCs w:val="22"/>
              </w:rPr>
              <w:t>Primary</w:t>
            </w:r>
            <w:r w:rsidR="00801C59" w:rsidRPr="00332362">
              <w:rPr>
                <w:color w:val="161617"/>
                <w:sz w:val="22"/>
                <w:szCs w:val="22"/>
              </w:rPr>
              <w:t xml:space="preserve">:  </w:t>
            </w:r>
            <w:r w:rsidR="00576C46" w:rsidRPr="00332362">
              <w:rPr>
                <w:color w:val="161617"/>
                <w:sz w:val="22"/>
                <w:szCs w:val="22"/>
              </w:rPr>
              <w:tab/>
            </w:r>
            <w:r w:rsidR="00236CC0">
              <w:rPr>
                <w:color w:val="161617"/>
                <w:sz w:val="22"/>
                <w:szCs w:val="22"/>
              </w:rPr>
              <w:t>Imelda Arroyo</w:t>
            </w:r>
          </w:p>
          <w:p w14:paraId="7EC4A854" w14:textId="6A842569" w:rsidR="00AC1453" w:rsidRPr="00C53F5A" w:rsidRDefault="007A2EFE" w:rsidP="00576C46">
            <w:pPr>
              <w:pStyle w:val="Header"/>
              <w:tabs>
                <w:tab w:val="clear" w:pos="4320"/>
                <w:tab w:val="clear" w:pos="8640"/>
                <w:tab w:val="left" w:pos="960"/>
              </w:tabs>
              <w:rPr>
                <w:color w:val="161617"/>
                <w:sz w:val="22"/>
                <w:szCs w:val="22"/>
              </w:rPr>
            </w:pPr>
            <w:r w:rsidRPr="00332362">
              <w:rPr>
                <w:color w:val="161617"/>
                <w:sz w:val="22"/>
                <w:szCs w:val="22"/>
              </w:rPr>
              <w:t>Phone</w:t>
            </w:r>
            <w:r w:rsidR="00801C59" w:rsidRPr="00332362">
              <w:rPr>
                <w:color w:val="161617"/>
                <w:sz w:val="22"/>
                <w:szCs w:val="22"/>
              </w:rPr>
              <w:t xml:space="preserve">:  </w:t>
            </w:r>
            <w:r w:rsidR="00576C46" w:rsidRPr="00332362">
              <w:rPr>
                <w:color w:val="161617"/>
                <w:sz w:val="22"/>
                <w:szCs w:val="22"/>
              </w:rPr>
              <w:tab/>
            </w:r>
            <w:r w:rsidR="00AC1453" w:rsidRPr="00332362">
              <w:rPr>
                <w:color w:val="161617"/>
                <w:sz w:val="22"/>
                <w:szCs w:val="22"/>
              </w:rPr>
              <w:t>(301) 975-</w:t>
            </w:r>
            <w:r w:rsidR="00236CC0">
              <w:rPr>
                <w:color w:val="161617"/>
                <w:sz w:val="22"/>
                <w:szCs w:val="22"/>
              </w:rPr>
              <w:t>5463</w:t>
            </w:r>
          </w:p>
          <w:p w14:paraId="597AA53C" w14:textId="16BFB527" w:rsidR="00AC1453" w:rsidRPr="001B3A5B" w:rsidRDefault="00AC1453" w:rsidP="008A1775">
            <w:pPr>
              <w:pStyle w:val="Header"/>
              <w:tabs>
                <w:tab w:val="left" w:pos="960"/>
              </w:tabs>
              <w:ind w:left="780" w:hanging="780"/>
              <w:rPr>
                <w:color w:val="161617"/>
                <w:sz w:val="22"/>
                <w:szCs w:val="22"/>
              </w:rPr>
            </w:pPr>
            <w:r w:rsidRPr="00C53F5A">
              <w:rPr>
                <w:color w:val="161617"/>
                <w:sz w:val="22"/>
                <w:szCs w:val="22"/>
              </w:rPr>
              <w:t>Email</w:t>
            </w:r>
            <w:r w:rsidR="00801C59" w:rsidRPr="00C53F5A">
              <w:rPr>
                <w:color w:val="161617"/>
                <w:sz w:val="22"/>
                <w:szCs w:val="22"/>
              </w:rPr>
              <w:t xml:space="preserve">:  </w:t>
            </w:r>
            <w:r w:rsidR="00576C46" w:rsidRPr="00C53F5A">
              <w:rPr>
                <w:color w:val="161617"/>
                <w:sz w:val="22"/>
                <w:szCs w:val="22"/>
              </w:rPr>
              <w:tab/>
            </w:r>
            <w:r w:rsidR="00576C46" w:rsidRPr="00C53F5A">
              <w:rPr>
                <w:color w:val="161617"/>
                <w:sz w:val="22"/>
                <w:szCs w:val="22"/>
              </w:rPr>
              <w:tab/>
            </w:r>
            <w:hyperlink r:id="rId13" w:history="1">
              <w:r w:rsidR="00236CC0" w:rsidRPr="00F45915">
                <w:rPr>
                  <w:rStyle w:val="Hyperlink"/>
                  <w:sz w:val="22"/>
                  <w:szCs w:val="22"/>
                </w:rPr>
                <w:t>Imelda.Arroyo@NIST.gov</w:t>
              </w:r>
            </w:hyperlink>
          </w:p>
          <w:p w14:paraId="5121DF6A" w14:textId="77777777" w:rsidR="00AC1453" w:rsidRPr="000E14FF" w:rsidRDefault="00AC1453" w:rsidP="00327EE4">
            <w:pPr>
              <w:pStyle w:val="Header"/>
              <w:tabs>
                <w:tab w:val="clear" w:pos="4320"/>
                <w:tab w:val="clear" w:pos="8640"/>
                <w:tab w:val="left" w:pos="510"/>
              </w:tabs>
              <w:ind w:left="780"/>
              <w:rPr>
                <w:color w:val="161617"/>
                <w:sz w:val="22"/>
                <w:szCs w:val="22"/>
              </w:rPr>
            </w:pPr>
          </w:p>
          <w:p w14:paraId="1B84BF93" w14:textId="225C51BC" w:rsidR="00AC1453" w:rsidRDefault="00AC1453" w:rsidP="003935C0">
            <w:pPr>
              <w:pStyle w:val="Header"/>
              <w:tabs>
                <w:tab w:val="clear" w:pos="4320"/>
                <w:tab w:val="clear" w:pos="8640"/>
                <w:tab w:val="left" w:pos="510"/>
              </w:tabs>
              <w:rPr>
                <w:color w:val="161617"/>
                <w:sz w:val="22"/>
                <w:szCs w:val="22"/>
              </w:rPr>
            </w:pPr>
          </w:p>
          <w:p w14:paraId="4AB85CBB" w14:textId="77777777" w:rsidR="008A1775" w:rsidRPr="000E14FF" w:rsidRDefault="008A1775" w:rsidP="003935C0">
            <w:pPr>
              <w:pStyle w:val="Header"/>
              <w:tabs>
                <w:tab w:val="clear" w:pos="4320"/>
                <w:tab w:val="clear" w:pos="8640"/>
                <w:tab w:val="left" w:pos="510"/>
              </w:tabs>
              <w:rPr>
                <w:color w:val="161617"/>
                <w:sz w:val="22"/>
                <w:szCs w:val="22"/>
              </w:rPr>
            </w:pPr>
          </w:p>
          <w:p w14:paraId="4EB62A9E" w14:textId="56FFBACD" w:rsidR="00A45231" w:rsidRPr="00EE66C1" w:rsidRDefault="00A45231" w:rsidP="00576C46">
            <w:pPr>
              <w:pStyle w:val="Header"/>
              <w:tabs>
                <w:tab w:val="clear" w:pos="4320"/>
                <w:tab w:val="clear" w:pos="8640"/>
                <w:tab w:val="left" w:pos="960"/>
              </w:tabs>
              <w:rPr>
                <w:color w:val="161617"/>
                <w:sz w:val="22"/>
                <w:szCs w:val="22"/>
              </w:rPr>
            </w:pPr>
            <w:r w:rsidRPr="00EE66C1">
              <w:rPr>
                <w:color w:val="161617"/>
                <w:sz w:val="22"/>
                <w:szCs w:val="22"/>
              </w:rPr>
              <w:t>Primary</w:t>
            </w:r>
            <w:r w:rsidR="00801C59" w:rsidRPr="00EE66C1">
              <w:rPr>
                <w:color w:val="161617"/>
                <w:sz w:val="22"/>
                <w:szCs w:val="22"/>
              </w:rPr>
              <w:t xml:space="preserve">:  </w:t>
            </w:r>
            <w:r w:rsidR="00576C46">
              <w:rPr>
                <w:color w:val="161617"/>
                <w:sz w:val="22"/>
                <w:szCs w:val="22"/>
              </w:rPr>
              <w:tab/>
            </w:r>
            <w:r w:rsidRPr="00EE66C1">
              <w:rPr>
                <w:color w:val="161617"/>
                <w:sz w:val="22"/>
                <w:szCs w:val="22"/>
              </w:rPr>
              <w:t xml:space="preserve">Jun Li </w:t>
            </w:r>
          </w:p>
          <w:p w14:paraId="3D8DBC6D" w14:textId="77777777" w:rsidR="00A45231" w:rsidRPr="00EE66C1" w:rsidRDefault="00A45231" w:rsidP="00576C46">
            <w:pPr>
              <w:pStyle w:val="Header"/>
              <w:tabs>
                <w:tab w:val="clear" w:pos="4320"/>
                <w:tab w:val="clear" w:pos="8640"/>
                <w:tab w:val="left" w:pos="960"/>
              </w:tabs>
              <w:rPr>
                <w:color w:val="161617"/>
                <w:sz w:val="22"/>
                <w:szCs w:val="22"/>
              </w:rPr>
            </w:pPr>
            <w:r w:rsidRPr="00EE66C1">
              <w:rPr>
                <w:color w:val="161617"/>
                <w:sz w:val="22"/>
                <w:szCs w:val="22"/>
              </w:rPr>
              <w:t>Phone</w:t>
            </w:r>
            <w:r w:rsidR="00801C59" w:rsidRPr="00EE66C1">
              <w:rPr>
                <w:color w:val="161617"/>
                <w:sz w:val="22"/>
                <w:szCs w:val="22"/>
              </w:rPr>
              <w:t xml:space="preserve">:  </w:t>
            </w:r>
            <w:r w:rsidR="00576C46">
              <w:rPr>
                <w:color w:val="161617"/>
                <w:sz w:val="22"/>
                <w:szCs w:val="22"/>
              </w:rPr>
              <w:tab/>
            </w:r>
            <w:r w:rsidRPr="00EE66C1">
              <w:rPr>
                <w:color w:val="161617"/>
                <w:sz w:val="22"/>
                <w:szCs w:val="22"/>
              </w:rPr>
              <w:t>(301) 975-5650</w:t>
            </w:r>
          </w:p>
          <w:p w14:paraId="018270F3" w14:textId="61D164C5" w:rsidR="00A45231" w:rsidRPr="00EE66C1" w:rsidRDefault="00A45231" w:rsidP="00576C46">
            <w:pPr>
              <w:pStyle w:val="Header"/>
              <w:tabs>
                <w:tab w:val="clear" w:pos="4320"/>
                <w:tab w:val="clear" w:pos="8640"/>
                <w:tab w:val="left" w:pos="960"/>
              </w:tabs>
              <w:rPr>
                <w:rStyle w:val="Hyperlink"/>
                <w:sz w:val="22"/>
                <w:szCs w:val="22"/>
              </w:rPr>
            </w:pPr>
            <w:r w:rsidRPr="00EE66C1">
              <w:rPr>
                <w:color w:val="161617"/>
                <w:sz w:val="22"/>
                <w:szCs w:val="22"/>
              </w:rPr>
              <w:t>Email</w:t>
            </w:r>
            <w:r w:rsidR="00801C59" w:rsidRPr="00EE66C1">
              <w:rPr>
                <w:color w:val="161617"/>
                <w:sz w:val="22"/>
                <w:szCs w:val="22"/>
              </w:rPr>
              <w:t xml:space="preserve">:  </w:t>
            </w:r>
            <w:r w:rsidR="00576C46">
              <w:rPr>
                <w:color w:val="161617"/>
                <w:sz w:val="22"/>
                <w:szCs w:val="22"/>
              </w:rPr>
              <w:tab/>
            </w:r>
            <w:hyperlink r:id="rId14" w:history="1">
              <w:r w:rsidR="00B94E35">
                <w:rPr>
                  <w:rStyle w:val="Hyperlink"/>
                  <w:sz w:val="22"/>
                  <w:szCs w:val="22"/>
                </w:rPr>
                <w:t>Jun.Li@NIST.gov</w:t>
              </w:r>
            </w:hyperlink>
          </w:p>
          <w:p w14:paraId="0433DB78" w14:textId="77777777" w:rsidR="00AC1453" w:rsidRPr="00EE66C1" w:rsidRDefault="00AC1453" w:rsidP="003935C0">
            <w:pPr>
              <w:pStyle w:val="Header"/>
              <w:tabs>
                <w:tab w:val="clear" w:pos="4320"/>
                <w:tab w:val="clear" w:pos="8640"/>
                <w:tab w:val="left" w:pos="510"/>
              </w:tabs>
              <w:rPr>
                <w:color w:val="161617"/>
                <w:sz w:val="22"/>
                <w:szCs w:val="22"/>
              </w:rPr>
            </w:pPr>
          </w:p>
          <w:p w14:paraId="54773F1E" w14:textId="539564B2" w:rsidR="00AC1453" w:rsidRPr="00EE66C1" w:rsidRDefault="00AC1453" w:rsidP="003935C0">
            <w:pPr>
              <w:pStyle w:val="Header"/>
              <w:tabs>
                <w:tab w:val="clear" w:pos="4320"/>
                <w:tab w:val="clear" w:pos="8640"/>
                <w:tab w:val="left" w:pos="510"/>
                <w:tab w:val="left" w:pos="540"/>
              </w:tabs>
              <w:rPr>
                <w:color w:val="161617"/>
                <w:sz w:val="22"/>
                <w:szCs w:val="22"/>
              </w:rPr>
            </w:pPr>
            <w:r w:rsidRPr="00EE66C1">
              <w:rPr>
                <w:b/>
                <w:color w:val="161617"/>
                <w:sz w:val="22"/>
                <w:szCs w:val="22"/>
              </w:rPr>
              <w:tab/>
            </w:r>
            <w:r w:rsidRPr="00EE66C1">
              <w:rPr>
                <w:color w:val="161617"/>
                <w:sz w:val="22"/>
                <w:szCs w:val="22"/>
              </w:rPr>
              <w:t xml:space="preserve"> </w:t>
            </w:r>
          </w:p>
          <w:p w14:paraId="7DBD53E5" w14:textId="77777777" w:rsidR="00AC1453" w:rsidRPr="00EE66C1" w:rsidRDefault="00AC1453" w:rsidP="003935C0">
            <w:pPr>
              <w:pStyle w:val="Header"/>
              <w:tabs>
                <w:tab w:val="clear" w:pos="4320"/>
                <w:tab w:val="clear" w:pos="8640"/>
                <w:tab w:val="left" w:pos="510"/>
              </w:tabs>
              <w:rPr>
                <w:color w:val="161617"/>
                <w:sz w:val="22"/>
                <w:szCs w:val="22"/>
              </w:rPr>
            </w:pPr>
          </w:p>
          <w:p w14:paraId="47373A36" w14:textId="2544DE1A" w:rsidR="00F50D94" w:rsidRDefault="00F50D94" w:rsidP="00F50D94">
            <w:pPr>
              <w:pStyle w:val="Header"/>
              <w:tabs>
                <w:tab w:val="clear" w:pos="4320"/>
                <w:tab w:val="clear" w:pos="8640"/>
                <w:tab w:val="left" w:pos="510"/>
              </w:tabs>
              <w:rPr>
                <w:color w:val="161617"/>
                <w:sz w:val="22"/>
                <w:szCs w:val="22"/>
              </w:rPr>
            </w:pPr>
          </w:p>
          <w:p w14:paraId="5E095253" w14:textId="26A833EA" w:rsidR="00236CC0" w:rsidRDefault="00236CC0" w:rsidP="00F50D94">
            <w:pPr>
              <w:pStyle w:val="Header"/>
              <w:tabs>
                <w:tab w:val="clear" w:pos="4320"/>
                <w:tab w:val="clear" w:pos="8640"/>
                <w:tab w:val="left" w:pos="510"/>
              </w:tabs>
              <w:rPr>
                <w:color w:val="161617"/>
                <w:sz w:val="22"/>
                <w:szCs w:val="22"/>
              </w:rPr>
            </w:pPr>
          </w:p>
          <w:p w14:paraId="1DDC51DB" w14:textId="283CFABA" w:rsidR="00236CC0" w:rsidRDefault="00236CC0" w:rsidP="00F50D94">
            <w:pPr>
              <w:pStyle w:val="Header"/>
              <w:tabs>
                <w:tab w:val="clear" w:pos="4320"/>
                <w:tab w:val="clear" w:pos="8640"/>
                <w:tab w:val="left" w:pos="510"/>
              </w:tabs>
              <w:rPr>
                <w:color w:val="161617"/>
                <w:sz w:val="22"/>
                <w:szCs w:val="22"/>
              </w:rPr>
            </w:pPr>
          </w:p>
          <w:p w14:paraId="466B85F1" w14:textId="25FE3642" w:rsidR="00236CC0" w:rsidRDefault="00236CC0" w:rsidP="00F50D94">
            <w:pPr>
              <w:pStyle w:val="Header"/>
              <w:tabs>
                <w:tab w:val="clear" w:pos="4320"/>
                <w:tab w:val="clear" w:pos="8640"/>
                <w:tab w:val="left" w:pos="510"/>
              </w:tabs>
              <w:rPr>
                <w:color w:val="161617"/>
                <w:sz w:val="22"/>
                <w:szCs w:val="22"/>
              </w:rPr>
            </w:pPr>
          </w:p>
          <w:p w14:paraId="2474554D" w14:textId="77777777" w:rsidR="00236CC0" w:rsidRDefault="00236CC0" w:rsidP="00F50D94">
            <w:pPr>
              <w:pStyle w:val="Header"/>
              <w:tabs>
                <w:tab w:val="clear" w:pos="4320"/>
                <w:tab w:val="clear" w:pos="8640"/>
                <w:tab w:val="left" w:pos="510"/>
              </w:tabs>
              <w:rPr>
                <w:color w:val="161617"/>
                <w:sz w:val="22"/>
                <w:szCs w:val="22"/>
              </w:rPr>
            </w:pPr>
          </w:p>
          <w:p w14:paraId="5A36E3A5" w14:textId="77777777" w:rsidR="008A1775" w:rsidRPr="000E14FF" w:rsidRDefault="008A1775" w:rsidP="00F50D94">
            <w:pPr>
              <w:pStyle w:val="Header"/>
              <w:tabs>
                <w:tab w:val="clear" w:pos="4320"/>
                <w:tab w:val="clear" w:pos="8640"/>
                <w:tab w:val="left" w:pos="510"/>
              </w:tabs>
              <w:rPr>
                <w:color w:val="161617"/>
                <w:sz w:val="22"/>
                <w:szCs w:val="22"/>
              </w:rPr>
            </w:pPr>
          </w:p>
          <w:p w14:paraId="0A105416" w14:textId="09392259" w:rsidR="008A1775" w:rsidRPr="00332362" w:rsidRDefault="008A1775" w:rsidP="008A1775">
            <w:pPr>
              <w:pStyle w:val="Header"/>
              <w:tabs>
                <w:tab w:val="clear" w:pos="4320"/>
                <w:tab w:val="clear" w:pos="8640"/>
                <w:tab w:val="left" w:pos="960"/>
              </w:tabs>
              <w:rPr>
                <w:color w:val="161617"/>
                <w:sz w:val="22"/>
                <w:szCs w:val="22"/>
              </w:rPr>
            </w:pPr>
            <w:r w:rsidRPr="00332362">
              <w:rPr>
                <w:color w:val="161617"/>
                <w:sz w:val="22"/>
                <w:szCs w:val="22"/>
              </w:rPr>
              <w:t xml:space="preserve">Primary:  </w:t>
            </w:r>
            <w:r w:rsidRPr="00332362">
              <w:rPr>
                <w:color w:val="161617"/>
                <w:sz w:val="22"/>
                <w:szCs w:val="22"/>
              </w:rPr>
              <w:tab/>
              <w:t>Carole Serfling</w:t>
            </w:r>
          </w:p>
          <w:p w14:paraId="2F7689EA" w14:textId="6D0C2588" w:rsidR="008A1775" w:rsidRPr="00332362" w:rsidRDefault="008A1775" w:rsidP="008A1775">
            <w:pPr>
              <w:pStyle w:val="Header"/>
              <w:tabs>
                <w:tab w:val="clear" w:pos="4320"/>
                <w:tab w:val="clear" w:pos="8640"/>
                <w:tab w:val="left" w:pos="960"/>
              </w:tabs>
              <w:rPr>
                <w:color w:val="161617"/>
                <w:sz w:val="22"/>
                <w:szCs w:val="22"/>
              </w:rPr>
            </w:pPr>
            <w:r w:rsidRPr="00332362">
              <w:rPr>
                <w:color w:val="161617"/>
                <w:sz w:val="22"/>
                <w:szCs w:val="22"/>
              </w:rPr>
              <w:t xml:space="preserve">Phone:  </w:t>
            </w:r>
            <w:r w:rsidRPr="00332362">
              <w:rPr>
                <w:color w:val="161617"/>
                <w:sz w:val="22"/>
                <w:szCs w:val="22"/>
              </w:rPr>
              <w:tab/>
              <w:t>(301) 975-3170</w:t>
            </w:r>
          </w:p>
          <w:p w14:paraId="1320F0B1" w14:textId="0ECDC1A3" w:rsidR="008A1775" w:rsidRPr="00332362" w:rsidRDefault="008A1775" w:rsidP="008A1775">
            <w:pPr>
              <w:pStyle w:val="Header"/>
              <w:tabs>
                <w:tab w:val="clear" w:pos="4320"/>
                <w:tab w:val="clear" w:pos="8640"/>
                <w:tab w:val="left" w:pos="960"/>
              </w:tabs>
              <w:rPr>
                <w:rStyle w:val="Hyperlink"/>
                <w:sz w:val="22"/>
                <w:szCs w:val="22"/>
              </w:rPr>
            </w:pPr>
            <w:r w:rsidRPr="00332362">
              <w:rPr>
                <w:color w:val="161617"/>
                <w:sz w:val="22"/>
                <w:szCs w:val="22"/>
              </w:rPr>
              <w:t xml:space="preserve">Email:  </w:t>
            </w:r>
            <w:r w:rsidRPr="00332362">
              <w:rPr>
                <w:color w:val="161617"/>
                <w:sz w:val="22"/>
                <w:szCs w:val="22"/>
              </w:rPr>
              <w:tab/>
            </w:r>
            <w:hyperlink r:id="rId15" w:history="1">
              <w:r w:rsidRPr="00332362">
                <w:rPr>
                  <w:rStyle w:val="Hyperlink"/>
                  <w:sz w:val="22"/>
                  <w:szCs w:val="22"/>
                </w:rPr>
                <w:t>Carole.Serfling@NIST.gov</w:t>
              </w:r>
            </w:hyperlink>
            <w:r w:rsidRPr="00332362">
              <w:rPr>
                <w:rStyle w:val="Hyperlink"/>
                <w:sz w:val="22"/>
                <w:szCs w:val="22"/>
              </w:rPr>
              <w:t xml:space="preserve"> </w:t>
            </w:r>
          </w:p>
          <w:p w14:paraId="1A573FE9" w14:textId="77777777" w:rsidR="008A1775" w:rsidRPr="00332362" w:rsidRDefault="008A1775" w:rsidP="008A1775">
            <w:pPr>
              <w:pStyle w:val="Header"/>
              <w:tabs>
                <w:tab w:val="clear" w:pos="4320"/>
                <w:tab w:val="clear" w:pos="8640"/>
                <w:tab w:val="left" w:pos="960"/>
              </w:tabs>
              <w:rPr>
                <w:color w:val="161617"/>
                <w:sz w:val="22"/>
                <w:szCs w:val="22"/>
              </w:rPr>
            </w:pPr>
          </w:p>
          <w:p w14:paraId="0E455508" w14:textId="1DF91DDA" w:rsidR="008A1775" w:rsidRDefault="008A1775" w:rsidP="00F50D94">
            <w:pPr>
              <w:pStyle w:val="Header"/>
              <w:tabs>
                <w:tab w:val="clear" w:pos="4320"/>
                <w:tab w:val="clear" w:pos="8640"/>
                <w:tab w:val="left" w:pos="960"/>
              </w:tabs>
              <w:rPr>
                <w:color w:val="161617"/>
                <w:sz w:val="22"/>
                <w:szCs w:val="22"/>
              </w:rPr>
            </w:pPr>
          </w:p>
          <w:p w14:paraId="78FAF47B" w14:textId="4E820D0A" w:rsidR="00236CC0" w:rsidRDefault="00236CC0" w:rsidP="00F50D94">
            <w:pPr>
              <w:pStyle w:val="Header"/>
              <w:tabs>
                <w:tab w:val="clear" w:pos="4320"/>
                <w:tab w:val="clear" w:pos="8640"/>
                <w:tab w:val="left" w:pos="960"/>
              </w:tabs>
              <w:rPr>
                <w:color w:val="161617"/>
                <w:sz w:val="22"/>
                <w:szCs w:val="22"/>
              </w:rPr>
            </w:pPr>
          </w:p>
          <w:p w14:paraId="6E3B2A4C" w14:textId="6ED29480" w:rsidR="00236CC0" w:rsidRDefault="00236CC0" w:rsidP="00F50D94">
            <w:pPr>
              <w:pStyle w:val="Header"/>
              <w:tabs>
                <w:tab w:val="clear" w:pos="4320"/>
                <w:tab w:val="clear" w:pos="8640"/>
                <w:tab w:val="left" w:pos="960"/>
              </w:tabs>
              <w:rPr>
                <w:color w:val="161617"/>
                <w:sz w:val="22"/>
                <w:szCs w:val="22"/>
              </w:rPr>
            </w:pPr>
          </w:p>
          <w:p w14:paraId="1F97EC1C" w14:textId="2249C085" w:rsidR="00236CC0" w:rsidRDefault="00236CC0" w:rsidP="00F50D94">
            <w:pPr>
              <w:pStyle w:val="Header"/>
              <w:tabs>
                <w:tab w:val="clear" w:pos="4320"/>
                <w:tab w:val="clear" w:pos="8640"/>
                <w:tab w:val="left" w:pos="960"/>
              </w:tabs>
              <w:rPr>
                <w:color w:val="161617"/>
                <w:sz w:val="22"/>
                <w:szCs w:val="22"/>
              </w:rPr>
            </w:pPr>
          </w:p>
          <w:p w14:paraId="026B79B3" w14:textId="70287129" w:rsidR="00236CC0" w:rsidRDefault="00236CC0" w:rsidP="00F50D94">
            <w:pPr>
              <w:pStyle w:val="Header"/>
              <w:tabs>
                <w:tab w:val="clear" w:pos="4320"/>
                <w:tab w:val="clear" w:pos="8640"/>
                <w:tab w:val="left" w:pos="960"/>
              </w:tabs>
              <w:rPr>
                <w:color w:val="161617"/>
                <w:sz w:val="22"/>
                <w:szCs w:val="22"/>
              </w:rPr>
            </w:pPr>
          </w:p>
          <w:p w14:paraId="5A8A2762" w14:textId="77777777" w:rsidR="00236CC0" w:rsidRDefault="00236CC0" w:rsidP="00F50D94">
            <w:pPr>
              <w:pStyle w:val="Header"/>
              <w:tabs>
                <w:tab w:val="clear" w:pos="4320"/>
                <w:tab w:val="clear" w:pos="8640"/>
                <w:tab w:val="left" w:pos="960"/>
              </w:tabs>
              <w:rPr>
                <w:color w:val="161617"/>
                <w:sz w:val="22"/>
                <w:szCs w:val="22"/>
              </w:rPr>
            </w:pPr>
          </w:p>
          <w:p w14:paraId="6538B524" w14:textId="06FBD0B8" w:rsidR="008A1775" w:rsidRDefault="008A1775" w:rsidP="00F50D94">
            <w:pPr>
              <w:pStyle w:val="Header"/>
              <w:tabs>
                <w:tab w:val="clear" w:pos="4320"/>
                <w:tab w:val="clear" w:pos="8640"/>
                <w:tab w:val="left" w:pos="960"/>
              </w:tabs>
              <w:rPr>
                <w:color w:val="161617"/>
                <w:sz w:val="22"/>
                <w:szCs w:val="22"/>
              </w:rPr>
            </w:pPr>
          </w:p>
          <w:p w14:paraId="0582C5D7" w14:textId="77777777" w:rsidR="008A1775" w:rsidRDefault="008A1775" w:rsidP="00F50D94">
            <w:pPr>
              <w:pStyle w:val="Header"/>
              <w:tabs>
                <w:tab w:val="clear" w:pos="4320"/>
                <w:tab w:val="clear" w:pos="8640"/>
                <w:tab w:val="left" w:pos="960"/>
              </w:tabs>
              <w:rPr>
                <w:color w:val="161617"/>
                <w:sz w:val="22"/>
                <w:szCs w:val="22"/>
              </w:rPr>
            </w:pPr>
          </w:p>
          <w:p w14:paraId="2CC0FF90" w14:textId="0F996ACE" w:rsidR="00F50D94" w:rsidRPr="00C53F5A" w:rsidRDefault="00F50D94" w:rsidP="00F50D94">
            <w:pPr>
              <w:pStyle w:val="Header"/>
              <w:tabs>
                <w:tab w:val="clear" w:pos="4320"/>
                <w:tab w:val="clear" w:pos="8640"/>
                <w:tab w:val="left" w:pos="960"/>
              </w:tabs>
              <w:rPr>
                <w:color w:val="161617"/>
                <w:sz w:val="22"/>
                <w:szCs w:val="22"/>
              </w:rPr>
            </w:pPr>
            <w:r w:rsidRPr="00C53F5A">
              <w:rPr>
                <w:color w:val="161617"/>
                <w:sz w:val="22"/>
                <w:szCs w:val="22"/>
              </w:rPr>
              <w:lastRenderedPageBreak/>
              <w:t xml:space="preserve">Primary:  </w:t>
            </w:r>
            <w:r w:rsidRPr="00C53F5A">
              <w:rPr>
                <w:color w:val="161617"/>
                <w:sz w:val="22"/>
                <w:szCs w:val="22"/>
              </w:rPr>
              <w:tab/>
            </w:r>
            <w:r w:rsidR="00236CC0">
              <w:rPr>
                <w:color w:val="161617"/>
                <w:sz w:val="22"/>
                <w:szCs w:val="22"/>
              </w:rPr>
              <w:t>Folly</w:t>
            </w:r>
            <w:r w:rsidRPr="00C53F5A">
              <w:rPr>
                <w:color w:val="161617"/>
                <w:sz w:val="22"/>
                <w:szCs w:val="22"/>
              </w:rPr>
              <w:t xml:space="preserve"> </w:t>
            </w:r>
            <w:r w:rsidR="00236CC0">
              <w:rPr>
                <w:color w:val="161617"/>
                <w:sz w:val="22"/>
                <w:szCs w:val="22"/>
              </w:rPr>
              <w:t>Kuevey</w:t>
            </w:r>
            <w:r w:rsidRPr="00C53F5A">
              <w:rPr>
                <w:color w:val="161617"/>
                <w:sz w:val="22"/>
                <w:szCs w:val="22"/>
              </w:rPr>
              <w:t xml:space="preserve"> </w:t>
            </w:r>
          </w:p>
          <w:p w14:paraId="0318F7E8" w14:textId="26399129" w:rsidR="00F50D94" w:rsidRPr="00C53F5A" w:rsidRDefault="00F50D94" w:rsidP="00F50D94">
            <w:pPr>
              <w:pStyle w:val="Header"/>
              <w:tabs>
                <w:tab w:val="clear" w:pos="4320"/>
                <w:tab w:val="clear" w:pos="8640"/>
                <w:tab w:val="left" w:pos="960"/>
              </w:tabs>
              <w:rPr>
                <w:color w:val="161617"/>
                <w:sz w:val="22"/>
                <w:szCs w:val="22"/>
              </w:rPr>
            </w:pPr>
            <w:r w:rsidRPr="00C53F5A">
              <w:rPr>
                <w:color w:val="161617"/>
                <w:sz w:val="22"/>
                <w:szCs w:val="22"/>
              </w:rPr>
              <w:t xml:space="preserve">Phone:  </w:t>
            </w:r>
            <w:r w:rsidRPr="00C53F5A">
              <w:rPr>
                <w:color w:val="161617"/>
                <w:sz w:val="22"/>
                <w:szCs w:val="22"/>
              </w:rPr>
              <w:tab/>
              <w:t>(301) 975-</w:t>
            </w:r>
            <w:r w:rsidR="00236CC0">
              <w:rPr>
                <w:color w:val="161617"/>
                <w:sz w:val="22"/>
                <w:szCs w:val="22"/>
              </w:rPr>
              <w:t>2743</w:t>
            </w:r>
            <w:r w:rsidRPr="00C53F5A">
              <w:rPr>
                <w:color w:val="161617"/>
                <w:sz w:val="22"/>
                <w:szCs w:val="22"/>
              </w:rPr>
              <w:t xml:space="preserve"> </w:t>
            </w:r>
          </w:p>
          <w:p w14:paraId="6FEB226C" w14:textId="01771EC8" w:rsidR="00F50D94" w:rsidRPr="000E14FF" w:rsidRDefault="00F50D94" w:rsidP="00F50D94">
            <w:pPr>
              <w:pStyle w:val="Header"/>
              <w:tabs>
                <w:tab w:val="clear" w:pos="4320"/>
                <w:tab w:val="clear" w:pos="8640"/>
                <w:tab w:val="left" w:pos="960"/>
              </w:tabs>
              <w:rPr>
                <w:color w:val="161617"/>
                <w:sz w:val="22"/>
                <w:szCs w:val="22"/>
              </w:rPr>
            </w:pPr>
            <w:r w:rsidRPr="00C53F5A">
              <w:rPr>
                <w:color w:val="161617"/>
                <w:sz w:val="22"/>
                <w:szCs w:val="22"/>
              </w:rPr>
              <w:t xml:space="preserve">Email:  </w:t>
            </w:r>
            <w:r w:rsidRPr="00C53F5A">
              <w:rPr>
                <w:color w:val="161617"/>
                <w:sz w:val="22"/>
                <w:szCs w:val="22"/>
              </w:rPr>
              <w:tab/>
            </w:r>
            <w:hyperlink r:id="rId16" w:history="1">
              <w:r w:rsidR="00236CC0" w:rsidRPr="00F45915">
                <w:rPr>
                  <w:rStyle w:val="Hyperlink"/>
                  <w:sz w:val="22"/>
                  <w:szCs w:val="22"/>
                </w:rPr>
                <w:t>Folly.Kuevey@NIST.gov</w:t>
              </w:r>
            </w:hyperlink>
          </w:p>
          <w:p w14:paraId="2A946A58" w14:textId="77777777" w:rsidR="00F50D94" w:rsidRDefault="00F50D94" w:rsidP="00F50D94">
            <w:pPr>
              <w:pStyle w:val="Header"/>
              <w:tabs>
                <w:tab w:val="clear" w:pos="4320"/>
                <w:tab w:val="clear" w:pos="8640"/>
                <w:tab w:val="left" w:pos="510"/>
              </w:tabs>
              <w:rPr>
                <w:color w:val="161617"/>
                <w:sz w:val="22"/>
                <w:szCs w:val="22"/>
              </w:rPr>
            </w:pPr>
          </w:p>
          <w:p w14:paraId="2A8C87A1" w14:textId="77777777" w:rsidR="00AC1453" w:rsidRPr="000E14FF" w:rsidRDefault="00AC1453" w:rsidP="003935C0">
            <w:pPr>
              <w:pStyle w:val="Header"/>
              <w:tabs>
                <w:tab w:val="clear" w:pos="4320"/>
                <w:tab w:val="clear" w:pos="8640"/>
                <w:tab w:val="left" w:pos="510"/>
              </w:tabs>
              <w:rPr>
                <w:color w:val="161617"/>
                <w:sz w:val="22"/>
                <w:szCs w:val="22"/>
              </w:rPr>
            </w:pPr>
          </w:p>
          <w:p w14:paraId="6C3BFFC8" w14:textId="77777777" w:rsidR="00AC1453" w:rsidRPr="000E14FF" w:rsidRDefault="00AC1453" w:rsidP="00576C46">
            <w:pPr>
              <w:pStyle w:val="Header"/>
              <w:tabs>
                <w:tab w:val="clear" w:pos="4320"/>
                <w:tab w:val="clear" w:pos="8640"/>
                <w:tab w:val="left" w:pos="960"/>
              </w:tabs>
              <w:rPr>
                <w:color w:val="161617"/>
                <w:sz w:val="22"/>
                <w:szCs w:val="22"/>
              </w:rPr>
            </w:pPr>
            <w:r w:rsidRPr="000E14FF">
              <w:rPr>
                <w:color w:val="161617"/>
                <w:sz w:val="22"/>
                <w:szCs w:val="22"/>
              </w:rPr>
              <w:t>Primary</w:t>
            </w:r>
            <w:r w:rsidR="00801C59">
              <w:rPr>
                <w:color w:val="161617"/>
                <w:sz w:val="22"/>
                <w:szCs w:val="22"/>
              </w:rPr>
              <w:t xml:space="preserve">:  </w:t>
            </w:r>
            <w:r w:rsidR="00576C46">
              <w:rPr>
                <w:color w:val="161617"/>
                <w:sz w:val="22"/>
                <w:szCs w:val="22"/>
              </w:rPr>
              <w:tab/>
            </w:r>
            <w:r w:rsidRPr="000E14FF">
              <w:rPr>
                <w:color w:val="161617"/>
                <w:sz w:val="22"/>
                <w:szCs w:val="22"/>
              </w:rPr>
              <w:t>Connie Meenehan</w:t>
            </w:r>
          </w:p>
          <w:p w14:paraId="54D082C2" w14:textId="77777777" w:rsidR="00AC1453" w:rsidRPr="000E14FF" w:rsidRDefault="007A2EFE" w:rsidP="00576C46">
            <w:pPr>
              <w:pStyle w:val="Header"/>
              <w:tabs>
                <w:tab w:val="clear" w:pos="4320"/>
                <w:tab w:val="clear" w:pos="8640"/>
                <w:tab w:val="left" w:pos="960"/>
              </w:tabs>
              <w:rPr>
                <w:color w:val="161617"/>
                <w:sz w:val="22"/>
                <w:szCs w:val="22"/>
              </w:rPr>
            </w:pPr>
            <w:r>
              <w:rPr>
                <w:color w:val="161617"/>
                <w:sz w:val="22"/>
                <w:szCs w:val="22"/>
              </w:rPr>
              <w:t>Phone</w:t>
            </w:r>
            <w:r w:rsidR="00801C59">
              <w:rPr>
                <w:color w:val="161617"/>
                <w:sz w:val="22"/>
                <w:szCs w:val="22"/>
              </w:rPr>
              <w:t xml:space="preserve">:  </w:t>
            </w:r>
            <w:r w:rsidR="00576C46">
              <w:rPr>
                <w:color w:val="161617"/>
                <w:sz w:val="22"/>
                <w:szCs w:val="22"/>
              </w:rPr>
              <w:tab/>
            </w:r>
            <w:r w:rsidR="00AC1453" w:rsidRPr="000E14FF">
              <w:rPr>
                <w:color w:val="161617"/>
                <w:sz w:val="22"/>
                <w:szCs w:val="22"/>
              </w:rPr>
              <w:t>(301) 975-8886</w:t>
            </w:r>
          </w:p>
          <w:p w14:paraId="5E3523EB" w14:textId="2EBDB102" w:rsidR="00AC1453" w:rsidRPr="000E14FF" w:rsidRDefault="00AC1453" w:rsidP="00576C46">
            <w:pPr>
              <w:pStyle w:val="Header"/>
              <w:tabs>
                <w:tab w:val="clear" w:pos="4320"/>
                <w:tab w:val="clear" w:pos="8640"/>
                <w:tab w:val="left" w:pos="960"/>
              </w:tabs>
              <w:rPr>
                <w:color w:val="161617"/>
                <w:sz w:val="22"/>
                <w:szCs w:val="22"/>
              </w:rPr>
            </w:pPr>
            <w:r w:rsidRPr="000E14FF">
              <w:rPr>
                <w:color w:val="161617"/>
                <w:sz w:val="22"/>
                <w:szCs w:val="22"/>
              </w:rPr>
              <w:t>Email</w:t>
            </w:r>
            <w:r w:rsidR="00801C59">
              <w:rPr>
                <w:color w:val="161617"/>
                <w:sz w:val="22"/>
                <w:szCs w:val="22"/>
              </w:rPr>
              <w:t xml:space="preserve">:  </w:t>
            </w:r>
            <w:r w:rsidR="00576C46">
              <w:rPr>
                <w:color w:val="161617"/>
                <w:sz w:val="22"/>
                <w:szCs w:val="22"/>
              </w:rPr>
              <w:tab/>
            </w:r>
            <w:hyperlink r:id="rId17" w:history="1">
              <w:r w:rsidR="00B94E35" w:rsidRPr="00B94E35">
                <w:rPr>
                  <w:rStyle w:val="Hyperlink"/>
                  <w:sz w:val="22"/>
                  <w:szCs w:val="22"/>
                </w:rPr>
                <w:t>Constance.Meenehan@NIST.gov</w:t>
              </w:r>
            </w:hyperlink>
          </w:p>
          <w:p w14:paraId="37AFC73D" w14:textId="77777777" w:rsidR="00AC1453" w:rsidRPr="000E14FF" w:rsidRDefault="00AC1453" w:rsidP="003935C0">
            <w:pPr>
              <w:pStyle w:val="Header"/>
              <w:tabs>
                <w:tab w:val="clear" w:pos="4320"/>
                <w:tab w:val="clear" w:pos="8640"/>
                <w:tab w:val="left" w:pos="510"/>
              </w:tabs>
              <w:rPr>
                <w:color w:val="161617"/>
                <w:sz w:val="22"/>
                <w:szCs w:val="22"/>
              </w:rPr>
            </w:pPr>
          </w:p>
          <w:p w14:paraId="26A4E9A0" w14:textId="77777777" w:rsidR="00F50D94" w:rsidRPr="000E14FF" w:rsidRDefault="00F50D94" w:rsidP="00F50D94">
            <w:pPr>
              <w:tabs>
                <w:tab w:val="left" w:pos="510"/>
              </w:tabs>
              <w:rPr>
                <w:color w:val="161617"/>
              </w:rPr>
            </w:pPr>
          </w:p>
          <w:p w14:paraId="1FA3602A" w14:textId="77777777" w:rsidR="00F50D94" w:rsidRPr="000E14FF" w:rsidRDefault="00F50D94" w:rsidP="00F50D94">
            <w:pPr>
              <w:pStyle w:val="Header"/>
              <w:tabs>
                <w:tab w:val="clear" w:pos="4320"/>
                <w:tab w:val="clear" w:pos="8640"/>
                <w:tab w:val="left" w:pos="960"/>
              </w:tabs>
              <w:rPr>
                <w:color w:val="161617"/>
                <w:sz w:val="22"/>
                <w:szCs w:val="22"/>
                <w:shd w:val="clear" w:color="auto" w:fill="FFFF00"/>
              </w:rPr>
            </w:pPr>
            <w:r w:rsidRPr="000E14FF">
              <w:rPr>
                <w:color w:val="161617"/>
                <w:sz w:val="22"/>
                <w:szCs w:val="22"/>
              </w:rPr>
              <w:t>Primary</w:t>
            </w:r>
            <w:r>
              <w:rPr>
                <w:color w:val="161617"/>
                <w:sz w:val="22"/>
                <w:szCs w:val="22"/>
              </w:rPr>
              <w:t xml:space="preserve">:  </w:t>
            </w:r>
            <w:r>
              <w:rPr>
                <w:color w:val="161617"/>
                <w:sz w:val="22"/>
                <w:szCs w:val="22"/>
              </w:rPr>
              <w:tab/>
            </w:r>
            <w:r w:rsidRPr="000E14FF">
              <w:rPr>
                <w:color w:val="161617"/>
                <w:sz w:val="22"/>
                <w:szCs w:val="22"/>
              </w:rPr>
              <w:t>Carrie Hart</w:t>
            </w:r>
          </w:p>
          <w:p w14:paraId="59ACF835" w14:textId="77777777" w:rsidR="00F50D94" w:rsidRPr="000E14FF" w:rsidRDefault="00F50D94" w:rsidP="00F50D94">
            <w:pPr>
              <w:pStyle w:val="Header"/>
              <w:tabs>
                <w:tab w:val="clear" w:pos="4320"/>
                <w:tab w:val="clear" w:pos="8640"/>
                <w:tab w:val="left" w:pos="960"/>
              </w:tabs>
              <w:rPr>
                <w:color w:val="161617"/>
                <w:sz w:val="22"/>
                <w:szCs w:val="22"/>
                <w:shd w:val="clear" w:color="auto" w:fill="FFFF00"/>
              </w:rPr>
            </w:pPr>
            <w:r w:rsidRPr="000E14FF">
              <w:rPr>
                <w:color w:val="161617"/>
                <w:sz w:val="22"/>
                <w:szCs w:val="22"/>
              </w:rPr>
              <w:t>Phone</w:t>
            </w:r>
            <w:r>
              <w:rPr>
                <w:color w:val="161617"/>
                <w:sz w:val="22"/>
                <w:szCs w:val="22"/>
              </w:rPr>
              <w:t xml:space="preserve">:  </w:t>
            </w:r>
            <w:r>
              <w:rPr>
                <w:color w:val="161617"/>
                <w:sz w:val="22"/>
                <w:szCs w:val="22"/>
              </w:rPr>
              <w:tab/>
            </w:r>
            <w:r w:rsidRPr="000E14FF">
              <w:rPr>
                <w:color w:val="161617"/>
                <w:sz w:val="22"/>
                <w:szCs w:val="22"/>
              </w:rPr>
              <w:t>(301) 975-2692</w:t>
            </w:r>
          </w:p>
          <w:p w14:paraId="5BBAF7FF" w14:textId="52C4C081" w:rsidR="00F50D94" w:rsidRPr="000E14FF" w:rsidRDefault="00F50D94" w:rsidP="00F50D94">
            <w:pPr>
              <w:pStyle w:val="Header"/>
              <w:tabs>
                <w:tab w:val="clear" w:pos="4320"/>
                <w:tab w:val="clear" w:pos="8640"/>
                <w:tab w:val="left" w:pos="960"/>
              </w:tabs>
              <w:rPr>
                <w:color w:val="161617"/>
                <w:sz w:val="22"/>
                <w:szCs w:val="22"/>
              </w:rPr>
            </w:pPr>
            <w:r w:rsidRPr="000E14FF">
              <w:rPr>
                <w:color w:val="161617"/>
                <w:sz w:val="22"/>
                <w:szCs w:val="22"/>
              </w:rPr>
              <w:t>Email</w:t>
            </w:r>
            <w:r>
              <w:rPr>
                <w:color w:val="161617"/>
                <w:sz w:val="22"/>
                <w:szCs w:val="22"/>
              </w:rPr>
              <w:t xml:space="preserve">:  </w:t>
            </w:r>
            <w:r>
              <w:rPr>
                <w:color w:val="161617"/>
                <w:sz w:val="22"/>
                <w:szCs w:val="22"/>
              </w:rPr>
              <w:tab/>
            </w:r>
            <w:hyperlink r:id="rId18" w:history="1">
              <w:r w:rsidRPr="00B94E35">
                <w:rPr>
                  <w:rStyle w:val="Hyperlink"/>
                  <w:sz w:val="22"/>
                  <w:szCs w:val="22"/>
                </w:rPr>
                <w:t>Carrie.Hart@NIST.gov</w:t>
              </w:r>
            </w:hyperlink>
            <w:r>
              <w:rPr>
                <w:rStyle w:val="Hyperlink"/>
                <w:color w:val="161617"/>
                <w:sz w:val="22"/>
                <w:szCs w:val="22"/>
              </w:rPr>
              <w:t xml:space="preserve">                         </w:t>
            </w:r>
          </w:p>
          <w:p w14:paraId="2EC8DD4F" w14:textId="77777777" w:rsidR="00F50D94" w:rsidRPr="000E14FF" w:rsidRDefault="00F50D94" w:rsidP="00F50D94">
            <w:pPr>
              <w:pStyle w:val="Header"/>
              <w:tabs>
                <w:tab w:val="clear" w:pos="4320"/>
                <w:tab w:val="clear" w:pos="8640"/>
                <w:tab w:val="left" w:pos="510"/>
              </w:tabs>
              <w:rPr>
                <w:color w:val="161617"/>
                <w:sz w:val="22"/>
                <w:szCs w:val="22"/>
              </w:rPr>
            </w:pPr>
          </w:p>
          <w:p w14:paraId="6D7B32F8" w14:textId="77777777" w:rsidR="00AC1453" w:rsidRPr="000E14FF" w:rsidRDefault="00AC1453" w:rsidP="003935C0">
            <w:pPr>
              <w:pStyle w:val="Header"/>
              <w:tabs>
                <w:tab w:val="clear" w:pos="4320"/>
                <w:tab w:val="clear" w:pos="8640"/>
                <w:tab w:val="left" w:pos="510"/>
              </w:tabs>
              <w:rPr>
                <w:color w:val="161617"/>
                <w:sz w:val="22"/>
                <w:szCs w:val="22"/>
              </w:rPr>
            </w:pPr>
          </w:p>
          <w:p w14:paraId="2A5F3CB2" w14:textId="53B8D1E8" w:rsidR="00AC1453" w:rsidRPr="00D90EAD" w:rsidRDefault="00AC1453" w:rsidP="00576C46">
            <w:pPr>
              <w:pStyle w:val="Header"/>
              <w:tabs>
                <w:tab w:val="clear" w:pos="4320"/>
                <w:tab w:val="clear" w:pos="8640"/>
                <w:tab w:val="left" w:pos="960"/>
              </w:tabs>
              <w:rPr>
                <w:strike/>
                <w:color w:val="161617"/>
                <w:sz w:val="22"/>
                <w:szCs w:val="22"/>
              </w:rPr>
            </w:pPr>
            <w:r w:rsidRPr="00D90EAD">
              <w:rPr>
                <w:color w:val="161617"/>
                <w:sz w:val="22"/>
                <w:szCs w:val="22"/>
              </w:rPr>
              <w:t>Primary</w:t>
            </w:r>
            <w:r w:rsidR="00801C59">
              <w:rPr>
                <w:color w:val="161617"/>
                <w:sz w:val="22"/>
                <w:szCs w:val="22"/>
              </w:rPr>
              <w:t xml:space="preserve">:  </w:t>
            </w:r>
            <w:r w:rsidR="00576C46">
              <w:rPr>
                <w:color w:val="161617"/>
                <w:sz w:val="22"/>
                <w:szCs w:val="22"/>
              </w:rPr>
              <w:tab/>
            </w:r>
            <w:r w:rsidR="00236CC0">
              <w:rPr>
                <w:color w:val="161617"/>
                <w:sz w:val="22"/>
                <w:szCs w:val="22"/>
              </w:rPr>
              <w:t>Matt Walsh</w:t>
            </w:r>
          </w:p>
          <w:p w14:paraId="22A84205" w14:textId="152982CC" w:rsidR="00AC1453" w:rsidRPr="00D90EAD" w:rsidRDefault="007A2EFE" w:rsidP="00576C46">
            <w:pPr>
              <w:pStyle w:val="Header"/>
              <w:tabs>
                <w:tab w:val="clear" w:pos="4320"/>
                <w:tab w:val="clear" w:pos="8640"/>
                <w:tab w:val="left" w:pos="960"/>
              </w:tabs>
              <w:rPr>
                <w:color w:val="161617"/>
                <w:sz w:val="22"/>
                <w:szCs w:val="22"/>
              </w:rPr>
            </w:pPr>
            <w:r>
              <w:rPr>
                <w:color w:val="161617"/>
                <w:sz w:val="22"/>
                <w:szCs w:val="22"/>
              </w:rPr>
              <w:t>Phone</w:t>
            </w:r>
            <w:r w:rsidR="00801C59">
              <w:rPr>
                <w:color w:val="161617"/>
                <w:sz w:val="22"/>
                <w:szCs w:val="22"/>
              </w:rPr>
              <w:t xml:space="preserve">:  </w:t>
            </w:r>
            <w:r w:rsidR="00576C46">
              <w:rPr>
                <w:color w:val="161617"/>
                <w:sz w:val="22"/>
                <w:szCs w:val="22"/>
              </w:rPr>
              <w:tab/>
            </w:r>
            <w:r w:rsidR="00AC1453" w:rsidRPr="00D90EAD">
              <w:rPr>
                <w:color w:val="161617"/>
                <w:sz w:val="22"/>
                <w:szCs w:val="22"/>
              </w:rPr>
              <w:t>(301) 975-</w:t>
            </w:r>
            <w:r w:rsidR="00236CC0">
              <w:rPr>
                <w:color w:val="161617"/>
                <w:sz w:val="22"/>
                <w:szCs w:val="22"/>
              </w:rPr>
              <w:t>5242</w:t>
            </w:r>
            <w:r w:rsidR="00B05D70" w:rsidRPr="00D90EAD">
              <w:rPr>
                <w:color w:val="161617"/>
                <w:sz w:val="22"/>
                <w:szCs w:val="22"/>
              </w:rPr>
              <w:t xml:space="preserve"> </w:t>
            </w:r>
          </w:p>
          <w:p w14:paraId="2BF98CFD" w14:textId="5079ACCE" w:rsidR="00AC1453" w:rsidRPr="000E14FF" w:rsidRDefault="00AC1453" w:rsidP="00576C46">
            <w:pPr>
              <w:pStyle w:val="Header"/>
              <w:tabs>
                <w:tab w:val="clear" w:pos="4320"/>
                <w:tab w:val="clear" w:pos="8640"/>
                <w:tab w:val="left" w:pos="960"/>
              </w:tabs>
              <w:rPr>
                <w:color w:val="161617"/>
                <w:sz w:val="22"/>
                <w:szCs w:val="22"/>
              </w:rPr>
            </w:pPr>
            <w:r w:rsidRPr="00D90EAD">
              <w:rPr>
                <w:color w:val="161617"/>
                <w:sz w:val="22"/>
                <w:szCs w:val="22"/>
              </w:rPr>
              <w:t>Email</w:t>
            </w:r>
            <w:r w:rsidR="00801C59">
              <w:rPr>
                <w:color w:val="161617"/>
                <w:sz w:val="22"/>
                <w:szCs w:val="22"/>
              </w:rPr>
              <w:t xml:space="preserve">:  </w:t>
            </w:r>
            <w:r w:rsidR="00576C46">
              <w:rPr>
                <w:color w:val="161617"/>
                <w:sz w:val="22"/>
                <w:szCs w:val="22"/>
              </w:rPr>
              <w:tab/>
            </w:r>
            <w:hyperlink r:id="rId19" w:history="1">
              <w:r w:rsidR="00236CC0" w:rsidRPr="00F45915">
                <w:rPr>
                  <w:rStyle w:val="Hyperlink"/>
                  <w:sz w:val="22"/>
                  <w:szCs w:val="22"/>
                </w:rPr>
                <w:t>Matt.Walsh@nist.gov</w:t>
              </w:r>
            </w:hyperlink>
          </w:p>
          <w:p w14:paraId="1FA29137" w14:textId="77777777" w:rsidR="00AC1453" w:rsidRPr="000E14FF" w:rsidRDefault="00AC1453" w:rsidP="003935C0">
            <w:pPr>
              <w:pStyle w:val="Header"/>
              <w:tabs>
                <w:tab w:val="clear" w:pos="4320"/>
                <w:tab w:val="clear" w:pos="8640"/>
                <w:tab w:val="left" w:pos="510"/>
              </w:tabs>
              <w:rPr>
                <w:color w:val="161617"/>
                <w:sz w:val="22"/>
                <w:szCs w:val="22"/>
              </w:rPr>
            </w:pPr>
          </w:p>
          <w:p w14:paraId="022207C8" w14:textId="5C6A8B12" w:rsidR="00F50D94" w:rsidRDefault="00F50D94" w:rsidP="00F50D94">
            <w:pPr>
              <w:pStyle w:val="Header"/>
              <w:tabs>
                <w:tab w:val="clear" w:pos="4320"/>
                <w:tab w:val="clear" w:pos="8640"/>
                <w:tab w:val="left" w:pos="510"/>
              </w:tabs>
              <w:rPr>
                <w:color w:val="161617"/>
                <w:sz w:val="22"/>
                <w:szCs w:val="22"/>
              </w:rPr>
            </w:pPr>
          </w:p>
          <w:p w14:paraId="7E6624B3" w14:textId="77777777" w:rsidR="00F50D94" w:rsidRPr="000E14FF" w:rsidRDefault="00F50D94" w:rsidP="00F50D94">
            <w:pPr>
              <w:pStyle w:val="Header"/>
              <w:tabs>
                <w:tab w:val="clear" w:pos="4320"/>
                <w:tab w:val="clear" w:pos="8640"/>
                <w:tab w:val="left" w:pos="510"/>
              </w:tabs>
              <w:rPr>
                <w:color w:val="161617"/>
                <w:sz w:val="22"/>
                <w:szCs w:val="22"/>
              </w:rPr>
            </w:pPr>
          </w:p>
          <w:p w14:paraId="6E914331" w14:textId="77777777" w:rsidR="00F50D94" w:rsidRPr="000E14FF" w:rsidRDefault="00F50D94" w:rsidP="00F50D94">
            <w:pPr>
              <w:pStyle w:val="Header"/>
              <w:tabs>
                <w:tab w:val="clear" w:pos="4320"/>
                <w:tab w:val="clear" w:pos="8640"/>
                <w:tab w:val="left" w:pos="960"/>
              </w:tabs>
              <w:rPr>
                <w:color w:val="161617"/>
                <w:sz w:val="22"/>
                <w:szCs w:val="22"/>
              </w:rPr>
            </w:pPr>
            <w:r w:rsidRPr="000E14FF">
              <w:rPr>
                <w:color w:val="161617"/>
                <w:sz w:val="22"/>
                <w:szCs w:val="22"/>
              </w:rPr>
              <w:t>Primary</w:t>
            </w:r>
            <w:r>
              <w:rPr>
                <w:color w:val="161617"/>
                <w:sz w:val="22"/>
                <w:szCs w:val="22"/>
              </w:rPr>
              <w:t xml:space="preserve">:  </w:t>
            </w:r>
            <w:r>
              <w:rPr>
                <w:color w:val="161617"/>
                <w:sz w:val="22"/>
                <w:szCs w:val="22"/>
              </w:rPr>
              <w:tab/>
            </w:r>
            <w:r w:rsidRPr="000E14FF">
              <w:rPr>
                <w:color w:val="161617"/>
                <w:sz w:val="22"/>
                <w:szCs w:val="22"/>
              </w:rPr>
              <w:t>April Harrell</w:t>
            </w:r>
          </w:p>
          <w:p w14:paraId="55CBB034" w14:textId="77777777" w:rsidR="00F50D94" w:rsidRPr="000E14FF" w:rsidRDefault="00F50D94" w:rsidP="00F50D94">
            <w:pPr>
              <w:pStyle w:val="Header"/>
              <w:tabs>
                <w:tab w:val="clear" w:pos="4320"/>
                <w:tab w:val="clear" w:pos="8640"/>
                <w:tab w:val="left" w:pos="960"/>
              </w:tabs>
              <w:rPr>
                <w:color w:val="161617"/>
                <w:sz w:val="22"/>
                <w:szCs w:val="22"/>
              </w:rPr>
            </w:pPr>
            <w:r w:rsidRPr="000E14FF">
              <w:rPr>
                <w:color w:val="161617"/>
                <w:sz w:val="22"/>
                <w:szCs w:val="22"/>
              </w:rPr>
              <w:t>Phone</w:t>
            </w:r>
            <w:r>
              <w:rPr>
                <w:color w:val="161617"/>
                <w:sz w:val="22"/>
                <w:szCs w:val="22"/>
              </w:rPr>
              <w:t xml:space="preserve">:  </w:t>
            </w:r>
            <w:r>
              <w:rPr>
                <w:color w:val="161617"/>
                <w:sz w:val="22"/>
                <w:szCs w:val="22"/>
              </w:rPr>
              <w:tab/>
            </w:r>
            <w:r w:rsidRPr="000E14FF">
              <w:rPr>
                <w:color w:val="161617"/>
                <w:sz w:val="22"/>
                <w:szCs w:val="22"/>
              </w:rPr>
              <w:t>(301) 975-5883</w:t>
            </w:r>
          </w:p>
          <w:p w14:paraId="02339FF9" w14:textId="6F0AD9CC" w:rsidR="00F50D94" w:rsidRPr="000E14FF" w:rsidRDefault="00F50D94" w:rsidP="00F50D94">
            <w:pPr>
              <w:pStyle w:val="Header"/>
              <w:tabs>
                <w:tab w:val="clear" w:pos="4320"/>
                <w:tab w:val="clear" w:pos="8640"/>
                <w:tab w:val="left" w:pos="960"/>
              </w:tabs>
              <w:rPr>
                <w:color w:val="161617"/>
                <w:sz w:val="22"/>
                <w:szCs w:val="22"/>
              </w:rPr>
            </w:pPr>
            <w:r w:rsidRPr="000E14FF">
              <w:rPr>
                <w:color w:val="161617"/>
                <w:sz w:val="22"/>
                <w:szCs w:val="22"/>
              </w:rPr>
              <w:t>E-mail</w:t>
            </w:r>
            <w:r>
              <w:rPr>
                <w:color w:val="161617"/>
                <w:sz w:val="22"/>
                <w:szCs w:val="22"/>
              </w:rPr>
              <w:t xml:space="preserve">:  </w:t>
            </w:r>
            <w:r>
              <w:rPr>
                <w:color w:val="161617"/>
                <w:sz w:val="22"/>
                <w:szCs w:val="22"/>
              </w:rPr>
              <w:tab/>
            </w:r>
            <w:hyperlink r:id="rId20" w:history="1">
              <w:r w:rsidRPr="00B94E35">
                <w:rPr>
                  <w:rStyle w:val="Hyperlink"/>
                  <w:sz w:val="22"/>
                  <w:szCs w:val="22"/>
                </w:rPr>
                <w:t>April.Harrell@NIST.gov</w:t>
              </w:r>
            </w:hyperlink>
          </w:p>
          <w:p w14:paraId="118CC836" w14:textId="77777777" w:rsidR="00F50D94" w:rsidRPr="000E14FF" w:rsidRDefault="00F50D94" w:rsidP="00F50D94">
            <w:pPr>
              <w:pStyle w:val="Header"/>
              <w:tabs>
                <w:tab w:val="clear" w:pos="4320"/>
                <w:tab w:val="clear" w:pos="8640"/>
                <w:tab w:val="left" w:pos="510"/>
              </w:tabs>
              <w:rPr>
                <w:color w:val="161617"/>
                <w:sz w:val="22"/>
                <w:szCs w:val="22"/>
              </w:rPr>
            </w:pPr>
          </w:p>
          <w:p w14:paraId="60E96E4C" w14:textId="77777777" w:rsidR="00F50D94" w:rsidRPr="000E14FF" w:rsidRDefault="00F50D94" w:rsidP="00F50D94">
            <w:pPr>
              <w:pStyle w:val="Header"/>
              <w:tabs>
                <w:tab w:val="clear" w:pos="4320"/>
                <w:tab w:val="clear" w:pos="8640"/>
                <w:tab w:val="left" w:pos="510"/>
              </w:tabs>
              <w:rPr>
                <w:color w:val="161617"/>
                <w:sz w:val="22"/>
                <w:szCs w:val="22"/>
              </w:rPr>
            </w:pPr>
            <w:r w:rsidRPr="000E14FF">
              <w:rPr>
                <w:b/>
                <w:color w:val="161617"/>
                <w:sz w:val="22"/>
                <w:szCs w:val="22"/>
              </w:rPr>
              <w:tab/>
            </w:r>
            <w:r>
              <w:rPr>
                <w:color w:val="161617"/>
                <w:sz w:val="22"/>
                <w:szCs w:val="22"/>
              </w:rPr>
              <w:t>a</w:t>
            </w:r>
            <w:r w:rsidRPr="000E14FF">
              <w:rPr>
                <w:color w:val="161617"/>
                <w:sz w:val="22"/>
                <w:szCs w:val="22"/>
              </w:rPr>
              <w:t xml:space="preserve">nd </w:t>
            </w:r>
          </w:p>
          <w:p w14:paraId="763950AB" w14:textId="77777777" w:rsidR="00F50D94" w:rsidRPr="000E14FF" w:rsidRDefault="00F50D94" w:rsidP="00F50D94">
            <w:pPr>
              <w:pStyle w:val="Header"/>
              <w:tabs>
                <w:tab w:val="clear" w:pos="4320"/>
                <w:tab w:val="clear" w:pos="8640"/>
                <w:tab w:val="left" w:pos="510"/>
              </w:tabs>
              <w:rPr>
                <w:color w:val="161617"/>
                <w:sz w:val="22"/>
                <w:szCs w:val="22"/>
              </w:rPr>
            </w:pPr>
          </w:p>
          <w:p w14:paraId="0FD8A204" w14:textId="77777777" w:rsidR="00F50D94" w:rsidRPr="000E14FF" w:rsidRDefault="00F50D94" w:rsidP="00F50D94">
            <w:pPr>
              <w:pStyle w:val="Header"/>
              <w:tabs>
                <w:tab w:val="clear" w:pos="4320"/>
                <w:tab w:val="clear" w:pos="8640"/>
                <w:tab w:val="left" w:pos="960"/>
              </w:tabs>
              <w:rPr>
                <w:color w:val="161617"/>
                <w:sz w:val="22"/>
                <w:szCs w:val="22"/>
              </w:rPr>
            </w:pPr>
            <w:r w:rsidRPr="000E14FF">
              <w:rPr>
                <w:color w:val="161617"/>
                <w:sz w:val="22"/>
                <w:szCs w:val="22"/>
              </w:rPr>
              <w:t>Primary</w:t>
            </w:r>
            <w:r>
              <w:rPr>
                <w:color w:val="161617"/>
                <w:sz w:val="22"/>
                <w:szCs w:val="22"/>
              </w:rPr>
              <w:t xml:space="preserve">:  </w:t>
            </w:r>
            <w:r>
              <w:rPr>
                <w:color w:val="161617"/>
                <w:sz w:val="22"/>
                <w:szCs w:val="22"/>
              </w:rPr>
              <w:tab/>
            </w:r>
            <w:r w:rsidRPr="000E14FF">
              <w:rPr>
                <w:color w:val="161617"/>
                <w:sz w:val="22"/>
                <w:szCs w:val="22"/>
              </w:rPr>
              <w:t>Cheng He</w:t>
            </w:r>
          </w:p>
          <w:p w14:paraId="04CC2A88" w14:textId="77777777" w:rsidR="00F50D94" w:rsidRPr="000E14FF" w:rsidRDefault="00F50D94" w:rsidP="00F50D94">
            <w:pPr>
              <w:pStyle w:val="Header"/>
              <w:tabs>
                <w:tab w:val="clear" w:pos="4320"/>
                <w:tab w:val="clear" w:pos="8640"/>
                <w:tab w:val="left" w:pos="960"/>
              </w:tabs>
              <w:rPr>
                <w:color w:val="161617"/>
                <w:sz w:val="22"/>
                <w:szCs w:val="22"/>
              </w:rPr>
            </w:pPr>
            <w:r w:rsidRPr="000E14FF">
              <w:rPr>
                <w:color w:val="161617"/>
                <w:sz w:val="22"/>
                <w:szCs w:val="22"/>
              </w:rPr>
              <w:t>Phone</w:t>
            </w:r>
            <w:r>
              <w:rPr>
                <w:color w:val="161617"/>
                <w:sz w:val="22"/>
                <w:szCs w:val="22"/>
              </w:rPr>
              <w:t xml:space="preserve">:  </w:t>
            </w:r>
            <w:r>
              <w:rPr>
                <w:color w:val="161617"/>
                <w:sz w:val="22"/>
                <w:szCs w:val="22"/>
              </w:rPr>
              <w:tab/>
            </w:r>
            <w:r w:rsidRPr="000E14FF">
              <w:rPr>
                <w:color w:val="161617"/>
                <w:sz w:val="22"/>
                <w:szCs w:val="22"/>
              </w:rPr>
              <w:t>(301) 975-5262</w:t>
            </w:r>
          </w:p>
          <w:p w14:paraId="278843ED" w14:textId="0687BB8C" w:rsidR="00F50D94" w:rsidRPr="000E14FF" w:rsidRDefault="00F50D94" w:rsidP="00F50D94">
            <w:pPr>
              <w:pStyle w:val="Header"/>
              <w:tabs>
                <w:tab w:val="clear" w:pos="4320"/>
                <w:tab w:val="clear" w:pos="8640"/>
                <w:tab w:val="left" w:pos="960"/>
              </w:tabs>
              <w:rPr>
                <w:color w:val="161617"/>
                <w:sz w:val="22"/>
                <w:szCs w:val="22"/>
              </w:rPr>
            </w:pPr>
            <w:r w:rsidRPr="000E14FF">
              <w:rPr>
                <w:color w:val="161617"/>
                <w:sz w:val="22"/>
                <w:szCs w:val="22"/>
              </w:rPr>
              <w:t>E-mail</w:t>
            </w:r>
            <w:r>
              <w:rPr>
                <w:color w:val="161617"/>
                <w:sz w:val="22"/>
                <w:szCs w:val="22"/>
              </w:rPr>
              <w:t xml:space="preserve">:  </w:t>
            </w:r>
            <w:r>
              <w:rPr>
                <w:color w:val="161617"/>
                <w:sz w:val="22"/>
                <w:szCs w:val="22"/>
              </w:rPr>
              <w:tab/>
            </w:r>
            <w:hyperlink r:id="rId21" w:history="1">
              <w:r w:rsidRPr="00B94E35">
                <w:rPr>
                  <w:rStyle w:val="Hyperlink"/>
                  <w:sz w:val="22"/>
                  <w:szCs w:val="22"/>
                </w:rPr>
                <w:t>Cheng.He@NIST.gov</w:t>
              </w:r>
            </w:hyperlink>
          </w:p>
          <w:p w14:paraId="31A2AE7E" w14:textId="77777777" w:rsidR="00F50D94" w:rsidRDefault="00F50D94" w:rsidP="00F50D94">
            <w:pPr>
              <w:pStyle w:val="Header"/>
              <w:tabs>
                <w:tab w:val="clear" w:pos="4320"/>
                <w:tab w:val="clear" w:pos="8640"/>
                <w:tab w:val="left" w:pos="510"/>
              </w:tabs>
              <w:rPr>
                <w:color w:val="161617"/>
                <w:sz w:val="22"/>
                <w:szCs w:val="22"/>
              </w:rPr>
            </w:pPr>
          </w:p>
          <w:p w14:paraId="490CF7FB" w14:textId="77777777" w:rsidR="00F50D94" w:rsidRDefault="00F50D94" w:rsidP="00F50D94">
            <w:pPr>
              <w:pStyle w:val="Header"/>
              <w:tabs>
                <w:tab w:val="clear" w:pos="4320"/>
                <w:tab w:val="clear" w:pos="8640"/>
                <w:tab w:val="left" w:pos="510"/>
              </w:tabs>
              <w:rPr>
                <w:color w:val="161617"/>
                <w:sz w:val="22"/>
                <w:szCs w:val="22"/>
              </w:rPr>
            </w:pPr>
          </w:p>
          <w:p w14:paraId="3AA9B383" w14:textId="77777777" w:rsidR="00AC1453" w:rsidRPr="000E14FF" w:rsidRDefault="00AC1453" w:rsidP="00576C46">
            <w:pPr>
              <w:pStyle w:val="Header"/>
              <w:tabs>
                <w:tab w:val="clear" w:pos="4320"/>
                <w:tab w:val="clear" w:pos="8640"/>
                <w:tab w:val="left" w:pos="960"/>
              </w:tabs>
              <w:rPr>
                <w:color w:val="161617"/>
                <w:sz w:val="22"/>
                <w:szCs w:val="22"/>
              </w:rPr>
            </w:pPr>
          </w:p>
          <w:p w14:paraId="1B587BD6" w14:textId="77777777" w:rsidR="00AC1453" w:rsidRPr="000E14FF" w:rsidRDefault="00AC1453" w:rsidP="00576C46">
            <w:pPr>
              <w:pStyle w:val="Header"/>
              <w:tabs>
                <w:tab w:val="clear" w:pos="4320"/>
                <w:tab w:val="clear" w:pos="8640"/>
                <w:tab w:val="left" w:pos="960"/>
              </w:tabs>
              <w:rPr>
                <w:color w:val="161617"/>
                <w:sz w:val="22"/>
                <w:szCs w:val="22"/>
              </w:rPr>
            </w:pPr>
            <w:r w:rsidRPr="000E14FF">
              <w:rPr>
                <w:color w:val="161617"/>
                <w:sz w:val="22"/>
                <w:szCs w:val="22"/>
              </w:rPr>
              <w:t>Primary</w:t>
            </w:r>
            <w:r w:rsidR="00801C59">
              <w:rPr>
                <w:color w:val="161617"/>
                <w:sz w:val="22"/>
                <w:szCs w:val="22"/>
              </w:rPr>
              <w:t xml:space="preserve">:  </w:t>
            </w:r>
            <w:r w:rsidR="00576C46">
              <w:rPr>
                <w:color w:val="161617"/>
                <w:sz w:val="22"/>
                <w:szCs w:val="22"/>
              </w:rPr>
              <w:tab/>
            </w:r>
            <w:r w:rsidRPr="000E14FF">
              <w:rPr>
                <w:color w:val="161617"/>
                <w:sz w:val="22"/>
                <w:szCs w:val="22"/>
              </w:rPr>
              <w:t>Tracie Nie</w:t>
            </w:r>
          </w:p>
          <w:p w14:paraId="2C939304" w14:textId="77777777" w:rsidR="00AC1453" w:rsidRPr="000E14FF" w:rsidRDefault="007A2EFE" w:rsidP="00576C46">
            <w:pPr>
              <w:pStyle w:val="Header"/>
              <w:tabs>
                <w:tab w:val="clear" w:pos="4320"/>
                <w:tab w:val="clear" w:pos="8640"/>
                <w:tab w:val="left" w:pos="960"/>
              </w:tabs>
              <w:rPr>
                <w:color w:val="161617"/>
                <w:sz w:val="22"/>
                <w:szCs w:val="22"/>
              </w:rPr>
            </w:pPr>
            <w:r>
              <w:rPr>
                <w:color w:val="161617"/>
                <w:sz w:val="22"/>
                <w:szCs w:val="22"/>
              </w:rPr>
              <w:t>Phone</w:t>
            </w:r>
            <w:r w:rsidR="00801C59">
              <w:rPr>
                <w:color w:val="161617"/>
                <w:sz w:val="22"/>
                <w:szCs w:val="22"/>
              </w:rPr>
              <w:t xml:space="preserve">:  </w:t>
            </w:r>
            <w:r w:rsidR="00576C46">
              <w:rPr>
                <w:color w:val="161617"/>
                <w:sz w:val="22"/>
                <w:szCs w:val="22"/>
              </w:rPr>
              <w:tab/>
            </w:r>
            <w:r w:rsidR="00AC1453" w:rsidRPr="000E14FF">
              <w:rPr>
                <w:color w:val="161617"/>
                <w:sz w:val="22"/>
                <w:szCs w:val="22"/>
              </w:rPr>
              <w:t>(301) 975-6789</w:t>
            </w:r>
          </w:p>
          <w:p w14:paraId="347BC4DD" w14:textId="6552DC28" w:rsidR="00AC1453" w:rsidRPr="000E14FF" w:rsidRDefault="00AC1453" w:rsidP="00576C46">
            <w:pPr>
              <w:pStyle w:val="Header"/>
              <w:tabs>
                <w:tab w:val="clear" w:pos="4320"/>
                <w:tab w:val="clear" w:pos="8640"/>
                <w:tab w:val="left" w:pos="960"/>
              </w:tabs>
              <w:rPr>
                <w:color w:val="161617"/>
                <w:sz w:val="22"/>
                <w:szCs w:val="22"/>
              </w:rPr>
            </w:pPr>
            <w:r w:rsidRPr="000E14FF">
              <w:rPr>
                <w:color w:val="161617"/>
                <w:sz w:val="22"/>
                <w:szCs w:val="22"/>
              </w:rPr>
              <w:t>E-mail</w:t>
            </w:r>
            <w:r w:rsidR="00801C59">
              <w:rPr>
                <w:color w:val="161617"/>
                <w:sz w:val="22"/>
                <w:szCs w:val="22"/>
              </w:rPr>
              <w:t xml:space="preserve">:  </w:t>
            </w:r>
            <w:r w:rsidR="00576C46">
              <w:rPr>
                <w:color w:val="161617"/>
                <w:sz w:val="22"/>
                <w:szCs w:val="22"/>
              </w:rPr>
              <w:tab/>
            </w:r>
            <w:hyperlink r:id="rId22" w:history="1">
              <w:r w:rsidR="00B94E35" w:rsidRPr="00B94E35">
                <w:rPr>
                  <w:rStyle w:val="Hyperlink"/>
                  <w:sz w:val="22"/>
                  <w:szCs w:val="22"/>
                </w:rPr>
                <w:t>Chunsheng.Nie@NIST.gov</w:t>
              </w:r>
            </w:hyperlink>
          </w:p>
          <w:p w14:paraId="0B3C25E9" w14:textId="77777777" w:rsidR="00AC1453" w:rsidRPr="000E14FF" w:rsidRDefault="00AC1453" w:rsidP="003935C0">
            <w:pPr>
              <w:pStyle w:val="Header"/>
              <w:tabs>
                <w:tab w:val="clear" w:pos="4320"/>
                <w:tab w:val="clear" w:pos="8640"/>
                <w:tab w:val="left" w:pos="510"/>
              </w:tabs>
              <w:rPr>
                <w:color w:val="161617"/>
                <w:sz w:val="22"/>
                <w:szCs w:val="22"/>
              </w:rPr>
            </w:pPr>
          </w:p>
          <w:p w14:paraId="1D870409" w14:textId="77777777" w:rsidR="00AC1453" w:rsidRPr="000E14FF" w:rsidRDefault="00AC1453" w:rsidP="006E65CB">
            <w:pPr>
              <w:pStyle w:val="Header"/>
              <w:tabs>
                <w:tab w:val="clear" w:pos="4320"/>
                <w:tab w:val="clear" w:pos="8640"/>
                <w:tab w:val="left" w:pos="510"/>
                <w:tab w:val="left" w:pos="540"/>
              </w:tabs>
              <w:rPr>
                <w:color w:val="161617"/>
                <w:sz w:val="22"/>
                <w:szCs w:val="22"/>
              </w:rPr>
            </w:pPr>
            <w:r w:rsidRPr="000E14FF">
              <w:rPr>
                <w:b/>
                <w:color w:val="161617"/>
                <w:sz w:val="22"/>
                <w:szCs w:val="22"/>
              </w:rPr>
              <w:lastRenderedPageBreak/>
              <w:tab/>
            </w:r>
            <w:r w:rsidR="007D176A">
              <w:rPr>
                <w:b/>
                <w:color w:val="161617"/>
                <w:sz w:val="22"/>
                <w:szCs w:val="22"/>
              </w:rPr>
              <w:t>a</w:t>
            </w:r>
            <w:r w:rsidR="006E65CB" w:rsidRPr="000E14FF">
              <w:rPr>
                <w:color w:val="161617"/>
                <w:sz w:val="22"/>
                <w:szCs w:val="22"/>
              </w:rPr>
              <w:t>nd</w:t>
            </w:r>
          </w:p>
          <w:p w14:paraId="5FB27D12" w14:textId="77777777" w:rsidR="006E65CB" w:rsidRPr="000E14FF" w:rsidRDefault="006E65CB" w:rsidP="006E65CB">
            <w:pPr>
              <w:pStyle w:val="Header"/>
              <w:tabs>
                <w:tab w:val="clear" w:pos="4320"/>
                <w:tab w:val="clear" w:pos="8640"/>
                <w:tab w:val="left" w:pos="510"/>
                <w:tab w:val="left" w:pos="540"/>
              </w:tabs>
              <w:rPr>
                <w:color w:val="161617"/>
                <w:sz w:val="22"/>
                <w:szCs w:val="22"/>
                <w:u w:val="single"/>
              </w:rPr>
            </w:pPr>
          </w:p>
          <w:p w14:paraId="5D751765" w14:textId="77777777" w:rsidR="00AC1453" w:rsidRPr="000E14FF" w:rsidRDefault="00AC1453" w:rsidP="00576C46">
            <w:pPr>
              <w:pStyle w:val="Header"/>
              <w:tabs>
                <w:tab w:val="left" w:pos="960"/>
              </w:tabs>
              <w:rPr>
                <w:color w:val="161617"/>
                <w:sz w:val="22"/>
                <w:szCs w:val="22"/>
              </w:rPr>
            </w:pPr>
            <w:r w:rsidRPr="000E14FF">
              <w:rPr>
                <w:color w:val="161617"/>
                <w:sz w:val="22"/>
                <w:szCs w:val="22"/>
              </w:rPr>
              <w:t>Primary</w:t>
            </w:r>
            <w:r w:rsidR="00801C59">
              <w:rPr>
                <w:color w:val="161617"/>
                <w:sz w:val="22"/>
                <w:szCs w:val="22"/>
              </w:rPr>
              <w:t xml:space="preserve">:  </w:t>
            </w:r>
            <w:r w:rsidR="00576C46">
              <w:rPr>
                <w:color w:val="161617"/>
                <w:sz w:val="22"/>
                <w:szCs w:val="22"/>
              </w:rPr>
              <w:tab/>
            </w:r>
            <w:r w:rsidRPr="000E14FF">
              <w:rPr>
                <w:color w:val="161617"/>
                <w:sz w:val="22"/>
                <w:szCs w:val="22"/>
              </w:rPr>
              <w:t xml:space="preserve">Anne Marie Emerich </w:t>
            </w:r>
          </w:p>
          <w:p w14:paraId="700F6132" w14:textId="77777777" w:rsidR="00AC1453" w:rsidRPr="000E14FF" w:rsidRDefault="00AC1453" w:rsidP="00576C46">
            <w:pPr>
              <w:pStyle w:val="Header"/>
              <w:tabs>
                <w:tab w:val="left" w:pos="960"/>
              </w:tabs>
              <w:rPr>
                <w:color w:val="161617"/>
                <w:sz w:val="22"/>
                <w:szCs w:val="22"/>
              </w:rPr>
            </w:pPr>
            <w:r w:rsidRPr="000E14FF">
              <w:rPr>
                <w:color w:val="161617"/>
                <w:sz w:val="22"/>
                <w:szCs w:val="22"/>
              </w:rPr>
              <w:t>Phone</w:t>
            </w:r>
            <w:r w:rsidR="00801C59">
              <w:rPr>
                <w:color w:val="161617"/>
                <w:sz w:val="22"/>
                <w:szCs w:val="22"/>
              </w:rPr>
              <w:t xml:space="preserve">:  </w:t>
            </w:r>
            <w:r w:rsidR="00576C46">
              <w:rPr>
                <w:color w:val="161617"/>
                <w:sz w:val="22"/>
                <w:szCs w:val="22"/>
              </w:rPr>
              <w:tab/>
            </w:r>
            <w:r w:rsidRPr="000E14FF">
              <w:rPr>
                <w:color w:val="161617"/>
                <w:sz w:val="22"/>
                <w:szCs w:val="22"/>
              </w:rPr>
              <w:t>(301) 975-3825</w:t>
            </w:r>
          </w:p>
          <w:p w14:paraId="19109D66" w14:textId="7DCE5D5C" w:rsidR="00AC1453" w:rsidRPr="000E14FF" w:rsidRDefault="00AC1453" w:rsidP="00576C46">
            <w:pPr>
              <w:pStyle w:val="Header"/>
              <w:tabs>
                <w:tab w:val="left" w:pos="960"/>
              </w:tabs>
              <w:rPr>
                <w:color w:val="161617"/>
                <w:sz w:val="22"/>
                <w:szCs w:val="22"/>
              </w:rPr>
            </w:pPr>
            <w:r w:rsidRPr="000E14FF">
              <w:rPr>
                <w:color w:val="161617"/>
                <w:sz w:val="22"/>
                <w:szCs w:val="22"/>
              </w:rPr>
              <w:t>Email</w:t>
            </w:r>
            <w:r w:rsidR="00801C59">
              <w:rPr>
                <w:color w:val="161617"/>
                <w:sz w:val="22"/>
                <w:szCs w:val="22"/>
              </w:rPr>
              <w:t xml:space="preserve">:  </w:t>
            </w:r>
            <w:r w:rsidR="00576C46">
              <w:rPr>
                <w:color w:val="161617"/>
                <w:sz w:val="22"/>
                <w:szCs w:val="22"/>
              </w:rPr>
              <w:tab/>
            </w:r>
            <w:hyperlink r:id="rId23" w:history="1">
              <w:r w:rsidR="00B94E35" w:rsidRPr="00B94E35">
                <w:rPr>
                  <w:rStyle w:val="Hyperlink"/>
                  <w:sz w:val="22"/>
                  <w:szCs w:val="22"/>
                </w:rPr>
                <w:t>AnneMarie.Emerich@NIST.gov</w:t>
              </w:r>
            </w:hyperlink>
          </w:p>
          <w:p w14:paraId="2D730AA1" w14:textId="77777777" w:rsidR="006E65CB" w:rsidRPr="000E14FF" w:rsidRDefault="006E65CB" w:rsidP="006E65CB">
            <w:pPr>
              <w:pStyle w:val="Header"/>
              <w:tabs>
                <w:tab w:val="clear" w:pos="4320"/>
                <w:tab w:val="clear" w:pos="8640"/>
                <w:tab w:val="left" w:pos="510"/>
                <w:tab w:val="left" w:pos="540"/>
              </w:tabs>
              <w:rPr>
                <w:color w:val="161617"/>
                <w:sz w:val="22"/>
                <w:szCs w:val="22"/>
              </w:rPr>
            </w:pPr>
          </w:p>
          <w:p w14:paraId="316B7B49" w14:textId="77777777" w:rsidR="006E65CB" w:rsidRPr="000E14FF" w:rsidRDefault="007D176A" w:rsidP="006E65CB">
            <w:pPr>
              <w:pStyle w:val="Header"/>
              <w:tabs>
                <w:tab w:val="clear" w:pos="4320"/>
                <w:tab w:val="clear" w:pos="8640"/>
                <w:tab w:val="left" w:pos="510"/>
                <w:tab w:val="left" w:pos="540"/>
              </w:tabs>
              <w:rPr>
                <w:color w:val="161617"/>
                <w:sz w:val="22"/>
                <w:szCs w:val="22"/>
              </w:rPr>
            </w:pPr>
            <w:r>
              <w:rPr>
                <w:color w:val="161617"/>
                <w:sz w:val="22"/>
                <w:szCs w:val="22"/>
              </w:rPr>
              <w:tab/>
              <w:t>a</w:t>
            </w:r>
            <w:r w:rsidR="006E65CB" w:rsidRPr="000E14FF">
              <w:rPr>
                <w:color w:val="161617"/>
                <w:sz w:val="22"/>
                <w:szCs w:val="22"/>
              </w:rPr>
              <w:t>nd</w:t>
            </w:r>
          </w:p>
          <w:p w14:paraId="03656D39" w14:textId="77777777" w:rsidR="006E65CB" w:rsidRPr="000E14FF" w:rsidRDefault="006E65CB" w:rsidP="006E65CB">
            <w:pPr>
              <w:pStyle w:val="Header"/>
              <w:tabs>
                <w:tab w:val="clear" w:pos="4320"/>
                <w:tab w:val="clear" w:pos="8640"/>
                <w:tab w:val="left" w:pos="510"/>
                <w:tab w:val="left" w:pos="540"/>
              </w:tabs>
              <w:rPr>
                <w:color w:val="161617"/>
                <w:sz w:val="22"/>
                <w:szCs w:val="22"/>
                <w:u w:val="single"/>
              </w:rPr>
            </w:pPr>
          </w:p>
          <w:p w14:paraId="651BE50B" w14:textId="77777777" w:rsidR="006E65CB" w:rsidRPr="000E14FF" w:rsidRDefault="006E65CB" w:rsidP="00576C46">
            <w:pPr>
              <w:pStyle w:val="Header"/>
              <w:tabs>
                <w:tab w:val="clear" w:pos="4320"/>
                <w:tab w:val="clear" w:pos="8640"/>
                <w:tab w:val="left" w:pos="960"/>
              </w:tabs>
              <w:rPr>
                <w:color w:val="161617"/>
                <w:sz w:val="22"/>
                <w:szCs w:val="22"/>
              </w:rPr>
            </w:pPr>
            <w:r w:rsidRPr="000E14FF">
              <w:rPr>
                <w:color w:val="161617"/>
                <w:sz w:val="22"/>
                <w:szCs w:val="22"/>
              </w:rPr>
              <w:t>Primary</w:t>
            </w:r>
            <w:r w:rsidR="00801C59">
              <w:rPr>
                <w:color w:val="161617"/>
                <w:sz w:val="22"/>
                <w:szCs w:val="22"/>
              </w:rPr>
              <w:t xml:space="preserve">:  </w:t>
            </w:r>
            <w:r w:rsidR="00576C46">
              <w:rPr>
                <w:color w:val="161617"/>
                <w:sz w:val="22"/>
                <w:szCs w:val="22"/>
              </w:rPr>
              <w:tab/>
            </w:r>
            <w:r w:rsidRPr="000E14FF">
              <w:rPr>
                <w:color w:val="161617"/>
                <w:sz w:val="22"/>
                <w:szCs w:val="22"/>
              </w:rPr>
              <w:t xml:space="preserve">Hannah Lee </w:t>
            </w:r>
          </w:p>
          <w:p w14:paraId="7A2EBFD1" w14:textId="77777777" w:rsidR="006E65CB" w:rsidRPr="000E14FF" w:rsidRDefault="006E65CB" w:rsidP="00576C46">
            <w:pPr>
              <w:pStyle w:val="Header"/>
              <w:tabs>
                <w:tab w:val="clear" w:pos="4320"/>
                <w:tab w:val="clear" w:pos="8640"/>
                <w:tab w:val="left" w:pos="960"/>
              </w:tabs>
              <w:rPr>
                <w:color w:val="161617"/>
                <w:sz w:val="22"/>
                <w:szCs w:val="22"/>
              </w:rPr>
            </w:pPr>
            <w:r w:rsidRPr="000E14FF">
              <w:rPr>
                <w:color w:val="161617"/>
                <w:sz w:val="22"/>
                <w:szCs w:val="22"/>
              </w:rPr>
              <w:t>Phone</w:t>
            </w:r>
            <w:r w:rsidR="00801C59">
              <w:rPr>
                <w:color w:val="161617"/>
                <w:sz w:val="22"/>
                <w:szCs w:val="22"/>
              </w:rPr>
              <w:t xml:space="preserve">:  </w:t>
            </w:r>
            <w:r w:rsidR="00576C46">
              <w:rPr>
                <w:color w:val="161617"/>
                <w:sz w:val="22"/>
                <w:szCs w:val="22"/>
              </w:rPr>
              <w:tab/>
            </w:r>
            <w:r w:rsidRPr="000E14FF">
              <w:rPr>
                <w:color w:val="161617"/>
                <w:sz w:val="22"/>
                <w:szCs w:val="22"/>
              </w:rPr>
              <w:t>(301) 975-5786</w:t>
            </w:r>
          </w:p>
          <w:p w14:paraId="6E81B98C" w14:textId="1CF50B0D" w:rsidR="00AC1453" w:rsidRPr="000E14FF" w:rsidRDefault="006E65CB" w:rsidP="00576C46">
            <w:pPr>
              <w:tabs>
                <w:tab w:val="left" w:pos="960"/>
              </w:tabs>
              <w:rPr>
                <w:b/>
                <w:color w:val="161617"/>
              </w:rPr>
            </w:pPr>
            <w:r w:rsidRPr="000E14FF">
              <w:rPr>
                <w:color w:val="161617"/>
                <w:sz w:val="22"/>
                <w:szCs w:val="22"/>
              </w:rPr>
              <w:t>Email</w:t>
            </w:r>
            <w:r w:rsidR="00801C59">
              <w:rPr>
                <w:color w:val="161617"/>
                <w:sz w:val="22"/>
                <w:szCs w:val="22"/>
              </w:rPr>
              <w:t xml:space="preserve">:  </w:t>
            </w:r>
            <w:r w:rsidR="00576C46">
              <w:rPr>
                <w:color w:val="161617"/>
                <w:sz w:val="22"/>
                <w:szCs w:val="22"/>
              </w:rPr>
              <w:tab/>
            </w:r>
            <w:hyperlink r:id="rId24" w:history="1">
              <w:r w:rsidR="00B94E35" w:rsidRPr="00B94E35">
                <w:rPr>
                  <w:rStyle w:val="Hyperlink"/>
                  <w:sz w:val="22"/>
                  <w:szCs w:val="22"/>
                </w:rPr>
                <w:t>Hannah.lee@NIST.gov</w:t>
              </w:r>
            </w:hyperlink>
          </w:p>
          <w:p w14:paraId="01B81D2F" w14:textId="77777777" w:rsidR="006E65CB" w:rsidRPr="000E14FF" w:rsidRDefault="006E65CB" w:rsidP="003935C0">
            <w:pPr>
              <w:tabs>
                <w:tab w:val="left" w:pos="510"/>
              </w:tabs>
              <w:rPr>
                <w:color w:val="161617"/>
              </w:rPr>
            </w:pPr>
          </w:p>
          <w:p w14:paraId="1633162D" w14:textId="77777777" w:rsidR="00984DE3" w:rsidRDefault="00984DE3" w:rsidP="003935C0">
            <w:pPr>
              <w:pStyle w:val="Header"/>
              <w:tabs>
                <w:tab w:val="clear" w:pos="4320"/>
                <w:tab w:val="clear" w:pos="8640"/>
                <w:tab w:val="left" w:pos="510"/>
              </w:tabs>
              <w:rPr>
                <w:color w:val="161617"/>
                <w:sz w:val="22"/>
                <w:szCs w:val="22"/>
              </w:rPr>
            </w:pPr>
          </w:p>
          <w:p w14:paraId="40E68C72" w14:textId="77777777" w:rsidR="00D90EAD" w:rsidRPr="000E14FF" w:rsidRDefault="00D90EAD" w:rsidP="003935C0">
            <w:pPr>
              <w:pStyle w:val="Header"/>
              <w:tabs>
                <w:tab w:val="clear" w:pos="4320"/>
                <w:tab w:val="clear" w:pos="8640"/>
                <w:tab w:val="left" w:pos="510"/>
              </w:tabs>
              <w:rPr>
                <w:color w:val="161617"/>
                <w:sz w:val="22"/>
                <w:szCs w:val="22"/>
              </w:rPr>
            </w:pPr>
          </w:p>
          <w:p w14:paraId="67A6D1EB" w14:textId="77777777" w:rsidR="00AC1453" w:rsidRPr="000E14FF" w:rsidRDefault="00AC1453" w:rsidP="003935C0">
            <w:pPr>
              <w:pStyle w:val="Header"/>
              <w:tabs>
                <w:tab w:val="clear" w:pos="4320"/>
                <w:tab w:val="clear" w:pos="8640"/>
                <w:tab w:val="left" w:pos="510"/>
              </w:tabs>
              <w:rPr>
                <w:color w:val="161617"/>
                <w:sz w:val="22"/>
                <w:szCs w:val="22"/>
              </w:rPr>
            </w:pPr>
          </w:p>
          <w:p w14:paraId="50BB15DC" w14:textId="77777777" w:rsidR="008C0EC1" w:rsidRDefault="00AC1453" w:rsidP="00F50D94">
            <w:pPr>
              <w:pStyle w:val="Header"/>
              <w:tabs>
                <w:tab w:val="clear" w:pos="4320"/>
                <w:tab w:val="clear" w:pos="8640"/>
                <w:tab w:val="left" w:pos="960"/>
              </w:tabs>
              <w:rPr>
                <w:color w:val="161617"/>
                <w:sz w:val="22"/>
                <w:szCs w:val="22"/>
              </w:rPr>
            </w:pPr>
            <w:r w:rsidRPr="000E14FF">
              <w:rPr>
                <w:b/>
                <w:color w:val="161617"/>
                <w:sz w:val="22"/>
                <w:szCs w:val="22"/>
              </w:rPr>
              <w:t>Secondary for All NIST-serviced</w:t>
            </w:r>
            <w:r w:rsidRPr="000E14FF">
              <w:rPr>
                <w:color w:val="161617"/>
                <w:sz w:val="22"/>
                <w:szCs w:val="22"/>
              </w:rPr>
              <w:t xml:space="preserve"> </w:t>
            </w:r>
            <w:r w:rsidRPr="000E14FF">
              <w:rPr>
                <w:b/>
                <w:color w:val="161617"/>
                <w:sz w:val="22"/>
                <w:szCs w:val="22"/>
              </w:rPr>
              <w:t>Entities</w:t>
            </w:r>
            <w:r w:rsidR="00801C59">
              <w:rPr>
                <w:b/>
                <w:color w:val="161617"/>
                <w:sz w:val="22"/>
                <w:szCs w:val="22"/>
              </w:rPr>
              <w:t>:</w:t>
            </w:r>
            <w:r w:rsidR="00801C59" w:rsidRPr="00FA5EBD">
              <w:rPr>
                <w:color w:val="161617"/>
                <w:sz w:val="22"/>
                <w:szCs w:val="22"/>
              </w:rPr>
              <w:t xml:space="preserve">  </w:t>
            </w:r>
            <w:r w:rsidR="00FA5EBD" w:rsidRPr="00FA5EBD">
              <w:rPr>
                <w:color w:val="161617"/>
                <w:sz w:val="22"/>
                <w:szCs w:val="22"/>
              </w:rPr>
              <w:t xml:space="preserve"> </w:t>
            </w:r>
          </w:p>
          <w:p w14:paraId="265FA7C2" w14:textId="77777777" w:rsidR="008C0EC1" w:rsidRDefault="008C0EC1" w:rsidP="008C0EC1">
            <w:pPr>
              <w:pStyle w:val="Header"/>
              <w:tabs>
                <w:tab w:val="clear" w:pos="4320"/>
                <w:tab w:val="clear" w:pos="8640"/>
                <w:tab w:val="left" w:pos="1050"/>
              </w:tabs>
              <w:rPr>
                <w:color w:val="161617"/>
                <w:sz w:val="22"/>
                <w:szCs w:val="22"/>
              </w:rPr>
            </w:pPr>
          </w:p>
          <w:p w14:paraId="05D022C7" w14:textId="67F800E0" w:rsidR="00FA5EBD" w:rsidRPr="00332362" w:rsidRDefault="008C0EC1" w:rsidP="00317435">
            <w:pPr>
              <w:pStyle w:val="Header"/>
              <w:tabs>
                <w:tab w:val="clear" w:pos="4320"/>
                <w:tab w:val="clear" w:pos="8640"/>
                <w:tab w:val="left" w:pos="1140"/>
              </w:tabs>
              <w:rPr>
                <w:b/>
                <w:color w:val="161617"/>
                <w:sz w:val="22"/>
                <w:szCs w:val="22"/>
              </w:rPr>
            </w:pPr>
            <w:r w:rsidRPr="00C53F5A">
              <w:rPr>
                <w:rStyle w:val="Hyperlink"/>
                <w:color w:val="161617"/>
                <w:sz w:val="22"/>
                <w:szCs w:val="22"/>
                <w:u w:val="none"/>
              </w:rPr>
              <w:t>Secondary:</w:t>
            </w:r>
            <w:r>
              <w:rPr>
                <w:rStyle w:val="Hyperlink"/>
                <w:color w:val="161617"/>
                <w:sz w:val="22"/>
                <w:szCs w:val="22"/>
                <w:u w:val="none"/>
              </w:rPr>
              <w:t xml:space="preserve">  </w:t>
            </w:r>
            <w:r w:rsidR="00AF38CB" w:rsidRPr="00332362">
              <w:rPr>
                <w:color w:val="161617"/>
                <w:sz w:val="22"/>
                <w:szCs w:val="22"/>
              </w:rPr>
              <w:t>Shannon Redding</w:t>
            </w:r>
          </w:p>
          <w:p w14:paraId="1CD2F02E" w14:textId="21C122AC" w:rsidR="00FA5EBD" w:rsidRPr="00332362" w:rsidRDefault="00FA5EBD" w:rsidP="008C0EC1">
            <w:pPr>
              <w:pStyle w:val="Header"/>
              <w:tabs>
                <w:tab w:val="clear" w:pos="4320"/>
                <w:tab w:val="clear" w:pos="8640"/>
                <w:tab w:val="left" w:pos="1140"/>
              </w:tabs>
              <w:rPr>
                <w:color w:val="161617"/>
                <w:sz w:val="22"/>
                <w:szCs w:val="22"/>
              </w:rPr>
            </w:pPr>
            <w:r w:rsidRPr="00332362">
              <w:rPr>
                <w:color w:val="161617"/>
                <w:sz w:val="22"/>
                <w:szCs w:val="22"/>
              </w:rPr>
              <w:t xml:space="preserve">Phone:  </w:t>
            </w:r>
            <w:r w:rsidR="00576C46" w:rsidRPr="00332362">
              <w:rPr>
                <w:color w:val="161617"/>
                <w:sz w:val="22"/>
                <w:szCs w:val="22"/>
              </w:rPr>
              <w:tab/>
            </w:r>
            <w:r w:rsidR="00AF38CB" w:rsidRPr="00332362">
              <w:rPr>
                <w:color w:val="161617"/>
                <w:sz w:val="22"/>
                <w:szCs w:val="22"/>
              </w:rPr>
              <w:t>(301) 975-0570</w:t>
            </w:r>
          </w:p>
          <w:p w14:paraId="6354DDEA" w14:textId="795B21AB" w:rsidR="00FA5EBD" w:rsidRDefault="00FA5EBD" w:rsidP="008C0EC1">
            <w:pPr>
              <w:pStyle w:val="Header"/>
              <w:tabs>
                <w:tab w:val="clear" w:pos="4320"/>
                <w:tab w:val="clear" w:pos="8640"/>
                <w:tab w:val="left" w:pos="1140"/>
              </w:tabs>
              <w:rPr>
                <w:b/>
                <w:color w:val="161617"/>
                <w:sz w:val="22"/>
                <w:szCs w:val="22"/>
              </w:rPr>
            </w:pPr>
            <w:r w:rsidRPr="00332362">
              <w:rPr>
                <w:color w:val="161617"/>
                <w:sz w:val="22"/>
                <w:szCs w:val="22"/>
              </w:rPr>
              <w:t xml:space="preserve">Email: </w:t>
            </w:r>
            <w:r w:rsidR="00576C46" w:rsidRPr="00332362">
              <w:rPr>
                <w:color w:val="161617"/>
                <w:sz w:val="22"/>
                <w:szCs w:val="22"/>
              </w:rPr>
              <w:tab/>
            </w:r>
            <w:hyperlink r:id="rId25" w:history="1">
              <w:r w:rsidR="00AF38CB" w:rsidRPr="00332362">
                <w:rPr>
                  <w:rStyle w:val="Hyperlink"/>
                  <w:sz w:val="22"/>
                  <w:szCs w:val="22"/>
                </w:rPr>
                <w:t>Shannon.Redding@NIST.gov</w:t>
              </w:r>
            </w:hyperlink>
          </w:p>
          <w:p w14:paraId="49D2459B" w14:textId="77777777" w:rsidR="00FA5EBD" w:rsidRDefault="00FA5EBD" w:rsidP="003935C0">
            <w:pPr>
              <w:pStyle w:val="Header"/>
              <w:tabs>
                <w:tab w:val="clear" w:pos="4320"/>
                <w:tab w:val="clear" w:pos="8640"/>
                <w:tab w:val="left" w:pos="510"/>
              </w:tabs>
              <w:rPr>
                <w:b/>
                <w:color w:val="161617"/>
                <w:sz w:val="22"/>
                <w:szCs w:val="22"/>
              </w:rPr>
            </w:pPr>
          </w:p>
          <w:p w14:paraId="22C51EDB" w14:textId="77777777" w:rsidR="00AC1453" w:rsidRPr="000E14FF" w:rsidRDefault="00AC1453" w:rsidP="003935C0">
            <w:pPr>
              <w:pStyle w:val="Header"/>
              <w:tabs>
                <w:tab w:val="clear" w:pos="4320"/>
                <w:tab w:val="clear" w:pos="8640"/>
                <w:tab w:val="left" w:pos="510"/>
              </w:tabs>
              <w:rPr>
                <w:b/>
                <w:color w:val="161617"/>
                <w:sz w:val="22"/>
                <w:szCs w:val="22"/>
              </w:rPr>
            </w:pPr>
          </w:p>
          <w:p w14:paraId="7F3D7F56" w14:textId="77777777" w:rsidR="00AC1453" w:rsidRPr="007D176A" w:rsidRDefault="00AC1453" w:rsidP="003935C0">
            <w:pPr>
              <w:pStyle w:val="Header"/>
              <w:tabs>
                <w:tab w:val="clear" w:pos="4320"/>
                <w:tab w:val="clear" w:pos="8640"/>
                <w:tab w:val="left" w:pos="510"/>
              </w:tabs>
              <w:rPr>
                <w:b/>
                <w:color w:val="161617"/>
                <w:sz w:val="22"/>
                <w:szCs w:val="22"/>
              </w:rPr>
            </w:pPr>
            <w:r w:rsidRPr="007D176A">
              <w:rPr>
                <w:b/>
                <w:color w:val="161617"/>
                <w:sz w:val="22"/>
                <w:szCs w:val="22"/>
              </w:rPr>
              <w:t>Fax number for all above</w:t>
            </w:r>
            <w:r w:rsidR="007D176A">
              <w:rPr>
                <w:b/>
                <w:color w:val="161617"/>
                <w:sz w:val="22"/>
                <w:szCs w:val="22"/>
              </w:rPr>
              <w:t xml:space="preserve">:  </w:t>
            </w:r>
          </w:p>
          <w:p w14:paraId="754B06E4" w14:textId="77777777" w:rsidR="00AC1453" w:rsidRPr="007D176A" w:rsidRDefault="00AC1453" w:rsidP="003935C0">
            <w:pPr>
              <w:widowControl w:val="0"/>
              <w:tabs>
                <w:tab w:val="left" w:pos="-1336"/>
                <w:tab w:val="left" w:pos="-1152"/>
                <w:tab w:val="left" w:pos="-432"/>
                <w:tab w:val="left" w:pos="378"/>
                <w:tab w:val="left" w:pos="510"/>
                <w:tab w:val="left" w:pos="6048"/>
                <w:tab w:val="left" w:pos="9648"/>
                <w:tab w:val="left" w:pos="10368"/>
                <w:tab w:val="left" w:pos="11088"/>
                <w:tab w:val="left" w:pos="11808"/>
                <w:tab w:val="left" w:pos="12528"/>
              </w:tabs>
              <w:spacing w:line="233" w:lineRule="auto"/>
              <w:rPr>
                <w:color w:val="161617"/>
                <w:sz w:val="22"/>
                <w:szCs w:val="22"/>
              </w:rPr>
            </w:pPr>
            <w:r w:rsidRPr="007D176A">
              <w:rPr>
                <w:color w:val="161617"/>
                <w:sz w:val="22"/>
                <w:szCs w:val="22"/>
              </w:rPr>
              <w:t>(301) 527-1035</w:t>
            </w:r>
          </w:p>
          <w:p w14:paraId="5A545462" w14:textId="77777777" w:rsidR="00CF4090" w:rsidRPr="000E14FF" w:rsidRDefault="00CF4090" w:rsidP="003935C0">
            <w:pPr>
              <w:widowControl w:val="0"/>
              <w:tabs>
                <w:tab w:val="left" w:pos="-1336"/>
                <w:tab w:val="left" w:pos="-1152"/>
                <w:tab w:val="left" w:pos="-432"/>
                <w:tab w:val="left" w:pos="378"/>
                <w:tab w:val="left" w:pos="510"/>
                <w:tab w:val="left" w:pos="6048"/>
                <w:tab w:val="left" w:pos="9648"/>
                <w:tab w:val="left" w:pos="10368"/>
                <w:tab w:val="left" w:pos="11088"/>
                <w:tab w:val="left" w:pos="11808"/>
                <w:tab w:val="left" w:pos="12528"/>
              </w:tabs>
              <w:spacing w:line="233" w:lineRule="auto"/>
              <w:rPr>
                <w:color w:val="161617"/>
              </w:rPr>
            </w:pPr>
          </w:p>
        </w:tc>
        <w:tc>
          <w:tcPr>
            <w:tcW w:w="1350" w:type="dxa"/>
            <w:tcBorders>
              <w:top w:val="single" w:sz="4" w:space="0" w:color="auto"/>
              <w:left w:val="single" w:sz="4" w:space="0" w:color="auto"/>
              <w:right w:val="single" w:sz="4" w:space="0" w:color="auto"/>
            </w:tcBorders>
          </w:tcPr>
          <w:p w14:paraId="703621AB" w14:textId="77777777" w:rsidR="00AC1453" w:rsidRPr="000E14FF" w:rsidRDefault="00AC1453" w:rsidP="003935C0">
            <w:pPr>
              <w:widowControl w:val="0"/>
              <w:tabs>
                <w:tab w:val="left" w:pos="-1336"/>
                <w:tab w:val="left" w:pos="-1152"/>
                <w:tab w:val="left" w:pos="-432"/>
                <w:tab w:val="left" w:pos="378"/>
                <w:tab w:val="left" w:pos="6048"/>
                <w:tab w:val="left" w:pos="9648"/>
                <w:tab w:val="left" w:pos="10368"/>
                <w:tab w:val="left" w:pos="11088"/>
                <w:tab w:val="left" w:pos="11808"/>
                <w:tab w:val="left" w:pos="12528"/>
              </w:tabs>
              <w:spacing w:line="233" w:lineRule="auto"/>
              <w:jc w:val="center"/>
              <w:rPr>
                <w:b/>
                <w:color w:val="161617"/>
                <w:sz w:val="22"/>
                <w:szCs w:val="22"/>
              </w:rPr>
            </w:pPr>
            <w:r w:rsidRPr="000E14FF">
              <w:rPr>
                <w:b/>
                <w:color w:val="161617"/>
                <w:sz w:val="22"/>
                <w:szCs w:val="22"/>
              </w:rPr>
              <w:lastRenderedPageBreak/>
              <w:t>13-06-0001</w:t>
            </w:r>
          </w:p>
        </w:tc>
        <w:tc>
          <w:tcPr>
            <w:tcW w:w="4500" w:type="dxa"/>
            <w:tcBorders>
              <w:top w:val="single" w:sz="4" w:space="0" w:color="auto"/>
              <w:left w:val="single" w:sz="4" w:space="0" w:color="auto"/>
              <w:right w:val="single" w:sz="4" w:space="0" w:color="auto"/>
            </w:tcBorders>
          </w:tcPr>
          <w:p w14:paraId="67B696CD" w14:textId="77777777" w:rsidR="00CF4090" w:rsidRPr="000E14FF" w:rsidRDefault="00CF4090" w:rsidP="007D176A">
            <w:pPr>
              <w:ind w:left="720" w:hanging="720"/>
              <w:rPr>
                <w:bCs/>
                <w:color w:val="161617"/>
                <w:sz w:val="22"/>
                <w:szCs w:val="22"/>
              </w:rPr>
            </w:pPr>
          </w:p>
          <w:p w14:paraId="62C43613" w14:textId="77777777" w:rsidR="00CF4090" w:rsidRPr="000E14FF" w:rsidRDefault="00CF4090" w:rsidP="007D176A">
            <w:pPr>
              <w:ind w:left="720" w:hanging="720"/>
              <w:rPr>
                <w:bCs/>
                <w:color w:val="161617"/>
                <w:sz w:val="22"/>
                <w:szCs w:val="22"/>
              </w:rPr>
            </w:pPr>
          </w:p>
          <w:p w14:paraId="1C5B5D8E" w14:textId="77777777" w:rsidR="00AC1453" w:rsidRPr="000E14FF" w:rsidRDefault="00AC1453" w:rsidP="007D176A">
            <w:pPr>
              <w:ind w:left="720" w:hanging="720"/>
              <w:rPr>
                <w:bCs/>
                <w:color w:val="161617"/>
                <w:sz w:val="22"/>
                <w:szCs w:val="22"/>
              </w:rPr>
            </w:pPr>
            <w:r w:rsidRPr="000E14FF">
              <w:rPr>
                <w:bCs/>
                <w:color w:val="161617"/>
                <w:sz w:val="22"/>
                <w:szCs w:val="22"/>
              </w:rPr>
              <w:t>Departmental Management/Working Capital Fund</w:t>
            </w:r>
          </w:p>
          <w:p w14:paraId="7820E494" w14:textId="77777777" w:rsidR="00AC1453" w:rsidRPr="000E14FF" w:rsidRDefault="00AC1453" w:rsidP="007D176A">
            <w:pPr>
              <w:ind w:left="720" w:hanging="720"/>
              <w:rPr>
                <w:bCs/>
                <w:color w:val="161617"/>
                <w:sz w:val="22"/>
                <w:szCs w:val="22"/>
              </w:rPr>
            </w:pPr>
          </w:p>
          <w:p w14:paraId="20EDF35C" w14:textId="77777777" w:rsidR="00CF4090" w:rsidRPr="000E14FF" w:rsidRDefault="00CF4090" w:rsidP="007D176A">
            <w:pPr>
              <w:ind w:left="720" w:hanging="720"/>
              <w:rPr>
                <w:bCs/>
                <w:color w:val="161617"/>
                <w:sz w:val="22"/>
                <w:szCs w:val="22"/>
              </w:rPr>
            </w:pPr>
          </w:p>
          <w:p w14:paraId="639DD1FB" w14:textId="77777777" w:rsidR="00F444F4" w:rsidRDefault="00F444F4" w:rsidP="007D176A">
            <w:pPr>
              <w:ind w:left="720" w:hanging="720"/>
              <w:rPr>
                <w:bCs/>
                <w:color w:val="161617"/>
                <w:sz w:val="22"/>
                <w:szCs w:val="22"/>
              </w:rPr>
            </w:pPr>
          </w:p>
          <w:p w14:paraId="388D87EA" w14:textId="77777777" w:rsidR="00AC1453" w:rsidRPr="000E14FF" w:rsidRDefault="00AC1453" w:rsidP="007D176A">
            <w:pPr>
              <w:ind w:left="720" w:hanging="720"/>
              <w:rPr>
                <w:bCs/>
                <w:color w:val="161617"/>
                <w:sz w:val="22"/>
                <w:szCs w:val="22"/>
              </w:rPr>
            </w:pPr>
            <w:r w:rsidRPr="000E14FF">
              <w:rPr>
                <w:bCs/>
                <w:color w:val="161617"/>
                <w:sz w:val="22"/>
                <w:szCs w:val="22"/>
              </w:rPr>
              <w:t>Departmental Management/Gifts and Bequests</w:t>
            </w:r>
          </w:p>
          <w:p w14:paraId="28A3EDE8" w14:textId="77777777" w:rsidR="00AC1453" w:rsidRPr="000E14FF" w:rsidRDefault="00AC1453" w:rsidP="007D176A">
            <w:pPr>
              <w:ind w:left="720" w:hanging="720"/>
              <w:rPr>
                <w:bCs/>
                <w:color w:val="161617"/>
                <w:sz w:val="22"/>
                <w:szCs w:val="22"/>
              </w:rPr>
            </w:pPr>
          </w:p>
          <w:p w14:paraId="33EAA537" w14:textId="77777777" w:rsidR="00AC1453" w:rsidRPr="000E14FF" w:rsidRDefault="00AC1453" w:rsidP="007D176A">
            <w:pPr>
              <w:ind w:left="720" w:hanging="720"/>
              <w:rPr>
                <w:bCs/>
                <w:color w:val="161617"/>
                <w:sz w:val="22"/>
                <w:szCs w:val="22"/>
              </w:rPr>
            </w:pPr>
          </w:p>
          <w:p w14:paraId="4BD0F0D8" w14:textId="38145D1A" w:rsidR="00C926F0" w:rsidRDefault="00C926F0" w:rsidP="007D176A">
            <w:pPr>
              <w:ind w:left="720" w:hanging="720"/>
              <w:rPr>
                <w:bCs/>
                <w:color w:val="161617"/>
                <w:sz w:val="22"/>
                <w:szCs w:val="22"/>
              </w:rPr>
            </w:pPr>
          </w:p>
          <w:p w14:paraId="00447ACD" w14:textId="77777777" w:rsidR="008A1775" w:rsidRDefault="008A1775" w:rsidP="007D176A">
            <w:pPr>
              <w:ind w:left="720" w:hanging="720"/>
              <w:rPr>
                <w:bCs/>
                <w:color w:val="161617"/>
                <w:sz w:val="22"/>
                <w:szCs w:val="22"/>
              </w:rPr>
            </w:pPr>
          </w:p>
          <w:p w14:paraId="29B45B59" w14:textId="77777777" w:rsidR="00F444F4" w:rsidRDefault="00F444F4" w:rsidP="007D176A">
            <w:pPr>
              <w:ind w:left="720" w:hanging="720"/>
              <w:rPr>
                <w:bCs/>
                <w:color w:val="161617"/>
                <w:sz w:val="22"/>
                <w:szCs w:val="22"/>
              </w:rPr>
            </w:pPr>
          </w:p>
          <w:p w14:paraId="072126C0" w14:textId="77777777" w:rsidR="00AC1453" w:rsidRPr="000E14FF" w:rsidRDefault="00AC1453" w:rsidP="007D176A">
            <w:pPr>
              <w:ind w:left="720" w:hanging="720"/>
              <w:rPr>
                <w:bCs/>
                <w:color w:val="161617"/>
                <w:sz w:val="22"/>
                <w:szCs w:val="22"/>
              </w:rPr>
            </w:pPr>
            <w:r w:rsidRPr="000E14FF">
              <w:rPr>
                <w:bCs/>
                <w:color w:val="161617"/>
                <w:sz w:val="22"/>
                <w:szCs w:val="22"/>
              </w:rPr>
              <w:t>Departmental Management/Salaries and Expenses</w:t>
            </w:r>
          </w:p>
          <w:p w14:paraId="0ABBCA11" w14:textId="13DA99BD" w:rsidR="00AC1453" w:rsidRDefault="00AC1453" w:rsidP="007D176A">
            <w:pPr>
              <w:ind w:left="720" w:hanging="720"/>
              <w:rPr>
                <w:bCs/>
                <w:color w:val="161617"/>
                <w:sz w:val="22"/>
                <w:szCs w:val="22"/>
              </w:rPr>
            </w:pPr>
          </w:p>
          <w:p w14:paraId="4448919F" w14:textId="216FD8DC" w:rsidR="008A1775" w:rsidRDefault="008A1775" w:rsidP="007D176A">
            <w:pPr>
              <w:ind w:left="720" w:hanging="720"/>
              <w:rPr>
                <w:bCs/>
                <w:color w:val="161617"/>
                <w:sz w:val="22"/>
                <w:szCs w:val="22"/>
              </w:rPr>
            </w:pPr>
          </w:p>
          <w:p w14:paraId="5ADF28CB" w14:textId="357DC194" w:rsidR="008A1775" w:rsidRDefault="008A1775" w:rsidP="007D176A">
            <w:pPr>
              <w:ind w:left="720" w:hanging="720"/>
              <w:rPr>
                <w:bCs/>
                <w:color w:val="161617"/>
                <w:sz w:val="22"/>
                <w:szCs w:val="22"/>
              </w:rPr>
            </w:pPr>
          </w:p>
          <w:p w14:paraId="34781C5D" w14:textId="537872EF" w:rsidR="008A1775" w:rsidRDefault="008A1775" w:rsidP="007D176A">
            <w:pPr>
              <w:ind w:left="720" w:hanging="720"/>
              <w:rPr>
                <w:bCs/>
                <w:color w:val="161617"/>
                <w:sz w:val="22"/>
                <w:szCs w:val="22"/>
              </w:rPr>
            </w:pPr>
          </w:p>
          <w:p w14:paraId="4EDE0DC5" w14:textId="0B87423C" w:rsidR="008A1775" w:rsidRDefault="008A1775" w:rsidP="007D176A">
            <w:pPr>
              <w:ind w:left="720" w:hanging="720"/>
              <w:rPr>
                <w:bCs/>
                <w:color w:val="161617"/>
                <w:sz w:val="22"/>
                <w:szCs w:val="22"/>
              </w:rPr>
            </w:pPr>
          </w:p>
          <w:p w14:paraId="5F04A19B" w14:textId="294056D0" w:rsidR="008A1775" w:rsidRDefault="008A1775" w:rsidP="007D176A">
            <w:pPr>
              <w:ind w:left="720" w:hanging="720"/>
              <w:rPr>
                <w:bCs/>
                <w:color w:val="161617"/>
                <w:sz w:val="22"/>
                <w:szCs w:val="22"/>
              </w:rPr>
            </w:pPr>
          </w:p>
          <w:p w14:paraId="244F4580" w14:textId="7A9C726A" w:rsidR="008A1775" w:rsidRDefault="008A1775" w:rsidP="007D176A">
            <w:pPr>
              <w:ind w:left="720" w:hanging="720"/>
              <w:rPr>
                <w:bCs/>
                <w:color w:val="161617"/>
                <w:sz w:val="22"/>
                <w:szCs w:val="22"/>
              </w:rPr>
            </w:pPr>
          </w:p>
          <w:p w14:paraId="5EDE3E53" w14:textId="0AAA3DAA" w:rsidR="008A1775" w:rsidRDefault="008A1775" w:rsidP="007D176A">
            <w:pPr>
              <w:ind w:left="720" w:hanging="720"/>
              <w:rPr>
                <w:bCs/>
                <w:color w:val="161617"/>
                <w:sz w:val="22"/>
                <w:szCs w:val="22"/>
              </w:rPr>
            </w:pPr>
          </w:p>
          <w:p w14:paraId="400C4A65" w14:textId="77777777" w:rsidR="008A1775" w:rsidRDefault="008A1775" w:rsidP="007D176A">
            <w:pPr>
              <w:ind w:left="720" w:hanging="720"/>
              <w:rPr>
                <w:bCs/>
                <w:color w:val="161617"/>
                <w:sz w:val="22"/>
                <w:szCs w:val="22"/>
              </w:rPr>
            </w:pPr>
          </w:p>
          <w:p w14:paraId="63CAAE8E" w14:textId="6FBEB41A" w:rsidR="008A1775" w:rsidRDefault="008A1775" w:rsidP="007D176A">
            <w:pPr>
              <w:ind w:left="720" w:hanging="720"/>
              <w:rPr>
                <w:bCs/>
                <w:color w:val="161617"/>
                <w:sz w:val="22"/>
                <w:szCs w:val="22"/>
              </w:rPr>
            </w:pPr>
          </w:p>
          <w:p w14:paraId="1DFF6217" w14:textId="77777777" w:rsidR="008A1775" w:rsidRPr="000E14FF" w:rsidRDefault="008A1775" w:rsidP="008A1775">
            <w:pPr>
              <w:ind w:left="720" w:hanging="720"/>
              <w:rPr>
                <w:bCs/>
                <w:color w:val="161617"/>
                <w:sz w:val="22"/>
                <w:szCs w:val="22"/>
              </w:rPr>
            </w:pPr>
            <w:r w:rsidRPr="000E14FF">
              <w:rPr>
                <w:bCs/>
                <w:color w:val="161617"/>
                <w:sz w:val="22"/>
                <w:szCs w:val="22"/>
              </w:rPr>
              <w:t>Hebert C. Hoover Building Renovations &amp; Modernization</w:t>
            </w:r>
          </w:p>
          <w:p w14:paraId="021040E3" w14:textId="77777777" w:rsidR="008A1775" w:rsidRPr="000E14FF" w:rsidRDefault="008A1775" w:rsidP="007D176A">
            <w:pPr>
              <w:ind w:left="720" w:hanging="720"/>
              <w:rPr>
                <w:bCs/>
                <w:color w:val="161617"/>
                <w:sz w:val="22"/>
                <w:szCs w:val="22"/>
              </w:rPr>
            </w:pPr>
          </w:p>
          <w:p w14:paraId="6143B55B" w14:textId="77777777" w:rsidR="00AC1453" w:rsidRPr="000E14FF" w:rsidRDefault="00AC1453" w:rsidP="007D176A">
            <w:pPr>
              <w:ind w:left="720" w:hanging="720"/>
              <w:rPr>
                <w:bCs/>
                <w:color w:val="161617"/>
                <w:sz w:val="22"/>
                <w:szCs w:val="22"/>
              </w:rPr>
            </w:pPr>
          </w:p>
          <w:p w14:paraId="7D915353" w14:textId="77777777" w:rsidR="00AC1453" w:rsidRPr="000E14FF" w:rsidRDefault="00AC1453" w:rsidP="007D176A">
            <w:pPr>
              <w:ind w:left="720" w:hanging="720"/>
              <w:rPr>
                <w:bCs/>
                <w:color w:val="161617"/>
                <w:sz w:val="22"/>
                <w:szCs w:val="22"/>
              </w:rPr>
            </w:pPr>
          </w:p>
          <w:p w14:paraId="4B368D3D" w14:textId="77777777" w:rsidR="007D176A" w:rsidRDefault="007D176A" w:rsidP="007D176A">
            <w:pPr>
              <w:ind w:left="720" w:hanging="720"/>
              <w:rPr>
                <w:bCs/>
                <w:color w:val="161617"/>
                <w:sz w:val="22"/>
                <w:szCs w:val="22"/>
              </w:rPr>
            </w:pPr>
          </w:p>
          <w:p w14:paraId="06D54131" w14:textId="77777777" w:rsidR="007D176A" w:rsidRDefault="007D176A" w:rsidP="007D176A">
            <w:pPr>
              <w:ind w:left="720" w:hanging="720"/>
              <w:rPr>
                <w:bCs/>
                <w:color w:val="161617"/>
                <w:sz w:val="22"/>
                <w:szCs w:val="22"/>
              </w:rPr>
            </w:pPr>
          </w:p>
          <w:p w14:paraId="3E32BB15" w14:textId="77777777" w:rsidR="007D176A" w:rsidRDefault="007D176A" w:rsidP="007D176A">
            <w:pPr>
              <w:ind w:left="720" w:hanging="720"/>
              <w:rPr>
                <w:bCs/>
                <w:color w:val="161617"/>
                <w:sz w:val="22"/>
                <w:szCs w:val="22"/>
              </w:rPr>
            </w:pPr>
          </w:p>
          <w:p w14:paraId="79DCB5A8" w14:textId="004F0411" w:rsidR="00F50D94" w:rsidRDefault="00F50D94" w:rsidP="00F50D94">
            <w:pPr>
              <w:ind w:left="720" w:hanging="720"/>
              <w:rPr>
                <w:bCs/>
                <w:color w:val="161617"/>
                <w:sz w:val="22"/>
                <w:szCs w:val="22"/>
              </w:rPr>
            </w:pPr>
          </w:p>
          <w:p w14:paraId="725BB213" w14:textId="118B7988" w:rsidR="008A1775" w:rsidRDefault="008A1775" w:rsidP="00F50D94">
            <w:pPr>
              <w:ind w:left="720" w:hanging="720"/>
              <w:rPr>
                <w:bCs/>
                <w:color w:val="161617"/>
                <w:sz w:val="22"/>
                <w:szCs w:val="22"/>
              </w:rPr>
            </w:pPr>
          </w:p>
          <w:p w14:paraId="2EC206E3" w14:textId="77777777" w:rsidR="008A1775" w:rsidRDefault="008A1775" w:rsidP="00F50D94">
            <w:pPr>
              <w:ind w:left="720" w:hanging="720"/>
              <w:rPr>
                <w:bCs/>
                <w:color w:val="161617"/>
                <w:sz w:val="22"/>
                <w:szCs w:val="22"/>
              </w:rPr>
            </w:pPr>
          </w:p>
          <w:p w14:paraId="5E9E104E" w14:textId="77777777" w:rsidR="008A1775" w:rsidRDefault="008A1775" w:rsidP="00F50D94">
            <w:pPr>
              <w:ind w:left="720" w:hanging="720"/>
              <w:rPr>
                <w:bCs/>
                <w:color w:val="161617"/>
                <w:sz w:val="22"/>
                <w:szCs w:val="22"/>
              </w:rPr>
            </w:pPr>
          </w:p>
          <w:p w14:paraId="2331DD27" w14:textId="77777777" w:rsidR="00F50D94" w:rsidRPr="000E14FF" w:rsidRDefault="00F50D94" w:rsidP="00F50D94">
            <w:pPr>
              <w:ind w:left="720" w:hanging="720"/>
              <w:rPr>
                <w:bCs/>
                <w:color w:val="161617"/>
                <w:sz w:val="22"/>
                <w:szCs w:val="22"/>
              </w:rPr>
            </w:pPr>
            <w:r w:rsidRPr="000E14FF">
              <w:rPr>
                <w:bCs/>
                <w:color w:val="161617"/>
                <w:sz w:val="22"/>
                <w:szCs w:val="22"/>
              </w:rPr>
              <w:lastRenderedPageBreak/>
              <w:t>Office of the Inspector General</w:t>
            </w:r>
          </w:p>
          <w:p w14:paraId="4AFDE308" w14:textId="77777777" w:rsidR="00F50D94" w:rsidRPr="000E14FF" w:rsidRDefault="00F50D94" w:rsidP="00F50D94">
            <w:pPr>
              <w:ind w:left="720" w:hanging="720"/>
              <w:rPr>
                <w:bCs/>
                <w:color w:val="161617"/>
                <w:sz w:val="22"/>
                <w:szCs w:val="22"/>
              </w:rPr>
            </w:pPr>
          </w:p>
          <w:p w14:paraId="08FB76C9" w14:textId="49D104B9" w:rsidR="00F50D94" w:rsidRDefault="00F50D94" w:rsidP="00F50D94">
            <w:pPr>
              <w:ind w:left="720" w:hanging="720"/>
              <w:rPr>
                <w:bCs/>
                <w:color w:val="161617"/>
                <w:sz w:val="22"/>
                <w:szCs w:val="22"/>
              </w:rPr>
            </w:pPr>
          </w:p>
          <w:p w14:paraId="72AF197A" w14:textId="77777777" w:rsidR="00F50D94" w:rsidRPr="000E14FF" w:rsidRDefault="00F50D94" w:rsidP="00F50D94">
            <w:pPr>
              <w:ind w:left="720" w:hanging="720"/>
              <w:rPr>
                <w:bCs/>
                <w:color w:val="161617"/>
                <w:sz w:val="22"/>
                <w:szCs w:val="22"/>
              </w:rPr>
            </w:pPr>
          </w:p>
          <w:p w14:paraId="3B3FFD01" w14:textId="77777777" w:rsidR="007D176A" w:rsidRDefault="007D176A" w:rsidP="007D176A">
            <w:pPr>
              <w:ind w:left="720" w:hanging="720"/>
              <w:rPr>
                <w:bCs/>
                <w:color w:val="161617"/>
                <w:sz w:val="22"/>
                <w:szCs w:val="22"/>
              </w:rPr>
            </w:pPr>
          </w:p>
          <w:p w14:paraId="20D9EA2E" w14:textId="77777777" w:rsidR="00AC1453" w:rsidRPr="000E14FF" w:rsidRDefault="00AC1453" w:rsidP="007D176A">
            <w:pPr>
              <w:ind w:left="720" w:hanging="720"/>
              <w:rPr>
                <w:bCs/>
                <w:color w:val="161617"/>
                <w:sz w:val="22"/>
                <w:szCs w:val="22"/>
              </w:rPr>
            </w:pPr>
            <w:r w:rsidRPr="000E14FF">
              <w:rPr>
                <w:bCs/>
                <w:color w:val="161617"/>
                <w:sz w:val="22"/>
                <w:szCs w:val="22"/>
              </w:rPr>
              <w:t>Economic and Statistics Administration/Bureau of Economic Analysis</w:t>
            </w:r>
          </w:p>
          <w:p w14:paraId="62F99FE1" w14:textId="77777777" w:rsidR="00AC1453" w:rsidRPr="000E14FF" w:rsidRDefault="00AC1453" w:rsidP="007D176A">
            <w:pPr>
              <w:ind w:left="720" w:hanging="720"/>
              <w:rPr>
                <w:bCs/>
                <w:color w:val="161617"/>
                <w:sz w:val="22"/>
                <w:szCs w:val="22"/>
              </w:rPr>
            </w:pPr>
          </w:p>
          <w:p w14:paraId="1D776B48" w14:textId="77777777" w:rsidR="00750A48" w:rsidRPr="000E14FF" w:rsidRDefault="00750A48" w:rsidP="007D176A">
            <w:pPr>
              <w:ind w:left="720" w:hanging="720"/>
              <w:rPr>
                <w:bCs/>
                <w:color w:val="161617"/>
                <w:sz w:val="22"/>
                <w:szCs w:val="22"/>
              </w:rPr>
            </w:pPr>
          </w:p>
          <w:p w14:paraId="093E019E" w14:textId="77777777" w:rsidR="00F50D94" w:rsidRPr="007D176A" w:rsidRDefault="00F50D94" w:rsidP="00F50D94">
            <w:pPr>
              <w:ind w:left="720" w:hanging="720"/>
              <w:rPr>
                <w:bCs/>
                <w:color w:val="161617"/>
                <w:sz w:val="22"/>
                <w:szCs w:val="22"/>
              </w:rPr>
            </w:pPr>
          </w:p>
          <w:p w14:paraId="2AD0C777" w14:textId="77777777" w:rsidR="00F50D94" w:rsidRPr="007D176A" w:rsidRDefault="00F50D94" w:rsidP="00F50D94">
            <w:pPr>
              <w:pStyle w:val="Heading4"/>
              <w:keepNext w:val="0"/>
              <w:ind w:left="720" w:hanging="720"/>
              <w:jc w:val="left"/>
              <w:rPr>
                <w:b w:val="0"/>
                <w:bCs/>
                <w:color w:val="161617"/>
                <w:sz w:val="22"/>
                <w:szCs w:val="22"/>
              </w:rPr>
            </w:pPr>
            <w:r w:rsidRPr="007D176A">
              <w:rPr>
                <w:b w:val="0"/>
                <w:bCs/>
                <w:color w:val="161617"/>
                <w:sz w:val="22"/>
                <w:szCs w:val="22"/>
              </w:rPr>
              <w:t>National Institute of Standards and Technology</w:t>
            </w:r>
          </w:p>
          <w:p w14:paraId="2680FB7F" w14:textId="77777777" w:rsidR="00F50D94" w:rsidRPr="007D176A" w:rsidRDefault="00F50D94" w:rsidP="00F50D94">
            <w:pPr>
              <w:ind w:left="720" w:hanging="720"/>
              <w:rPr>
                <w:bCs/>
                <w:color w:val="161617"/>
                <w:sz w:val="22"/>
                <w:szCs w:val="22"/>
              </w:rPr>
            </w:pPr>
          </w:p>
          <w:p w14:paraId="3D3CF3C1" w14:textId="77777777" w:rsidR="00F50D94" w:rsidRPr="007D176A" w:rsidRDefault="00F50D94" w:rsidP="00F50D94">
            <w:pPr>
              <w:ind w:left="720" w:hanging="720"/>
              <w:rPr>
                <w:bCs/>
                <w:color w:val="161617"/>
                <w:sz w:val="22"/>
                <w:szCs w:val="22"/>
              </w:rPr>
            </w:pPr>
          </w:p>
          <w:p w14:paraId="66600AED" w14:textId="77777777" w:rsidR="00F50D94" w:rsidRDefault="00F50D94" w:rsidP="00F50D94">
            <w:pPr>
              <w:ind w:left="720" w:hanging="720"/>
              <w:rPr>
                <w:bCs/>
                <w:color w:val="161617"/>
                <w:sz w:val="22"/>
                <w:szCs w:val="22"/>
              </w:rPr>
            </w:pPr>
          </w:p>
          <w:p w14:paraId="095B7C41" w14:textId="77777777" w:rsidR="00AC1453" w:rsidRPr="000E14FF" w:rsidRDefault="00AC1453" w:rsidP="007D176A">
            <w:pPr>
              <w:ind w:left="720" w:hanging="720"/>
              <w:rPr>
                <w:bCs/>
                <w:color w:val="161617"/>
                <w:sz w:val="22"/>
                <w:szCs w:val="22"/>
              </w:rPr>
            </w:pPr>
          </w:p>
          <w:p w14:paraId="15BA8DF3" w14:textId="77777777" w:rsidR="00AC1453" w:rsidRPr="000E14FF" w:rsidRDefault="00AC1453" w:rsidP="007D176A">
            <w:pPr>
              <w:ind w:left="720" w:hanging="720"/>
              <w:rPr>
                <w:bCs/>
                <w:color w:val="161617"/>
                <w:sz w:val="22"/>
                <w:szCs w:val="22"/>
              </w:rPr>
            </w:pPr>
            <w:r w:rsidRPr="000E14FF">
              <w:rPr>
                <w:bCs/>
                <w:color w:val="161617"/>
                <w:sz w:val="22"/>
                <w:szCs w:val="22"/>
              </w:rPr>
              <w:t>Minority Business Development Agency</w:t>
            </w:r>
          </w:p>
          <w:p w14:paraId="30E46FEE" w14:textId="77777777" w:rsidR="00AC1453" w:rsidRPr="000E14FF" w:rsidRDefault="00AC1453" w:rsidP="007D176A">
            <w:pPr>
              <w:ind w:left="720" w:hanging="720"/>
              <w:rPr>
                <w:bCs/>
                <w:color w:val="161617"/>
                <w:sz w:val="22"/>
                <w:szCs w:val="22"/>
              </w:rPr>
            </w:pPr>
          </w:p>
          <w:p w14:paraId="46A6D055" w14:textId="77777777" w:rsidR="00750A48" w:rsidRPr="000E14FF" w:rsidRDefault="00750A48" w:rsidP="007D176A">
            <w:pPr>
              <w:ind w:left="720" w:hanging="720"/>
              <w:rPr>
                <w:bCs/>
                <w:color w:val="161617"/>
                <w:sz w:val="22"/>
                <w:szCs w:val="22"/>
              </w:rPr>
            </w:pPr>
          </w:p>
          <w:p w14:paraId="089322AD" w14:textId="77777777" w:rsidR="00B444DB" w:rsidRPr="000E14FF" w:rsidRDefault="00B444DB" w:rsidP="007D176A">
            <w:pPr>
              <w:ind w:left="720" w:hanging="720"/>
              <w:rPr>
                <w:bCs/>
                <w:color w:val="161617"/>
                <w:sz w:val="22"/>
                <w:szCs w:val="22"/>
              </w:rPr>
            </w:pPr>
          </w:p>
          <w:p w14:paraId="36CF21CC" w14:textId="6736756D" w:rsidR="00F50D94" w:rsidRDefault="00F50D94" w:rsidP="00F50D94">
            <w:pPr>
              <w:ind w:left="720" w:hanging="720"/>
              <w:rPr>
                <w:bCs/>
                <w:color w:val="161617"/>
                <w:sz w:val="22"/>
                <w:szCs w:val="22"/>
              </w:rPr>
            </w:pPr>
          </w:p>
          <w:p w14:paraId="2F43D4EE" w14:textId="77777777" w:rsidR="00F50D94" w:rsidRPr="007D176A" w:rsidRDefault="00F50D94" w:rsidP="00F50D94">
            <w:pPr>
              <w:ind w:left="720" w:hanging="720"/>
              <w:rPr>
                <w:bCs/>
                <w:color w:val="161617"/>
                <w:sz w:val="22"/>
                <w:szCs w:val="22"/>
              </w:rPr>
            </w:pPr>
          </w:p>
          <w:p w14:paraId="4350710A" w14:textId="77777777" w:rsidR="00F50D94" w:rsidRPr="000E14FF" w:rsidRDefault="00F50D94" w:rsidP="00F50D94">
            <w:pPr>
              <w:ind w:left="720" w:hanging="720"/>
              <w:rPr>
                <w:bCs/>
                <w:color w:val="161617"/>
                <w:sz w:val="22"/>
                <w:szCs w:val="22"/>
              </w:rPr>
            </w:pPr>
            <w:r w:rsidRPr="007D176A">
              <w:rPr>
                <w:bCs/>
                <w:color w:val="161617"/>
                <w:sz w:val="22"/>
                <w:szCs w:val="22"/>
              </w:rPr>
              <w:t>International Trade Administration</w:t>
            </w:r>
          </w:p>
          <w:p w14:paraId="000D75FC" w14:textId="77777777" w:rsidR="00F50D94" w:rsidRPr="000E14FF" w:rsidRDefault="00F50D94" w:rsidP="00F50D94">
            <w:pPr>
              <w:ind w:left="720" w:hanging="720"/>
              <w:rPr>
                <w:bCs/>
                <w:color w:val="161617"/>
                <w:sz w:val="22"/>
                <w:szCs w:val="22"/>
              </w:rPr>
            </w:pPr>
          </w:p>
          <w:p w14:paraId="1F7406DC" w14:textId="77777777" w:rsidR="00F50D94" w:rsidRPr="000E14FF" w:rsidRDefault="00F50D94" w:rsidP="00F50D94">
            <w:pPr>
              <w:ind w:left="720" w:hanging="720"/>
              <w:rPr>
                <w:bCs/>
                <w:color w:val="161617"/>
                <w:sz w:val="22"/>
                <w:szCs w:val="22"/>
              </w:rPr>
            </w:pPr>
          </w:p>
          <w:p w14:paraId="4137F63F" w14:textId="77777777" w:rsidR="00F50D94" w:rsidRPr="000E14FF" w:rsidRDefault="00F50D94" w:rsidP="00F50D94">
            <w:pPr>
              <w:ind w:left="720" w:hanging="720"/>
              <w:rPr>
                <w:bCs/>
                <w:color w:val="161617"/>
                <w:sz w:val="22"/>
                <w:szCs w:val="22"/>
              </w:rPr>
            </w:pPr>
          </w:p>
          <w:p w14:paraId="1AEEAB93" w14:textId="77777777" w:rsidR="00F50D94" w:rsidRPr="000E14FF" w:rsidRDefault="00F50D94" w:rsidP="00F50D94">
            <w:pPr>
              <w:ind w:left="720" w:hanging="720"/>
              <w:rPr>
                <w:bCs/>
                <w:color w:val="161617"/>
                <w:sz w:val="22"/>
                <w:szCs w:val="22"/>
              </w:rPr>
            </w:pPr>
          </w:p>
          <w:p w14:paraId="5138F454" w14:textId="77777777" w:rsidR="00F50D94" w:rsidRDefault="00F50D94" w:rsidP="00F50D94">
            <w:pPr>
              <w:ind w:left="720" w:hanging="720"/>
              <w:rPr>
                <w:bCs/>
                <w:color w:val="161617"/>
                <w:sz w:val="22"/>
                <w:szCs w:val="22"/>
              </w:rPr>
            </w:pPr>
          </w:p>
          <w:p w14:paraId="110210C3" w14:textId="77777777" w:rsidR="00F50D94" w:rsidRDefault="00F50D94" w:rsidP="00F50D94">
            <w:pPr>
              <w:ind w:left="720" w:hanging="720"/>
              <w:rPr>
                <w:bCs/>
                <w:color w:val="161617"/>
                <w:sz w:val="22"/>
                <w:szCs w:val="22"/>
              </w:rPr>
            </w:pPr>
          </w:p>
          <w:p w14:paraId="1749BEF1" w14:textId="77777777" w:rsidR="00F50D94" w:rsidRDefault="00F50D94" w:rsidP="00F50D94">
            <w:pPr>
              <w:ind w:left="720" w:hanging="720"/>
              <w:rPr>
                <w:bCs/>
                <w:color w:val="161617"/>
                <w:sz w:val="22"/>
                <w:szCs w:val="22"/>
              </w:rPr>
            </w:pPr>
          </w:p>
          <w:p w14:paraId="032EDC93" w14:textId="77777777" w:rsidR="00F50D94" w:rsidRDefault="00F50D94" w:rsidP="00F50D94">
            <w:pPr>
              <w:ind w:left="720" w:hanging="720"/>
              <w:rPr>
                <w:bCs/>
                <w:color w:val="161617"/>
                <w:sz w:val="22"/>
                <w:szCs w:val="22"/>
              </w:rPr>
            </w:pPr>
          </w:p>
          <w:p w14:paraId="0FA5F981" w14:textId="21A1BD63" w:rsidR="00AC1453" w:rsidRDefault="00AC1453" w:rsidP="007D176A">
            <w:pPr>
              <w:ind w:left="720" w:hanging="720"/>
              <w:rPr>
                <w:bCs/>
                <w:color w:val="161617"/>
                <w:sz w:val="22"/>
                <w:szCs w:val="22"/>
              </w:rPr>
            </w:pPr>
          </w:p>
          <w:p w14:paraId="54EB4C84" w14:textId="3193C930" w:rsidR="00F50D94" w:rsidRDefault="00F50D94" w:rsidP="007D176A">
            <w:pPr>
              <w:ind w:left="720" w:hanging="720"/>
              <w:rPr>
                <w:bCs/>
                <w:color w:val="161617"/>
                <w:sz w:val="22"/>
                <w:szCs w:val="22"/>
              </w:rPr>
            </w:pPr>
          </w:p>
          <w:p w14:paraId="0D99F874" w14:textId="77777777" w:rsidR="00F50D94" w:rsidRPr="000E14FF" w:rsidRDefault="00F50D94" w:rsidP="007D176A">
            <w:pPr>
              <w:ind w:left="720" w:hanging="720"/>
              <w:rPr>
                <w:bCs/>
                <w:color w:val="161617"/>
                <w:sz w:val="22"/>
                <w:szCs w:val="22"/>
              </w:rPr>
            </w:pPr>
          </w:p>
          <w:p w14:paraId="6D61753F" w14:textId="77777777" w:rsidR="00AC1453" w:rsidRPr="000E14FF" w:rsidRDefault="00AC1453" w:rsidP="007D176A">
            <w:pPr>
              <w:ind w:left="720" w:hanging="720"/>
              <w:rPr>
                <w:bCs/>
                <w:color w:val="161617"/>
                <w:sz w:val="22"/>
                <w:szCs w:val="22"/>
              </w:rPr>
            </w:pPr>
            <w:r w:rsidRPr="000E14FF">
              <w:rPr>
                <w:bCs/>
                <w:color w:val="161617"/>
                <w:sz w:val="22"/>
                <w:szCs w:val="22"/>
              </w:rPr>
              <w:t>National Telecommunications and Information Administration</w:t>
            </w:r>
          </w:p>
          <w:p w14:paraId="4EDBD23E" w14:textId="77777777" w:rsidR="006E65CB" w:rsidRPr="007D176A" w:rsidRDefault="006E65CB" w:rsidP="007D176A">
            <w:pPr>
              <w:ind w:left="720" w:hanging="720"/>
              <w:rPr>
                <w:bCs/>
                <w:color w:val="161617"/>
                <w:sz w:val="22"/>
                <w:szCs w:val="22"/>
              </w:rPr>
            </w:pPr>
          </w:p>
          <w:p w14:paraId="621D8524" w14:textId="77777777" w:rsidR="006E65CB" w:rsidRPr="007D176A" w:rsidRDefault="006E65CB" w:rsidP="007D176A">
            <w:pPr>
              <w:ind w:left="720" w:hanging="720"/>
              <w:rPr>
                <w:bCs/>
                <w:color w:val="161617"/>
                <w:sz w:val="22"/>
                <w:szCs w:val="22"/>
              </w:rPr>
            </w:pPr>
          </w:p>
          <w:p w14:paraId="21899025" w14:textId="77777777" w:rsidR="006E65CB" w:rsidRPr="007D176A" w:rsidRDefault="006E65CB" w:rsidP="007D176A">
            <w:pPr>
              <w:ind w:left="720" w:hanging="720"/>
              <w:rPr>
                <w:bCs/>
                <w:color w:val="161617"/>
                <w:sz w:val="22"/>
                <w:szCs w:val="22"/>
              </w:rPr>
            </w:pPr>
          </w:p>
          <w:p w14:paraId="356B9BA8" w14:textId="77777777" w:rsidR="006E65CB" w:rsidRPr="007D176A" w:rsidRDefault="006E65CB" w:rsidP="007D176A">
            <w:pPr>
              <w:ind w:left="720" w:hanging="720"/>
              <w:rPr>
                <w:bCs/>
                <w:color w:val="161617"/>
                <w:sz w:val="22"/>
                <w:szCs w:val="22"/>
              </w:rPr>
            </w:pPr>
          </w:p>
          <w:p w14:paraId="7C3F490E" w14:textId="77777777" w:rsidR="006E65CB" w:rsidRPr="007D176A" w:rsidRDefault="006E65CB" w:rsidP="007D176A">
            <w:pPr>
              <w:ind w:left="720" w:hanging="720"/>
              <w:rPr>
                <w:bCs/>
                <w:color w:val="161617"/>
                <w:sz w:val="22"/>
                <w:szCs w:val="22"/>
              </w:rPr>
            </w:pPr>
          </w:p>
          <w:p w14:paraId="22E293CD" w14:textId="77777777" w:rsidR="006E65CB" w:rsidRPr="007D176A" w:rsidRDefault="006E65CB" w:rsidP="007D176A">
            <w:pPr>
              <w:ind w:left="720" w:hanging="720"/>
              <w:rPr>
                <w:bCs/>
                <w:color w:val="161617"/>
                <w:sz w:val="22"/>
                <w:szCs w:val="22"/>
              </w:rPr>
            </w:pPr>
          </w:p>
          <w:p w14:paraId="694CE0BC" w14:textId="77777777" w:rsidR="006E65CB" w:rsidRPr="007D176A" w:rsidRDefault="006E65CB" w:rsidP="007D176A">
            <w:pPr>
              <w:ind w:left="720" w:hanging="720"/>
              <w:rPr>
                <w:bCs/>
                <w:color w:val="161617"/>
                <w:sz w:val="22"/>
                <w:szCs w:val="22"/>
              </w:rPr>
            </w:pPr>
          </w:p>
          <w:p w14:paraId="45566E27" w14:textId="77777777" w:rsidR="006E65CB" w:rsidRPr="007D176A" w:rsidRDefault="006E65CB" w:rsidP="007D176A">
            <w:pPr>
              <w:ind w:left="720" w:hanging="720"/>
              <w:rPr>
                <w:bCs/>
                <w:color w:val="161617"/>
                <w:sz w:val="22"/>
                <w:szCs w:val="22"/>
              </w:rPr>
            </w:pPr>
          </w:p>
          <w:p w14:paraId="1FCCB08D" w14:textId="77777777" w:rsidR="006E65CB" w:rsidRPr="007D176A" w:rsidRDefault="006E65CB" w:rsidP="007D176A">
            <w:pPr>
              <w:ind w:left="720" w:hanging="720"/>
              <w:rPr>
                <w:bCs/>
                <w:color w:val="161617"/>
                <w:sz w:val="22"/>
                <w:szCs w:val="22"/>
              </w:rPr>
            </w:pPr>
          </w:p>
          <w:p w14:paraId="0A9DD7A9" w14:textId="77777777" w:rsidR="006E65CB" w:rsidRPr="007D176A" w:rsidRDefault="006E65CB" w:rsidP="007D176A">
            <w:pPr>
              <w:ind w:left="720" w:hanging="720"/>
              <w:rPr>
                <w:bCs/>
                <w:color w:val="161617"/>
                <w:sz w:val="22"/>
                <w:szCs w:val="22"/>
              </w:rPr>
            </w:pPr>
          </w:p>
          <w:p w14:paraId="646717FA" w14:textId="77777777" w:rsidR="006E65CB" w:rsidRPr="007D176A" w:rsidRDefault="006E65CB" w:rsidP="007D176A">
            <w:pPr>
              <w:ind w:left="720" w:hanging="720"/>
              <w:rPr>
                <w:bCs/>
                <w:color w:val="161617"/>
                <w:sz w:val="22"/>
                <w:szCs w:val="22"/>
              </w:rPr>
            </w:pPr>
          </w:p>
          <w:p w14:paraId="620FCAC1" w14:textId="77777777" w:rsidR="006E65CB" w:rsidRPr="007D176A" w:rsidRDefault="006E65CB" w:rsidP="007D176A">
            <w:pPr>
              <w:ind w:left="720" w:hanging="720"/>
              <w:rPr>
                <w:bCs/>
                <w:color w:val="161617"/>
                <w:sz w:val="22"/>
                <w:szCs w:val="22"/>
              </w:rPr>
            </w:pPr>
          </w:p>
          <w:p w14:paraId="12E22E66" w14:textId="77777777" w:rsidR="006E65CB" w:rsidRPr="007D176A" w:rsidRDefault="006E65CB" w:rsidP="007D176A">
            <w:pPr>
              <w:ind w:left="720" w:hanging="720"/>
              <w:rPr>
                <w:bCs/>
                <w:color w:val="161617"/>
                <w:sz w:val="22"/>
                <w:szCs w:val="22"/>
              </w:rPr>
            </w:pPr>
          </w:p>
          <w:p w14:paraId="0A1AC232" w14:textId="77777777" w:rsidR="006E65CB" w:rsidRPr="007D176A" w:rsidRDefault="006E65CB" w:rsidP="007D176A">
            <w:pPr>
              <w:ind w:left="720" w:hanging="720"/>
              <w:rPr>
                <w:bCs/>
                <w:color w:val="161617"/>
                <w:sz w:val="22"/>
                <w:szCs w:val="22"/>
              </w:rPr>
            </w:pPr>
          </w:p>
          <w:p w14:paraId="3C50A89F" w14:textId="77777777" w:rsidR="00A34085" w:rsidRDefault="00A34085" w:rsidP="007D176A">
            <w:pPr>
              <w:ind w:left="720" w:hanging="720"/>
              <w:rPr>
                <w:bCs/>
                <w:color w:val="161617"/>
                <w:sz w:val="22"/>
                <w:szCs w:val="22"/>
              </w:rPr>
            </w:pPr>
          </w:p>
          <w:p w14:paraId="390B8C10" w14:textId="77777777" w:rsidR="00AC1453" w:rsidRPr="007D176A" w:rsidRDefault="00AC1453" w:rsidP="00F50D94">
            <w:pPr>
              <w:ind w:left="720" w:hanging="720"/>
              <w:rPr>
                <w:bCs/>
                <w:color w:val="161617"/>
                <w:sz w:val="22"/>
                <w:szCs w:val="22"/>
              </w:rPr>
            </w:pPr>
          </w:p>
        </w:tc>
        <w:tc>
          <w:tcPr>
            <w:tcW w:w="4680" w:type="dxa"/>
            <w:tcBorders>
              <w:top w:val="single" w:sz="4" w:space="0" w:color="auto"/>
              <w:left w:val="single" w:sz="4" w:space="0" w:color="auto"/>
              <w:right w:val="single" w:sz="4" w:space="0" w:color="auto"/>
            </w:tcBorders>
          </w:tcPr>
          <w:p w14:paraId="0B0912BD" w14:textId="77777777" w:rsidR="00CF4090" w:rsidRPr="000E14FF" w:rsidRDefault="00CF4090" w:rsidP="003935C0">
            <w:pPr>
              <w:rPr>
                <w:color w:val="161617"/>
                <w:sz w:val="22"/>
                <w:szCs w:val="22"/>
              </w:rPr>
            </w:pPr>
          </w:p>
          <w:p w14:paraId="762096BA" w14:textId="77777777" w:rsidR="00CF4090" w:rsidRPr="000E14FF" w:rsidRDefault="00CF4090" w:rsidP="003935C0">
            <w:pPr>
              <w:rPr>
                <w:color w:val="161617"/>
                <w:sz w:val="22"/>
                <w:szCs w:val="22"/>
              </w:rPr>
            </w:pPr>
          </w:p>
          <w:p w14:paraId="5B435501" w14:textId="5DA3F067" w:rsidR="00AC1453" w:rsidRPr="000E14FF" w:rsidRDefault="00AC1453" w:rsidP="003935C0">
            <w:pPr>
              <w:rPr>
                <w:color w:val="161617"/>
                <w:sz w:val="22"/>
                <w:szCs w:val="22"/>
              </w:rPr>
            </w:pPr>
            <w:r w:rsidRPr="000E14FF">
              <w:rPr>
                <w:color w:val="161617"/>
                <w:sz w:val="22"/>
                <w:szCs w:val="22"/>
              </w:rPr>
              <w:t>1099, 32</w:t>
            </w:r>
            <w:r w:rsidR="00AF2036" w:rsidRPr="000E14FF">
              <w:rPr>
                <w:color w:val="161617"/>
                <w:sz w:val="22"/>
                <w:szCs w:val="22"/>
              </w:rPr>
              <w:t>2</w:t>
            </w:r>
            <w:r w:rsidR="007D176A">
              <w:rPr>
                <w:color w:val="161617"/>
                <w:sz w:val="22"/>
                <w:szCs w:val="22"/>
              </w:rPr>
              <w:t>0, 3800, 4511</w:t>
            </w:r>
            <w:r w:rsidR="001C2BFF">
              <w:rPr>
                <w:color w:val="161617"/>
                <w:sz w:val="22"/>
                <w:szCs w:val="22"/>
              </w:rPr>
              <w:t>, 6540</w:t>
            </w:r>
          </w:p>
          <w:p w14:paraId="4120F5E2" w14:textId="77777777" w:rsidR="00AC1453" w:rsidRPr="000E14FF" w:rsidRDefault="00AC1453" w:rsidP="003935C0">
            <w:pPr>
              <w:rPr>
                <w:color w:val="161617"/>
                <w:sz w:val="22"/>
                <w:szCs w:val="22"/>
              </w:rPr>
            </w:pPr>
          </w:p>
          <w:p w14:paraId="2885B5DF" w14:textId="77777777" w:rsidR="00AC1453" w:rsidRPr="000E14FF" w:rsidRDefault="00AC1453" w:rsidP="003935C0">
            <w:pPr>
              <w:rPr>
                <w:color w:val="161617"/>
                <w:sz w:val="22"/>
                <w:szCs w:val="22"/>
              </w:rPr>
            </w:pPr>
          </w:p>
          <w:p w14:paraId="2C9EEC87" w14:textId="77777777" w:rsidR="00CF4090" w:rsidRPr="000E14FF" w:rsidRDefault="00CF4090" w:rsidP="003935C0">
            <w:pPr>
              <w:rPr>
                <w:color w:val="161617"/>
                <w:sz w:val="22"/>
                <w:szCs w:val="22"/>
              </w:rPr>
            </w:pPr>
          </w:p>
          <w:p w14:paraId="67E4B994" w14:textId="77777777" w:rsidR="00F444F4" w:rsidRDefault="00F444F4" w:rsidP="003935C0">
            <w:pPr>
              <w:rPr>
                <w:color w:val="161617"/>
                <w:sz w:val="22"/>
                <w:szCs w:val="22"/>
              </w:rPr>
            </w:pPr>
          </w:p>
          <w:p w14:paraId="4CB047FE" w14:textId="77777777" w:rsidR="00AC1453" w:rsidRPr="000E14FF" w:rsidRDefault="00AC1453" w:rsidP="003935C0">
            <w:pPr>
              <w:rPr>
                <w:color w:val="161617"/>
                <w:sz w:val="22"/>
                <w:szCs w:val="22"/>
              </w:rPr>
            </w:pPr>
            <w:r w:rsidRPr="000E14FF">
              <w:rPr>
                <w:color w:val="161617"/>
                <w:sz w:val="22"/>
                <w:szCs w:val="22"/>
              </w:rPr>
              <w:t>3800, 8501</w:t>
            </w:r>
          </w:p>
          <w:p w14:paraId="21C6C453" w14:textId="77777777" w:rsidR="00AC1453" w:rsidRPr="000E14FF" w:rsidRDefault="00AC1453" w:rsidP="003935C0">
            <w:pPr>
              <w:rPr>
                <w:color w:val="161617"/>
                <w:sz w:val="22"/>
                <w:szCs w:val="22"/>
              </w:rPr>
            </w:pPr>
          </w:p>
          <w:p w14:paraId="616670F4" w14:textId="77777777" w:rsidR="00AC1453" w:rsidRPr="000E14FF" w:rsidRDefault="00AC1453" w:rsidP="003935C0">
            <w:pPr>
              <w:rPr>
                <w:color w:val="161617"/>
                <w:sz w:val="22"/>
                <w:szCs w:val="22"/>
              </w:rPr>
            </w:pPr>
          </w:p>
          <w:p w14:paraId="32082173" w14:textId="77777777" w:rsidR="00F444F4" w:rsidRDefault="00F444F4" w:rsidP="003935C0">
            <w:pPr>
              <w:rPr>
                <w:color w:val="161617"/>
                <w:sz w:val="22"/>
                <w:szCs w:val="22"/>
              </w:rPr>
            </w:pPr>
          </w:p>
          <w:p w14:paraId="7CF80653" w14:textId="700A98F3" w:rsidR="007D176A" w:rsidRDefault="007D176A" w:rsidP="003935C0">
            <w:pPr>
              <w:rPr>
                <w:color w:val="161617"/>
                <w:sz w:val="22"/>
                <w:szCs w:val="22"/>
              </w:rPr>
            </w:pPr>
          </w:p>
          <w:p w14:paraId="619A9238" w14:textId="77777777" w:rsidR="008A1775" w:rsidRDefault="008A1775" w:rsidP="003935C0">
            <w:pPr>
              <w:rPr>
                <w:color w:val="161617"/>
                <w:sz w:val="22"/>
                <w:szCs w:val="22"/>
              </w:rPr>
            </w:pPr>
          </w:p>
          <w:p w14:paraId="52179E47" w14:textId="2D8A5D7D" w:rsidR="00AC1453" w:rsidRPr="000E14FF" w:rsidRDefault="00AC1453" w:rsidP="003935C0">
            <w:pPr>
              <w:rPr>
                <w:color w:val="161617"/>
                <w:sz w:val="22"/>
                <w:szCs w:val="22"/>
              </w:rPr>
            </w:pPr>
            <w:r w:rsidRPr="000E14FF">
              <w:rPr>
                <w:color w:val="161617"/>
                <w:sz w:val="22"/>
                <w:szCs w:val="22"/>
              </w:rPr>
              <w:t>0120, 3800</w:t>
            </w:r>
            <w:r w:rsidR="001C2BFF">
              <w:rPr>
                <w:color w:val="161617"/>
                <w:sz w:val="22"/>
                <w:szCs w:val="22"/>
              </w:rPr>
              <w:t>, 6000</w:t>
            </w:r>
            <w:r w:rsidRPr="00321BA0">
              <w:rPr>
                <w:strike/>
                <w:color w:val="161617"/>
                <w:sz w:val="22"/>
                <w:szCs w:val="22"/>
              </w:rPr>
              <w:t xml:space="preserve"> </w:t>
            </w:r>
          </w:p>
          <w:p w14:paraId="6F1FFB02" w14:textId="77777777" w:rsidR="007D176A" w:rsidRDefault="007D176A" w:rsidP="003935C0">
            <w:pPr>
              <w:rPr>
                <w:color w:val="161617"/>
                <w:sz w:val="22"/>
                <w:szCs w:val="22"/>
              </w:rPr>
            </w:pPr>
          </w:p>
          <w:p w14:paraId="15B87224" w14:textId="77777777" w:rsidR="008A1775" w:rsidRDefault="008A1775" w:rsidP="003935C0">
            <w:pPr>
              <w:rPr>
                <w:color w:val="161617"/>
                <w:sz w:val="22"/>
                <w:szCs w:val="22"/>
              </w:rPr>
            </w:pPr>
          </w:p>
          <w:p w14:paraId="53DFD1C6" w14:textId="77777777" w:rsidR="008A1775" w:rsidRDefault="008A1775" w:rsidP="003935C0">
            <w:pPr>
              <w:rPr>
                <w:color w:val="161617"/>
                <w:sz w:val="22"/>
                <w:szCs w:val="22"/>
              </w:rPr>
            </w:pPr>
          </w:p>
          <w:p w14:paraId="763B83BA" w14:textId="77777777" w:rsidR="008A1775" w:rsidRDefault="008A1775" w:rsidP="003935C0">
            <w:pPr>
              <w:rPr>
                <w:color w:val="161617"/>
                <w:sz w:val="22"/>
                <w:szCs w:val="22"/>
              </w:rPr>
            </w:pPr>
          </w:p>
          <w:p w14:paraId="13389052" w14:textId="77777777" w:rsidR="008A1775" w:rsidRDefault="008A1775" w:rsidP="003935C0">
            <w:pPr>
              <w:rPr>
                <w:color w:val="161617"/>
                <w:sz w:val="22"/>
                <w:szCs w:val="22"/>
              </w:rPr>
            </w:pPr>
          </w:p>
          <w:p w14:paraId="4369265D" w14:textId="77777777" w:rsidR="008A1775" w:rsidRDefault="008A1775" w:rsidP="003935C0">
            <w:pPr>
              <w:rPr>
                <w:color w:val="161617"/>
                <w:sz w:val="22"/>
                <w:szCs w:val="22"/>
              </w:rPr>
            </w:pPr>
          </w:p>
          <w:p w14:paraId="6C4935E7" w14:textId="77777777" w:rsidR="008A1775" w:rsidRDefault="008A1775" w:rsidP="003935C0">
            <w:pPr>
              <w:rPr>
                <w:color w:val="161617"/>
                <w:sz w:val="22"/>
                <w:szCs w:val="22"/>
              </w:rPr>
            </w:pPr>
          </w:p>
          <w:p w14:paraId="7AD2F0D5" w14:textId="77777777" w:rsidR="008A1775" w:rsidRDefault="008A1775" w:rsidP="003935C0">
            <w:pPr>
              <w:rPr>
                <w:color w:val="161617"/>
                <w:sz w:val="22"/>
                <w:szCs w:val="22"/>
              </w:rPr>
            </w:pPr>
          </w:p>
          <w:p w14:paraId="0C6826CF" w14:textId="77777777" w:rsidR="008A1775" w:rsidRDefault="008A1775" w:rsidP="003935C0">
            <w:pPr>
              <w:rPr>
                <w:color w:val="161617"/>
                <w:sz w:val="22"/>
                <w:szCs w:val="22"/>
              </w:rPr>
            </w:pPr>
          </w:p>
          <w:p w14:paraId="6DAA4B2F" w14:textId="2FE7E732" w:rsidR="008A1775" w:rsidRDefault="008A1775" w:rsidP="003935C0">
            <w:pPr>
              <w:rPr>
                <w:color w:val="161617"/>
                <w:sz w:val="22"/>
                <w:szCs w:val="22"/>
              </w:rPr>
            </w:pPr>
          </w:p>
          <w:p w14:paraId="6E9D392F" w14:textId="77777777" w:rsidR="008A1775" w:rsidRDefault="008A1775" w:rsidP="003935C0">
            <w:pPr>
              <w:rPr>
                <w:color w:val="161617"/>
                <w:sz w:val="22"/>
                <w:szCs w:val="22"/>
              </w:rPr>
            </w:pPr>
          </w:p>
          <w:p w14:paraId="38ED672D" w14:textId="10C84275" w:rsidR="00AC1453" w:rsidRPr="000E14FF" w:rsidRDefault="00AC1453" w:rsidP="003935C0">
            <w:pPr>
              <w:rPr>
                <w:color w:val="161617"/>
                <w:sz w:val="22"/>
                <w:szCs w:val="22"/>
              </w:rPr>
            </w:pPr>
            <w:r w:rsidRPr="000E14FF">
              <w:rPr>
                <w:color w:val="161617"/>
                <w:sz w:val="22"/>
                <w:szCs w:val="22"/>
              </w:rPr>
              <w:t>0123, 3800</w:t>
            </w:r>
          </w:p>
          <w:p w14:paraId="2999BC96" w14:textId="77777777" w:rsidR="008A1775" w:rsidRDefault="008A1775" w:rsidP="00F50D94">
            <w:pPr>
              <w:rPr>
                <w:color w:val="161617"/>
                <w:sz w:val="22"/>
                <w:szCs w:val="22"/>
              </w:rPr>
            </w:pPr>
          </w:p>
          <w:p w14:paraId="4FA2C08B" w14:textId="77777777" w:rsidR="008A1775" w:rsidRDefault="008A1775" w:rsidP="00F50D94">
            <w:pPr>
              <w:rPr>
                <w:color w:val="161617"/>
                <w:sz w:val="22"/>
                <w:szCs w:val="22"/>
              </w:rPr>
            </w:pPr>
          </w:p>
          <w:p w14:paraId="54E46F7F" w14:textId="77777777" w:rsidR="008A1775" w:rsidRDefault="008A1775" w:rsidP="00F50D94">
            <w:pPr>
              <w:rPr>
                <w:color w:val="161617"/>
                <w:sz w:val="22"/>
                <w:szCs w:val="22"/>
              </w:rPr>
            </w:pPr>
          </w:p>
          <w:p w14:paraId="69A559CC" w14:textId="77777777" w:rsidR="008A1775" w:rsidRDefault="008A1775" w:rsidP="00F50D94">
            <w:pPr>
              <w:rPr>
                <w:color w:val="161617"/>
                <w:sz w:val="22"/>
                <w:szCs w:val="22"/>
              </w:rPr>
            </w:pPr>
          </w:p>
          <w:p w14:paraId="442E9668" w14:textId="77777777" w:rsidR="008A1775" w:rsidRDefault="008A1775" w:rsidP="00F50D94">
            <w:pPr>
              <w:rPr>
                <w:color w:val="161617"/>
                <w:sz w:val="22"/>
                <w:szCs w:val="22"/>
              </w:rPr>
            </w:pPr>
          </w:p>
          <w:p w14:paraId="01A1FD88" w14:textId="77777777" w:rsidR="008A1775" w:rsidRDefault="008A1775" w:rsidP="00F50D94">
            <w:pPr>
              <w:rPr>
                <w:color w:val="161617"/>
                <w:sz w:val="22"/>
                <w:szCs w:val="22"/>
              </w:rPr>
            </w:pPr>
          </w:p>
          <w:p w14:paraId="321B18B1" w14:textId="77777777" w:rsidR="008A1775" w:rsidRDefault="008A1775" w:rsidP="00F50D94">
            <w:pPr>
              <w:rPr>
                <w:color w:val="161617"/>
                <w:sz w:val="22"/>
                <w:szCs w:val="22"/>
              </w:rPr>
            </w:pPr>
          </w:p>
          <w:p w14:paraId="6CD86968" w14:textId="625121B1" w:rsidR="008A1775" w:rsidRDefault="008A1775" w:rsidP="00F50D94">
            <w:pPr>
              <w:rPr>
                <w:color w:val="161617"/>
                <w:sz w:val="22"/>
                <w:szCs w:val="22"/>
              </w:rPr>
            </w:pPr>
          </w:p>
          <w:p w14:paraId="5D86744B" w14:textId="41EC4D6F" w:rsidR="008A1775" w:rsidRDefault="008A1775" w:rsidP="00F50D94">
            <w:pPr>
              <w:rPr>
                <w:color w:val="161617"/>
                <w:sz w:val="22"/>
                <w:szCs w:val="22"/>
              </w:rPr>
            </w:pPr>
          </w:p>
          <w:p w14:paraId="21636ECC" w14:textId="6FBA5DCF" w:rsidR="008A1775" w:rsidRDefault="008A1775" w:rsidP="00F50D94">
            <w:pPr>
              <w:rPr>
                <w:color w:val="161617"/>
                <w:sz w:val="22"/>
                <w:szCs w:val="22"/>
              </w:rPr>
            </w:pPr>
          </w:p>
          <w:p w14:paraId="5BADC2C9" w14:textId="77777777" w:rsidR="008A1775" w:rsidRDefault="008A1775" w:rsidP="002B1A37">
            <w:pPr>
              <w:ind w:firstLine="720"/>
              <w:rPr>
                <w:color w:val="161617"/>
                <w:sz w:val="22"/>
                <w:szCs w:val="22"/>
              </w:rPr>
            </w:pPr>
          </w:p>
          <w:p w14:paraId="1102F801" w14:textId="7179E879" w:rsidR="00F50D94" w:rsidRPr="000E14FF" w:rsidRDefault="00F50D94" w:rsidP="00F50D94">
            <w:pPr>
              <w:rPr>
                <w:bCs/>
                <w:strike/>
                <w:color w:val="161617"/>
                <w:sz w:val="22"/>
                <w:szCs w:val="22"/>
              </w:rPr>
            </w:pPr>
            <w:r w:rsidRPr="000E14FF">
              <w:rPr>
                <w:color w:val="161617"/>
                <w:sz w:val="22"/>
                <w:szCs w:val="22"/>
              </w:rPr>
              <w:lastRenderedPageBreak/>
              <w:t>0110, 0126, 1099, 3220, 3800</w:t>
            </w:r>
          </w:p>
          <w:p w14:paraId="39F104B9" w14:textId="77777777" w:rsidR="00F50D94" w:rsidRPr="000E14FF" w:rsidRDefault="00F50D94" w:rsidP="00F50D94">
            <w:pPr>
              <w:ind w:left="720" w:hanging="720"/>
              <w:rPr>
                <w:bCs/>
                <w:color w:val="161617"/>
                <w:sz w:val="22"/>
                <w:szCs w:val="22"/>
              </w:rPr>
            </w:pPr>
          </w:p>
          <w:p w14:paraId="6E4EF62F" w14:textId="77777777" w:rsidR="00F50D94" w:rsidRPr="000E14FF" w:rsidRDefault="00F50D94" w:rsidP="00F50D94">
            <w:pPr>
              <w:ind w:left="720" w:hanging="720"/>
              <w:rPr>
                <w:bCs/>
                <w:color w:val="161617"/>
                <w:sz w:val="22"/>
                <w:szCs w:val="22"/>
              </w:rPr>
            </w:pPr>
          </w:p>
          <w:p w14:paraId="491FFFE7" w14:textId="77777777" w:rsidR="00F50D94" w:rsidRDefault="00F50D94" w:rsidP="003935C0">
            <w:pPr>
              <w:rPr>
                <w:color w:val="161617"/>
                <w:sz w:val="22"/>
                <w:szCs w:val="22"/>
              </w:rPr>
            </w:pPr>
          </w:p>
          <w:p w14:paraId="5DF1E6E7" w14:textId="77777777" w:rsidR="00F50D94" w:rsidRDefault="00F50D94" w:rsidP="003935C0">
            <w:pPr>
              <w:rPr>
                <w:color w:val="161617"/>
                <w:sz w:val="22"/>
                <w:szCs w:val="22"/>
              </w:rPr>
            </w:pPr>
          </w:p>
          <w:p w14:paraId="2348B3CC" w14:textId="71C998A5" w:rsidR="00AC1453" w:rsidRPr="00B01526" w:rsidRDefault="00AC1453" w:rsidP="003935C0">
            <w:pPr>
              <w:rPr>
                <w:color w:val="161617"/>
                <w:sz w:val="22"/>
                <w:szCs w:val="22"/>
              </w:rPr>
            </w:pPr>
            <w:r w:rsidRPr="000E14FF">
              <w:rPr>
                <w:color w:val="161617"/>
                <w:sz w:val="22"/>
                <w:szCs w:val="22"/>
              </w:rPr>
              <w:t xml:space="preserve">1500, </w:t>
            </w:r>
            <w:r w:rsidR="00467242" w:rsidRPr="00B01526">
              <w:rPr>
                <w:color w:val="161617"/>
                <w:sz w:val="22"/>
                <w:szCs w:val="22"/>
              </w:rPr>
              <w:t xml:space="preserve">3220, </w:t>
            </w:r>
            <w:r w:rsidRPr="00B01526">
              <w:rPr>
                <w:color w:val="161617"/>
                <w:sz w:val="22"/>
                <w:szCs w:val="22"/>
              </w:rPr>
              <w:t>3800, 4323, 6540</w:t>
            </w:r>
          </w:p>
          <w:p w14:paraId="372653B4" w14:textId="77777777" w:rsidR="00AC1453" w:rsidRPr="00B01526" w:rsidRDefault="00AC1453" w:rsidP="003935C0">
            <w:pPr>
              <w:rPr>
                <w:color w:val="161617"/>
                <w:sz w:val="22"/>
                <w:szCs w:val="22"/>
              </w:rPr>
            </w:pPr>
          </w:p>
          <w:p w14:paraId="5465FBE1" w14:textId="77777777" w:rsidR="00AC1453" w:rsidRPr="00B01526" w:rsidRDefault="00AC1453" w:rsidP="003935C0">
            <w:pPr>
              <w:rPr>
                <w:color w:val="161617"/>
                <w:sz w:val="22"/>
                <w:szCs w:val="22"/>
              </w:rPr>
            </w:pPr>
          </w:p>
          <w:p w14:paraId="677CB842" w14:textId="77777777" w:rsidR="00750A48" w:rsidRPr="00B01526" w:rsidRDefault="00750A48" w:rsidP="003935C0">
            <w:pPr>
              <w:rPr>
                <w:color w:val="161617"/>
                <w:sz w:val="22"/>
                <w:szCs w:val="22"/>
              </w:rPr>
            </w:pPr>
          </w:p>
          <w:p w14:paraId="3D4BB580" w14:textId="77777777" w:rsidR="00F50D94" w:rsidRDefault="00F50D94" w:rsidP="00F50D94">
            <w:pPr>
              <w:rPr>
                <w:color w:val="161617"/>
                <w:sz w:val="22"/>
                <w:szCs w:val="22"/>
              </w:rPr>
            </w:pPr>
          </w:p>
          <w:p w14:paraId="1C7EC346" w14:textId="77777777" w:rsidR="00F50D94" w:rsidRPr="000E14FF" w:rsidRDefault="00F50D94" w:rsidP="00F50D94">
            <w:pPr>
              <w:rPr>
                <w:color w:val="161617"/>
                <w:sz w:val="22"/>
                <w:szCs w:val="22"/>
              </w:rPr>
            </w:pPr>
            <w:r w:rsidRPr="000E14FF">
              <w:rPr>
                <w:color w:val="161617"/>
                <w:sz w:val="22"/>
                <w:szCs w:val="22"/>
              </w:rPr>
              <w:t xml:space="preserve">0500, </w:t>
            </w:r>
            <w:r>
              <w:rPr>
                <w:color w:val="161617"/>
                <w:sz w:val="22"/>
                <w:szCs w:val="22"/>
              </w:rPr>
              <w:t xml:space="preserve">0513, </w:t>
            </w:r>
            <w:r w:rsidRPr="000E14FF">
              <w:rPr>
                <w:color w:val="161617"/>
                <w:sz w:val="22"/>
                <w:szCs w:val="22"/>
              </w:rPr>
              <w:t>0514, 0515, 0525, 0549, 1099, 3220, 3800, 4650, 6050</w:t>
            </w:r>
          </w:p>
          <w:p w14:paraId="46160AC1" w14:textId="77777777" w:rsidR="00F50D94" w:rsidRPr="000E14FF" w:rsidRDefault="00F50D94" w:rsidP="00F50D94">
            <w:pPr>
              <w:ind w:left="720" w:hanging="720"/>
              <w:rPr>
                <w:color w:val="161617"/>
                <w:sz w:val="22"/>
                <w:szCs w:val="22"/>
              </w:rPr>
            </w:pPr>
          </w:p>
          <w:p w14:paraId="56A75C0A" w14:textId="77777777" w:rsidR="00F50D94" w:rsidRDefault="00F50D94" w:rsidP="00F50D94">
            <w:pPr>
              <w:ind w:left="720" w:hanging="720"/>
              <w:rPr>
                <w:color w:val="161617"/>
                <w:sz w:val="22"/>
                <w:szCs w:val="22"/>
              </w:rPr>
            </w:pPr>
          </w:p>
          <w:p w14:paraId="36B5ADCB" w14:textId="77777777" w:rsidR="00AC1453" w:rsidRPr="00B01526" w:rsidRDefault="00AC1453" w:rsidP="003935C0">
            <w:pPr>
              <w:rPr>
                <w:color w:val="161617"/>
                <w:sz w:val="22"/>
                <w:szCs w:val="22"/>
              </w:rPr>
            </w:pPr>
          </w:p>
          <w:p w14:paraId="72D91B36" w14:textId="77777777" w:rsidR="00AC1453" w:rsidRPr="00B01526" w:rsidRDefault="00AC1453" w:rsidP="003935C0">
            <w:pPr>
              <w:rPr>
                <w:color w:val="161617"/>
                <w:sz w:val="22"/>
                <w:szCs w:val="22"/>
              </w:rPr>
            </w:pPr>
            <w:r w:rsidRPr="00B01526">
              <w:rPr>
                <w:color w:val="161617"/>
                <w:sz w:val="22"/>
                <w:szCs w:val="22"/>
              </w:rPr>
              <w:t xml:space="preserve">0201, </w:t>
            </w:r>
            <w:r w:rsidR="00467242" w:rsidRPr="00B01526">
              <w:rPr>
                <w:color w:val="161617"/>
                <w:sz w:val="22"/>
                <w:szCs w:val="22"/>
              </w:rPr>
              <w:t xml:space="preserve">1099, 3220, </w:t>
            </w:r>
            <w:r w:rsidRPr="00B01526">
              <w:rPr>
                <w:color w:val="161617"/>
                <w:sz w:val="22"/>
                <w:szCs w:val="22"/>
              </w:rPr>
              <w:t>3800</w:t>
            </w:r>
          </w:p>
          <w:p w14:paraId="0DF5D7FD" w14:textId="77777777" w:rsidR="00AC1453" w:rsidRPr="00B01526" w:rsidRDefault="00AC1453" w:rsidP="003935C0">
            <w:pPr>
              <w:rPr>
                <w:color w:val="161617"/>
                <w:sz w:val="22"/>
                <w:szCs w:val="22"/>
              </w:rPr>
            </w:pPr>
          </w:p>
          <w:p w14:paraId="2B6BB1A5" w14:textId="77777777" w:rsidR="00750A48" w:rsidRPr="00B01526" w:rsidRDefault="00750A48" w:rsidP="003935C0">
            <w:pPr>
              <w:rPr>
                <w:color w:val="161617"/>
                <w:sz w:val="22"/>
                <w:szCs w:val="22"/>
              </w:rPr>
            </w:pPr>
          </w:p>
          <w:p w14:paraId="5D8ACB46" w14:textId="77777777" w:rsidR="00AC1453" w:rsidRPr="00B01526" w:rsidRDefault="00AC1453" w:rsidP="003935C0">
            <w:pPr>
              <w:rPr>
                <w:color w:val="161617"/>
                <w:sz w:val="22"/>
                <w:szCs w:val="22"/>
              </w:rPr>
            </w:pPr>
          </w:p>
          <w:p w14:paraId="4AE4BA09" w14:textId="289DCD82" w:rsidR="00F50D94" w:rsidRDefault="00F50D94" w:rsidP="00F50D94">
            <w:pPr>
              <w:ind w:left="720" w:hanging="720"/>
              <w:rPr>
                <w:color w:val="161617"/>
                <w:sz w:val="22"/>
                <w:szCs w:val="22"/>
              </w:rPr>
            </w:pPr>
          </w:p>
          <w:p w14:paraId="48E1AD06" w14:textId="77777777" w:rsidR="00F50D94" w:rsidRPr="000E14FF" w:rsidRDefault="00F50D94" w:rsidP="00F50D94">
            <w:pPr>
              <w:ind w:left="720" w:hanging="720"/>
              <w:rPr>
                <w:color w:val="161617"/>
                <w:sz w:val="22"/>
                <w:szCs w:val="22"/>
              </w:rPr>
            </w:pPr>
          </w:p>
          <w:p w14:paraId="43C1C243" w14:textId="3393617E" w:rsidR="00F50D94" w:rsidRPr="000E14FF" w:rsidRDefault="008B7A60" w:rsidP="00F50D94">
            <w:pPr>
              <w:rPr>
                <w:color w:val="161617"/>
                <w:sz w:val="22"/>
                <w:szCs w:val="22"/>
              </w:rPr>
            </w:pPr>
            <w:r>
              <w:rPr>
                <w:color w:val="161617"/>
                <w:sz w:val="22"/>
                <w:szCs w:val="22"/>
              </w:rPr>
              <w:t xml:space="preserve">0124, </w:t>
            </w:r>
            <w:r w:rsidR="00F50D94" w:rsidRPr="000E14FF">
              <w:rPr>
                <w:color w:val="161617"/>
                <w:sz w:val="22"/>
                <w:szCs w:val="22"/>
              </w:rPr>
              <w:t>1099, 1250, 1435, 2419, 3220, 3800, 5521, 6276, 6501, 6540</w:t>
            </w:r>
          </w:p>
          <w:p w14:paraId="7B4659C1" w14:textId="77777777" w:rsidR="00F50D94" w:rsidRPr="000E14FF" w:rsidRDefault="00F50D94" w:rsidP="00F50D94">
            <w:pPr>
              <w:ind w:left="720" w:hanging="720"/>
              <w:rPr>
                <w:bCs/>
                <w:color w:val="161617"/>
                <w:sz w:val="22"/>
                <w:szCs w:val="22"/>
              </w:rPr>
            </w:pPr>
          </w:p>
          <w:p w14:paraId="54EE4403" w14:textId="77777777" w:rsidR="00F50D94" w:rsidRPr="000E14FF" w:rsidRDefault="00F50D94" w:rsidP="00F50D94">
            <w:pPr>
              <w:ind w:left="720" w:hanging="720"/>
              <w:rPr>
                <w:bCs/>
                <w:color w:val="161617"/>
                <w:sz w:val="22"/>
                <w:szCs w:val="22"/>
              </w:rPr>
            </w:pPr>
          </w:p>
          <w:p w14:paraId="53B40D84" w14:textId="77777777" w:rsidR="00F50D94" w:rsidRPr="000E14FF" w:rsidRDefault="00F50D94" w:rsidP="00F50D94">
            <w:pPr>
              <w:ind w:left="720" w:hanging="720"/>
              <w:rPr>
                <w:color w:val="161617"/>
                <w:sz w:val="22"/>
                <w:szCs w:val="22"/>
              </w:rPr>
            </w:pPr>
          </w:p>
          <w:p w14:paraId="3D776668" w14:textId="77777777" w:rsidR="00F50D94" w:rsidRPr="000E14FF" w:rsidRDefault="00F50D94" w:rsidP="00F50D94">
            <w:pPr>
              <w:ind w:left="720" w:hanging="720"/>
              <w:rPr>
                <w:color w:val="161617"/>
                <w:sz w:val="22"/>
                <w:szCs w:val="22"/>
              </w:rPr>
            </w:pPr>
          </w:p>
          <w:p w14:paraId="28A07B60" w14:textId="77777777" w:rsidR="00F50D94" w:rsidRPr="000E14FF" w:rsidRDefault="00F50D94" w:rsidP="00F50D94">
            <w:pPr>
              <w:rPr>
                <w:color w:val="161617"/>
                <w:sz w:val="22"/>
                <w:szCs w:val="22"/>
              </w:rPr>
            </w:pPr>
          </w:p>
          <w:p w14:paraId="2FA9D251" w14:textId="77777777" w:rsidR="00F50D94" w:rsidRDefault="00F50D94" w:rsidP="00F50D94">
            <w:pPr>
              <w:rPr>
                <w:color w:val="161617"/>
                <w:sz w:val="22"/>
                <w:szCs w:val="22"/>
              </w:rPr>
            </w:pPr>
          </w:p>
          <w:p w14:paraId="20F628FF" w14:textId="77777777" w:rsidR="00F50D94" w:rsidRDefault="00F50D94" w:rsidP="00F50D94">
            <w:pPr>
              <w:rPr>
                <w:color w:val="161617"/>
                <w:sz w:val="22"/>
                <w:szCs w:val="22"/>
              </w:rPr>
            </w:pPr>
          </w:p>
          <w:p w14:paraId="1E8F81A0" w14:textId="77777777" w:rsidR="00F50D94" w:rsidRDefault="00F50D94" w:rsidP="00F50D94">
            <w:pPr>
              <w:rPr>
                <w:color w:val="161617"/>
                <w:sz w:val="22"/>
                <w:szCs w:val="22"/>
              </w:rPr>
            </w:pPr>
          </w:p>
          <w:p w14:paraId="30A52F72" w14:textId="50F933A9" w:rsidR="00AC1453" w:rsidRDefault="00AC1453" w:rsidP="003935C0">
            <w:pPr>
              <w:rPr>
                <w:color w:val="161617"/>
                <w:sz w:val="22"/>
                <w:szCs w:val="22"/>
              </w:rPr>
            </w:pPr>
          </w:p>
          <w:p w14:paraId="033FC2A0" w14:textId="77777777" w:rsidR="00F50D94" w:rsidRPr="00B01526" w:rsidRDefault="00F50D94" w:rsidP="003935C0">
            <w:pPr>
              <w:rPr>
                <w:color w:val="161617"/>
                <w:sz w:val="22"/>
                <w:szCs w:val="22"/>
              </w:rPr>
            </w:pPr>
          </w:p>
          <w:p w14:paraId="2DD4D714" w14:textId="01DCFA31" w:rsidR="00AC1453" w:rsidRDefault="00AC1453" w:rsidP="003935C0">
            <w:pPr>
              <w:rPr>
                <w:color w:val="161617"/>
                <w:sz w:val="22"/>
                <w:szCs w:val="22"/>
              </w:rPr>
            </w:pPr>
            <w:r w:rsidRPr="00B01526">
              <w:rPr>
                <w:color w:val="161617"/>
                <w:sz w:val="22"/>
                <w:szCs w:val="22"/>
              </w:rPr>
              <w:t>0516, 0550,</w:t>
            </w:r>
            <w:r w:rsidR="00B444DB" w:rsidRPr="00B01526">
              <w:rPr>
                <w:color w:val="161617"/>
                <w:sz w:val="22"/>
                <w:szCs w:val="22"/>
              </w:rPr>
              <w:t xml:space="preserve"> 0551, 0552, 0554, 0556,</w:t>
            </w:r>
            <w:r w:rsidR="00467242" w:rsidRPr="00B01526">
              <w:rPr>
                <w:color w:val="161617"/>
                <w:sz w:val="22"/>
                <w:szCs w:val="22"/>
              </w:rPr>
              <w:t xml:space="preserve"> 1099,</w:t>
            </w:r>
            <w:r w:rsidRPr="00B01526">
              <w:rPr>
                <w:color w:val="161617"/>
                <w:sz w:val="22"/>
                <w:szCs w:val="22"/>
              </w:rPr>
              <w:t xml:space="preserve"> </w:t>
            </w:r>
            <w:r w:rsidR="001C2360" w:rsidRPr="00B01526">
              <w:rPr>
                <w:color w:val="161617"/>
                <w:sz w:val="22"/>
                <w:szCs w:val="22"/>
              </w:rPr>
              <w:t xml:space="preserve">3220, </w:t>
            </w:r>
            <w:r w:rsidR="0041082C" w:rsidRPr="00AF14E5">
              <w:rPr>
                <w:color w:val="161617"/>
                <w:sz w:val="22"/>
                <w:szCs w:val="22"/>
              </w:rPr>
              <w:t>3231</w:t>
            </w:r>
            <w:r w:rsidR="0041082C">
              <w:rPr>
                <w:color w:val="161617"/>
                <w:sz w:val="22"/>
                <w:szCs w:val="22"/>
              </w:rPr>
              <w:t xml:space="preserve">, </w:t>
            </w:r>
            <w:r w:rsidRPr="00B01526">
              <w:rPr>
                <w:color w:val="161617"/>
                <w:sz w:val="22"/>
                <w:szCs w:val="22"/>
              </w:rPr>
              <w:t xml:space="preserve">3800, </w:t>
            </w:r>
            <w:r w:rsidR="00B77924" w:rsidRPr="008B75E6">
              <w:rPr>
                <w:color w:val="161617"/>
                <w:sz w:val="22"/>
                <w:szCs w:val="22"/>
              </w:rPr>
              <w:t xml:space="preserve">4358, </w:t>
            </w:r>
            <w:r w:rsidR="000E485B" w:rsidRPr="008B75E6">
              <w:rPr>
                <w:color w:val="161617"/>
                <w:sz w:val="22"/>
                <w:szCs w:val="22"/>
              </w:rPr>
              <w:t xml:space="preserve">4421, </w:t>
            </w:r>
            <w:r w:rsidRPr="008B75E6">
              <w:rPr>
                <w:color w:val="161617"/>
                <w:sz w:val="22"/>
                <w:szCs w:val="22"/>
              </w:rPr>
              <w:t>5396, 6500,</w:t>
            </w:r>
            <w:r w:rsidR="00467242" w:rsidRPr="008B75E6">
              <w:rPr>
                <w:color w:val="161617"/>
                <w:sz w:val="22"/>
                <w:szCs w:val="22"/>
              </w:rPr>
              <w:t xml:space="preserve"> </w:t>
            </w:r>
            <w:r w:rsidRPr="008B75E6">
              <w:rPr>
                <w:color w:val="161617"/>
                <w:sz w:val="22"/>
                <w:szCs w:val="22"/>
              </w:rPr>
              <w:t>8233</w:t>
            </w:r>
            <w:r w:rsidR="000E485B" w:rsidRPr="008B75E6">
              <w:rPr>
                <w:color w:val="161617"/>
                <w:sz w:val="22"/>
                <w:szCs w:val="22"/>
              </w:rPr>
              <w:t>, 8609</w:t>
            </w:r>
          </w:p>
          <w:p w14:paraId="51C55AD1" w14:textId="77777777" w:rsidR="00C53F5A" w:rsidRPr="000E14FF" w:rsidRDefault="00C53F5A" w:rsidP="003935C0">
            <w:pPr>
              <w:rPr>
                <w:color w:val="161617"/>
                <w:sz w:val="22"/>
                <w:szCs w:val="22"/>
              </w:rPr>
            </w:pPr>
          </w:p>
          <w:p w14:paraId="594BEC03" w14:textId="77777777" w:rsidR="00AC1453" w:rsidRPr="000E14FF" w:rsidRDefault="00AC1453" w:rsidP="003935C0">
            <w:pPr>
              <w:rPr>
                <w:color w:val="161617"/>
                <w:sz w:val="22"/>
                <w:szCs w:val="22"/>
              </w:rPr>
            </w:pPr>
          </w:p>
          <w:p w14:paraId="50AA0F72" w14:textId="77777777" w:rsidR="00A34085" w:rsidRDefault="00A34085" w:rsidP="003935C0">
            <w:pPr>
              <w:rPr>
                <w:color w:val="161617"/>
                <w:sz w:val="22"/>
                <w:szCs w:val="22"/>
              </w:rPr>
            </w:pPr>
          </w:p>
          <w:p w14:paraId="271F78E2" w14:textId="77777777" w:rsidR="00A34085" w:rsidRDefault="00A34085" w:rsidP="003935C0">
            <w:pPr>
              <w:rPr>
                <w:color w:val="161617"/>
                <w:sz w:val="22"/>
                <w:szCs w:val="22"/>
              </w:rPr>
            </w:pPr>
          </w:p>
          <w:p w14:paraId="7D6D423A" w14:textId="77777777" w:rsidR="00A34085" w:rsidRDefault="00A34085" w:rsidP="003935C0">
            <w:pPr>
              <w:rPr>
                <w:color w:val="161617"/>
                <w:sz w:val="22"/>
                <w:szCs w:val="22"/>
              </w:rPr>
            </w:pPr>
          </w:p>
          <w:p w14:paraId="639299E3" w14:textId="77777777" w:rsidR="00A34085" w:rsidRDefault="00A34085" w:rsidP="003935C0">
            <w:pPr>
              <w:rPr>
                <w:color w:val="161617"/>
                <w:sz w:val="22"/>
                <w:szCs w:val="22"/>
              </w:rPr>
            </w:pPr>
          </w:p>
          <w:p w14:paraId="0A268C2F" w14:textId="77777777" w:rsidR="00A34085" w:rsidRDefault="00A34085" w:rsidP="003935C0">
            <w:pPr>
              <w:rPr>
                <w:color w:val="161617"/>
                <w:sz w:val="22"/>
                <w:szCs w:val="22"/>
              </w:rPr>
            </w:pPr>
          </w:p>
          <w:p w14:paraId="03DC9E13" w14:textId="77777777" w:rsidR="00A34085" w:rsidRDefault="00A34085" w:rsidP="003935C0">
            <w:pPr>
              <w:rPr>
                <w:color w:val="161617"/>
                <w:sz w:val="22"/>
                <w:szCs w:val="22"/>
              </w:rPr>
            </w:pPr>
          </w:p>
          <w:p w14:paraId="41A8FED1" w14:textId="77777777" w:rsidR="00A34085" w:rsidRDefault="00A34085" w:rsidP="003935C0">
            <w:pPr>
              <w:rPr>
                <w:color w:val="161617"/>
                <w:sz w:val="22"/>
                <w:szCs w:val="22"/>
              </w:rPr>
            </w:pPr>
          </w:p>
          <w:p w14:paraId="0B446F72" w14:textId="77777777" w:rsidR="00A34085" w:rsidRDefault="00A34085" w:rsidP="003935C0">
            <w:pPr>
              <w:rPr>
                <w:color w:val="161617"/>
                <w:sz w:val="22"/>
                <w:szCs w:val="22"/>
              </w:rPr>
            </w:pPr>
          </w:p>
          <w:p w14:paraId="5B7421E2" w14:textId="77777777" w:rsidR="00A34085" w:rsidRDefault="00A34085" w:rsidP="003935C0">
            <w:pPr>
              <w:rPr>
                <w:color w:val="161617"/>
                <w:sz w:val="22"/>
                <w:szCs w:val="22"/>
              </w:rPr>
            </w:pPr>
          </w:p>
          <w:p w14:paraId="1144C128" w14:textId="77777777" w:rsidR="00A34085" w:rsidRDefault="00A34085" w:rsidP="003935C0">
            <w:pPr>
              <w:rPr>
                <w:color w:val="161617"/>
                <w:sz w:val="22"/>
                <w:szCs w:val="22"/>
              </w:rPr>
            </w:pPr>
          </w:p>
          <w:p w14:paraId="15B2DE25" w14:textId="77777777" w:rsidR="00A34085" w:rsidRDefault="00A34085" w:rsidP="003935C0">
            <w:pPr>
              <w:rPr>
                <w:color w:val="161617"/>
                <w:sz w:val="22"/>
                <w:szCs w:val="22"/>
              </w:rPr>
            </w:pPr>
          </w:p>
          <w:p w14:paraId="41C9886E" w14:textId="669F3350" w:rsidR="00B00459" w:rsidRDefault="00B00459" w:rsidP="00F50D94">
            <w:pPr>
              <w:rPr>
                <w:b/>
                <w:color w:val="161617"/>
                <w:sz w:val="22"/>
                <w:szCs w:val="22"/>
              </w:rPr>
            </w:pPr>
          </w:p>
          <w:p w14:paraId="04EBD80C" w14:textId="77777777" w:rsidR="00B00459" w:rsidRPr="00B00459" w:rsidRDefault="00B00459" w:rsidP="00B00459">
            <w:pPr>
              <w:rPr>
                <w:sz w:val="22"/>
                <w:szCs w:val="22"/>
              </w:rPr>
            </w:pPr>
          </w:p>
          <w:p w14:paraId="04806386" w14:textId="1C90E9E9" w:rsidR="00AC1453" w:rsidRPr="00B00459" w:rsidRDefault="00B00459" w:rsidP="00B00459">
            <w:pPr>
              <w:tabs>
                <w:tab w:val="left" w:pos="1536"/>
              </w:tabs>
              <w:rPr>
                <w:sz w:val="22"/>
                <w:szCs w:val="22"/>
              </w:rPr>
            </w:pPr>
            <w:r>
              <w:rPr>
                <w:sz w:val="22"/>
                <w:szCs w:val="22"/>
              </w:rPr>
              <w:tab/>
            </w:r>
          </w:p>
        </w:tc>
      </w:tr>
      <w:tr w:rsidR="00AC1453" w:rsidRPr="000E14FF" w14:paraId="0D9FA6B8" w14:textId="77777777" w:rsidTr="007D176A">
        <w:tc>
          <w:tcPr>
            <w:tcW w:w="4225" w:type="dxa"/>
            <w:tcBorders>
              <w:top w:val="single" w:sz="4" w:space="0" w:color="auto"/>
              <w:left w:val="single" w:sz="4" w:space="0" w:color="auto"/>
              <w:bottom w:val="single" w:sz="4" w:space="0" w:color="auto"/>
              <w:right w:val="single" w:sz="4" w:space="0" w:color="auto"/>
            </w:tcBorders>
          </w:tcPr>
          <w:p w14:paraId="37B93749" w14:textId="77777777" w:rsidR="00AC1453" w:rsidRDefault="00AC1453" w:rsidP="003935C0">
            <w:pPr>
              <w:tabs>
                <w:tab w:val="left" w:pos="510"/>
              </w:tabs>
              <w:rPr>
                <w:b/>
                <w:color w:val="161617"/>
                <w:sz w:val="22"/>
                <w:szCs w:val="22"/>
              </w:rPr>
            </w:pPr>
            <w:r w:rsidRPr="001E6683">
              <w:rPr>
                <w:b/>
                <w:color w:val="161617"/>
                <w:sz w:val="22"/>
                <w:szCs w:val="22"/>
              </w:rPr>
              <w:lastRenderedPageBreak/>
              <w:t>NOAA, Office of Finance and Admin., Financial Services Division</w:t>
            </w:r>
          </w:p>
          <w:p w14:paraId="578AAF7A" w14:textId="77777777" w:rsidR="00591587" w:rsidRPr="001E6683" w:rsidRDefault="00591587" w:rsidP="003935C0">
            <w:pPr>
              <w:tabs>
                <w:tab w:val="left" w:pos="510"/>
              </w:tabs>
              <w:rPr>
                <w:b/>
                <w:color w:val="161617"/>
                <w:sz w:val="22"/>
                <w:szCs w:val="22"/>
              </w:rPr>
            </w:pPr>
          </w:p>
          <w:p w14:paraId="7E7AD1DA" w14:textId="77777777" w:rsidR="003F0ED1" w:rsidRPr="001E6683" w:rsidRDefault="003F0ED1" w:rsidP="00576C46">
            <w:pPr>
              <w:tabs>
                <w:tab w:val="left" w:pos="960"/>
              </w:tabs>
              <w:rPr>
                <w:color w:val="161617"/>
                <w:sz w:val="22"/>
                <w:szCs w:val="22"/>
              </w:rPr>
            </w:pPr>
            <w:r w:rsidRPr="001E6683">
              <w:rPr>
                <w:color w:val="161617"/>
                <w:sz w:val="22"/>
                <w:szCs w:val="22"/>
              </w:rPr>
              <w:t>Primary</w:t>
            </w:r>
            <w:r w:rsidR="00801C59">
              <w:rPr>
                <w:color w:val="161617"/>
                <w:sz w:val="22"/>
                <w:szCs w:val="22"/>
              </w:rPr>
              <w:t xml:space="preserve">:  </w:t>
            </w:r>
            <w:r w:rsidR="00576C46">
              <w:rPr>
                <w:color w:val="161617"/>
                <w:sz w:val="22"/>
                <w:szCs w:val="22"/>
              </w:rPr>
              <w:tab/>
            </w:r>
            <w:r w:rsidRPr="001E6683">
              <w:rPr>
                <w:color w:val="161617"/>
                <w:sz w:val="22"/>
                <w:szCs w:val="22"/>
              </w:rPr>
              <w:t xml:space="preserve">Sunny Tang </w:t>
            </w:r>
          </w:p>
          <w:p w14:paraId="48D1A609" w14:textId="77777777" w:rsidR="003F0ED1" w:rsidRPr="001E6683" w:rsidRDefault="003F0ED1" w:rsidP="00576C46">
            <w:pPr>
              <w:tabs>
                <w:tab w:val="left" w:pos="960"/>
              </w:tabs>
              <w:rPr>
                <w:color w:val="161617"/>
                <w:sz w:val="22"/>
                <w:szCs w:val="22"/>
              </w:rPr>
            </w:pPr>
            <w:r w:rsidRPr="001E6683">
              <w:rPr>
                <w:color w:val="161617"/>
                <w:sz w:val="22"/>
                <w:szCs w:val="22"/>
              </w:rPr>
              <w:t>Phone</w:t>
            </w:r>
            <w:r w:rsidR="00801C59">
              <w:rPr>
                <w:color w:val="161617"/>
                <w:sz w:val="22"/>
                <w:szCs w:val="22"/>
              </w:rPr>
              <w:t xml:space="preserve">:  </w:t>
            </w:r>
            <w:r w:rsidR="00576C46">
              <w:rPr>
                <w:color w:val="161617"/>
                <w:sz w:val="22"/>
                <w:szCs w:val="22"/>
              </w:rPr>
              <w:tab/>
            </w:r>
            <w:r w:rsidRPr="001E6683">
              <w:rPr>
                <w:color w:val="161617"/>
                <w:sz w:val="22"/>
                <w:szCs w:val="22"/>
              </w:rPr>
              <w:t>(301) 444-2802</w:t>
            </w:r>
          </w:p>
          <w:p w14:paraId="2DDB7B44" w14:textId="4CCBDBC8" w:rsidR="003F0ED1" w:rsidRPr="001E6683" w:rsidRDefault="003F0ED1" w:rsidP="00576C46">
            <w:pPr>
              <w:tabs>
                <w:tab w:val="left" w:pos="960"/>
              </w:tabs>
              <w:rPr>
                <w:color w:val="161617"/>
                <w:sz w:val="22"/>
                <w:szCs w:val="22"/>
              </w:rPr>
            </w:pPr>
            <w:r w:rsidRPr="001E6683">
              <w:rPr>
                <w:color w:val="161617"/>
                <w:sz w:val="22"/>
                <w:szCs w:val="22"/>
              </w:rPr>
              <w:t>Email</w:t>
            </w:r>
            <w:r w:rsidR="00801C59">
              <w:rPr>
                <w:color w:val="161617"/>
                <w:sz w:val="22"/>
                <w:szCs w:val="22"/>
              </w:rPr>
              <w:t xml:space="preserve">:  </w:t>
            </w:r>
            <w:r w:rsidR="00576C46">
              <w:rPr>
                <w:color w:val="161617"/>
                <w:sz w:val="22"/>
                <w:szCs w:val="22"/>
              </w:rPr>
              <w:tab/>
            </w:r>
            <w:hyperlink r:id="rId26" w:history="1">
              <w:r w:rsidR="00FA5EBD" w:rsidRPr="00FA5EBD">
                <w:rPr>
                  <w:rStyle w:val="Hyperlink"/>
                  <w:sz w:val="22"/>
                  <w:szCs w:val="22"/>
                </w:rPr>
                <w:t>Yuting.Tang@NOAA.gov</w:t>
              </w:r>
            </w:hyperlink>
          </w:p>
          <w:p w14:paraId="5814AAEE" w14:textId="77777777" w:rsidR="003F0ED1" w:rsidRPr="0020495F" w:rsidRDefault="0020495F" w:rsidP="00576C46">
            <w:pPr>
              <w:pStyle w:val="Header"/>
              <w:tabs>
                <w:tab w:val="clear" w:pos="4320"/>
                <w:tab w:val="clear" w:pos="8640"/>
                <w:tab w:val="left" w:pos="960"/>
              </w:tabs>
              <w:rPr>
                <w:color w:val="161617"/>
                <w:sz w:val="22"/>
                <w:szCs w:val="22"/>
              </w:rPr>
            </w:pPr>
            <w:r w:rsidRPr="0020495F">
              <w:rPr>
                <w:color w:val="161617"/>
                <w:sz w:val="22"/>
                <w:szCs w:val="22"/>
              </w:rPr>
              <w:t>Fax</w:t>
            </w:r>
            <w:r w:rsidR="00801C59">
              <w:rPr>
                <w:color w:val="161617"/>
                <w:sz w:val="22"/>
                <w:szCs w:val="22"/>
              </w:rPr>
              <w:t xml:space="preserve">:  </w:t>
            </w:r>
            <w:r w:rsidR="00576C46">
              <w:rPr>
                <w:color w:val="161617"/>
                <w:sz w:val="22"/>
                <w:szCs w:val="22"/>
              </w:rPr>
              <w:tab/>
            </w:r>
            <w:r w:rsidR="003F0ED1" w:rsidRPr="0020495F">
              <w:rPr>
                <w:color w:val="161617"/>
                <w:sz w:val="22"/>
                <w:szCs w:val="22"/>
              </w:rPr>
              <w:t>(301) 444-3405</w:t>
            </w:r>
          </w:p>
          <w:p w14:paraId="2BEE5463" w14:textId="77777777" w:rsidR="00AC1453" w:rsidRDefault="00AC1453" w:rsidP="003935C0">
            <w:pPr>
              <w:tabs>
                <w:tab w:val="left" w:pos="510"/>
              </w:tabs>
              <w:rPr>
                <w:color w:val="161617"/>
                <w:sz w:val="22"/>
                <w:szCs w:val="22"/>
              </w:rPr>
            </w:pPr>
          </w:p>
          <w:p w14:paraId="71283154" w14:textId="77777777" w:rsidR="0020495F" w:rsidRDefault="0020495F" w:rsidP="003935C0">
            <w:pPr>
              <w:tabs>
                <w:tab w:val="left" w:pos="510"/>
              </w:tabs>
              <w:rPr>
                <w:color w:val="161617"/>
                <w:sz w:val="22"/>
                <w:szCs w:val="22"/>
              </w:rPr>
            </w:pPr>
          </w:p>
          <w:p w14:paraId="2DF95BC7" w14:textId="77777777" w:rsidR="0020495F" w:rsidRPr="001E6683" w:rsidRDefault="0020495F" w:rsidP="00576C46">
            <w:pPr>
              <w:tabs>
                <w:tab w:val="left" w:pos="960"/>
              </w:tabs>
              <w:rPr>
                <w:color w:val="161617"/>
                <w:sz w:val="22"/>
                <w:szCs w:val="22"/>
              </w:rPr>
            </w:pPr>
          </w:p>
          <w:p w14:paraId="5242A94C" w14:textId="77777777" w:rsidR="00AC1453" w:rsidRPr="001E6683" w:rsidRDefault="00591587" w:rsidP="00576C46">
            <w:pPr>
              <w:tabs>
                <w:tab w:val="left" w:pos="960"/>
              </w:tabs>
              <w:rPr>
                <w:color w:val="161617"/>
                <w:sz w:val="22"/>
                <w:szCs w:val="22"/>
              </w:rPr>
            </w:pPr>
            <w:r w:rsidRPr="00591587">
              <w:rPr>
                <w:b/>
                <w:color w:val="161617"/>
                <w:sz w:val="22"/>
                <w:szCs w:val="22"/>
              </w:rPr>
              <w:t>BIS</w:t>
            </w:r>
            <w:r w:rsidR="00801C59">
              <w:rPr>
                <w:color w:val="161617"/>
                <w:sz w:val="22"/>
                <w:szCs w:val="22"/>
              </w:rPr>
              <w:t xml:space="preserve">:  </w:t>
            </w:r>
            <w:r w:rsidR="00576C46">
              <w:rPr>
                <w:color w:val="161617"/>
                <w:sz w:val="22"/>
                <w:szCs w:val="22"/>
              </w:rPr>
              <w:tab/>
            </w:r>
            <w:r w:rsidR="00AC1453" w:rsidRPr="001E6683">
              <w:rPr>
                <w:color w:val="161617"/>
                <w:sz w:val="22"/>
                <w:szCs w:val="22"/>
              </w:rPr>
              <w:t xml:space="preserve">Sunny Tang </w:t>
            </w:r>
          </w:p>
          <w:p w14:paraId="6265B7CD" w14:textId="77777777" w:rsidR="00AC1453" w:rsidRPr="001E6683" w:rsidRDefault="00576C46" w:rsidP="00576C46">
            <w:pPr>
              <w:tabs>
                <w:tab w:val="left" w:pos="960"/>
              </w:tabs>
              <w:rPr>
                <w:color w:val="161617"/>
                <w:sz w:val="22"/>
                <w:szCs w:val="22"/>
              </w:rPr>
            </w:pPr>
            <w:r>
              <w:rPr>
                <w:color w:val="161617"/>
                <w:sz w:val="22"/>
                <w:szCs w:val="22"/>
              </w:rPr>
              <w:tab/>
            </w:r>
            <w:r w:rsidR="00471C0E">
              <w:rPr>
                <w:color w:val="161617"/>
                <w:sz w:val="22"/>
                <w:szCs w:val="22"/>
              </w:rPr>
              <w:t>(see NOAA)</w:t>
            </w:r>
          </w:p>
          <w:p w14:paraId="73492297" w14:textId="77777777" w:rsidR="00CF4090" w:rsidRPr="001E6683" w:rsidRDefault="00CF4090" w:rsidP="00471C0E">
            <w:pPr>
              <w:tabs>
                <w:tab w:val="left" w:pos="510"/>
              </w:tabs>
              <w:rPr>
                <w:b/>
                <w:color w:val="161617"/>
                <w:sz w:val="22"/>
                <w:szCs w:val="22"/>
              </w:rPr>
            </w:pPr>
          </w:p>
        </w:tc>
        <w:tc>
          <w:tcPr>
            <w:tcW w:w="1350" w:type="dxa"/>
            <w:tcBorders>
              <w:top w:val="single" w:sz="4" w:space="0" w:color="auto"/>
              <w:left w:val="single" w:sz="4" w:space="0" w:color="auto"/>
              <w:bottom w:val="single" w:sz="4" w:space="0" w:color="auto"/>
              <w:right w:val="single" w:sz="4" w:space="0" w:color="auto"/>
            </w:tcBorders>
          </w:tcPr>
          <w:p w14:paraId="57C0E301" w14:textId="77777777" w:rsidR="00AC1453" w:rsidRPr="001E6683" w:rsidRDefault="00AC1453" w:rsidP="003935C0">
            <w:pPr>
              <w:rPr>
                <w:b/>
                <w:color w:val="161617"/>
                <w:sz w:val="22"/>
                <w:szCs w:val="22"/>
              </w:rPr>
            </w:pPr>
            <w:r w:rsidRPr="001E6683">
              <w:rPr>
                <w:b/>
                <w:color w:val="161617"/>
                <w:sz w:val="22"/>
                <w:szCs w:val="22"/>
              </w:rPr>
              <w:lastRenderedPageBreak/>
              <w:t>13-14-0001</w:t>
            </w:r>
          </w:p>
        </w:tc>
        <w:tc>
          <w:tcPr>
            <w:tcW w:w="4500" w:type="dxa"/>
            <w:tcBorders>
              <w:top w:val="single" w:sz="4" w:space="0" w:color="auto"/>
              <w:left w:val="single" w:sz="4" w:space="0" w:color="auto"/>
              <w:bottom w:val="single" w:sz="4" w:space="0" w:color="auto"/>
              <w:right w:val="single" w:sz="4" w:space="0" w:color="auto"/>
            </w:tcBorders>
          </w:tcPr>
          <w:p w14:paraId="1DD189C9" w14:textId="77777777" w:rsidR="00AC1453" w:rsidRPr="001E6683" w:rsidRDefault="00AC1453" w:rsidP="003935C0">
            <w:pPr>
              <w:rPr>
                <w:color w:val="161617"/>
                <w:sz w:val="22"/>
                <w:szCs w:val="22"/>
              </w:rPr>
            </w:pPr>
          </w:p>
          <w:p w14:paraId="0A9FB77E" w14:textId="77777777" w:rsidR="00AC1453" w:rsidRPr="001E6683" w:rsidRDefault="00AC1453" w:rsidP="003F0ED1">
            <w:pPr>
              <w:rPr>
                <w:color w:val="161617"/>
                <w:sz w:val="22"/>
                <w:szCs w:val="22"/>
              </w:rPr>
            </w:pPr>
          </w:p>
          <w:p w14:paraId="2C4F1D97" w14:textId="77777777" w:rsidR="00AC1453" w:rsidRPr="001E6683" w:rsidRDefault="00AC1453" w:rsidP="003935C0">
            <w:pPr>
              <w:ind w:left="720" w:hanging="720"/>
              <w:rPr>
                <w:color w:val="161617"/>
                <w:sz w:val="22"/>
                <w:szCs w:val="22"/>
              </w:rPr>
            </w:pPr>
          </w:p>
          <w:p w14:paraId="722EE1E6" w14:textId="77777777" w:rsidR="00AC1453" w:rsidRDefault="00AC1453" w:rsidP="003935C0">
            <w:pPr>
              <w:rPr>
                <w:color w:val="161617"/>
                <w:sz w:val="22"/>
                <w:szCs w:val="22"/>
              </w:rPr>
            </w:pPr>
            <w:r w:rsidRPr="001E6683">
              <w:rPr>
                <w:color w:val="161617"/>
                <w:sz w:val="22"/>
                <w:szCs w:val="22"/>
              </w:rPr>
              <w:t>National Oceanic and Atmospheric Administration</w:t>
            </w:r>
          </w:p>
          <w:p w14:paraId="0B9D2FAA" w14:textId="77777777" w:rsidR="003F0ED1" w:rsidRDefault="003F0ED1" w:rsidP="003935C0">
            <w:pPr>
              <w:rPr>
                <w:color w:val="161617"/>
                <w:sz w:val="22"/>
                <w:szCs w:val="22"/>
              </w:rPr>
            </w:pPr>
          </w:p>
          <w:p w14:paraId="283A5105" w14:textId="77777777" w:rsidR="003F0ED1" w:rsidRDefault="003F0ED1" w:rsidP="003935C0">
            <w:pPr>
              <w:rPr>
                <w:color w:val="161617"/>
                <w:sz w:val="22"/>
                <w:szCs w:val="22"/>
              </w:rPr>
            </w:pPr>
          </w:p>
          <w:p w14:paraId="6042F280" w14:textId="77777777" w:rsidR="003F0ED1" w:rsidRDefault="003F0ED1" w:rsidP="003935C0">
            <w:pPr>
              <w:rPr>
                <w:color w:val="161617"/>
                <w:sz w:val="22"/>
                <w:szCs w:val="22"/>
              </w:rPr>
            </w:pPr>
          </w:p>
          <w:p w14:paraId="035DEF7F" w14:textId="77777777" w:rsidR="003F0ED1" w:rsidRDefault="003F0ED1" w:rsidP="003F0ED1">
            <w:pPr>
              <w:rPr>
                <w:color w:val="161617"/>
                <w:sz w:val="22"/>
                <w:szCs w:val="22"/>
              </w:rPr>
            </w:pPr>
          </w:p>
          <w:p w14:paraId="45B98A31" w14:textId="77777777" w:rsidR="003F0ED1" w:rsidRDefault="003F0ED1" w:rsidP="003F0ED1">
            <w:pPr>
              <w:rPr>
                <w:color w:val="161617"/>
                <w:sz w:val="22"/>
                <w:szCs w:val="22"/>
              </w:rPr>
            </w:pPr>
          </w:p>
          <w:p w14:paraId="79F75656" w14:textId="77777777" w:rsidR="003F0ED1" w:rsidRPr="001E6683" w:rsidRDefault="003F0ED1" w:rsidP="003F0ED1">
            <w:pPr>
              <w:rPr>
                <w:color w:val="161617"/>
                <w:sz w:val="22"/>
                <w:szCs w:val="22"/>
              </w:rPr>
            </w:pPr>
            <w:r w:rsidRPr="00591587">
              <w:rPr>
                <w:color w:val="161617"/>
                <w:sz w:val="22"/>
                <w:szCs w:val="22"/>
              </w:rPr>
              <w:t>Bureau of Industry Security</w:t>
            </w:r>
          </w:p>
          <w:p w14:paraId="20B80799" w14:textId="77777777" w:rsidR="003F0ED1" w:rsidRPr="001E6683" w:rsidRDefault="003F0ED1" w:rsidP="003935C0">
            <w:pPr>
              <w:rPr>
                <w:color w:val="161617"/>
                <w:sz w:val="22"/>
                <w:szCs w:val="22"/>
              </w:rPr>
            </w:pPr>
          </w:p>
        </w:tc>
        <w:tc>
          <w:tcPr>
            <w:tcW w:w="4680" w:type="dxa"/>
            <w:tcBorders>
              <w:top w:val="single" w:sz="4" w:space="0" w:color="auto"/>
              <w:left w:val="single" w:sz="4" w:space="0" w:color="auto"/>
              <w:bottom w:val="single" w:sz="4" w:space="0" w:color="auto"/>
              <w:right w:val="single" w:sz="4" w:space="0" w:color="auto"/>
            </w:tcBorders>
          </w:tcPr>
          <w:p w14:paraId="4F0830DA" w14:textId="77777777" w:rsidR="00AC1453" w:rsidRPr="000E14FF" w:rsidRDefault="00AC1453" w:rsidP="003935C0">
            <w:pPr>
              <w:rPr>
                <w:color w:val="161617"/>
                <w:sz w:val="22"/>
                <w:szCs w:val="22"/>
              </w:rPr>
            </w:pPr>
          </w:p>
          <w:p w14:paraId="084704D9" w14:textId="77777777" w:rsidR="00AC1453" w:rsidRPr="000E14FF" w:rsidRDefault="00AC1453" w:rsidP="003935C0">
            <w:pPr>
              <w:rPr>
                <w:color w:val="161617"/>
                <w:sz w:val="22"/>
                <w:szCs w:val="22"/>
              </w:rPr>
            </w:pPr>
          </w:p>
          <w:p w14:paraId="2791B0A8" w14:textId="77777777" w:rsidR="00F444F4" w:rsidRDefault="00F444F4" w:rsidP="003F0ED1">
            <w:pPr>
              <w:rPr>
                <w:color w:val="161617"/>
                <w:sz w:val="22"/>
                <w:szCs w:val="22"/>
              </w:rPr>
            </w:pPr>
          </w:p>
          <w:p w14:paraId="1B32DCDF" w14:textId="77777777" w:rsidR="0020495F" w:rsidRPr="000E14FF" w:rsidRDefault="003F0ED1" w:rsidP="003F0ED1">
            <w:pPr>
              <w:rPr>
                <w:color w:val="161617"/>
                <w:sz w:val="22"/>
                <w:szCs w:val="22"/>
              </w:rPr>
            </w:pPr>
            <w:r w:rsidRPr="000E14FF">
              <w:rPr>
                <w:color w:val="161617"/>
                <w:sz w:val="22"/>
                <w:szCs w:val="22"/>
              </w:rPr>
              <w:t>0891, 1099,</w:t>
            </w:r>
            <w:r w:rsidR="00801C59">
              <w:rPr>
                <w:color w:val="161617"/>
                <w:sz w:val="22"/>
                <w:szCs w:val="22"/>
              </w:rPr>
              <w:t xml:space="preserve"> </w:t>
            </w:r>
            <w:r w:rsidRPr="000E14FF">
              <w:rPr>
                <w:color w:val="161617"/>
                <w:sz w:val="22"/>
                <w:szCs w:val="22"/>
              </w:rPr>
              <w:t>1435, 1440, 1450, 1451, 1454, 1455, 1456, 1460, 1462, 1465, 1499, 2055, 2717, 2814, 3200, 3220</w:t>
            </w:r>
            <w:r w:rsidRPr="00D90EAD">
              <w:rPr>
                <w:color w:val="161617"/>
                <w:sz w:val="22"/>
                <w:szCs w:val="22"/>
              </w:rPr>
              <w:t>, 3240, 3800</w:t>
            </w:r>
            <w:r w:rsidRPr="000E14FF">
              <w:rPr>
                <w:color w:val="161617"/>
                <w:sz w:val="22"/>
                <w:szCs w:val="22"/>
              </w:rPr>
              <w:t>, 4313, 4314, 4316, 4324, 4417, 5120, 5122, 5139, 5283, 5284, 5362, 5439,</w:t>
            </w:r>
            <w:r w:rsidR="00801C59">
              <w:rPr>
                <w:color w:val="161617"/>
                <w:sz w:val="22"/>
                <w:szCs w:val="22"/>
              </w:rPr>
              <w:t xml:space="preserve"> </w:t>
            </w:r>
            <w:r w:rsidRPr="000E14FF">
              <w:rPr>
                <w:color w:val="161617"/>
                <w:sz w:val="22"/>
                <w:szCs w:val="22"/>
              </w:rPr>
              <w:t>5583,</w:t>
            </w:r>
            <w:r w:rsidR="00801C59">
              <w:rPr>
                <w:color w:val="161617"/>
                <w:sz w:val="22"/>
                <w:szCs w:val="22"/>
              </w:rPr>
              <w:t xml:space="preserve"> </w:t>
            </w:r>
            <w:r w:rsidRPr="000E14FF">
              <w:rPr>
                <w:color w:val="161617"/>
                <w:sz w:val="22"/>
                <w:szCs w:val="22"/>
              </w:rPr>
              <w:t>5584, 5598, 6214, 6276, 6500, 6501, 6541, 8145, 8220</w:t>
            </w:r>
            <w:r w:rsidR="0020495F">
              <w:rPr>
                <w:color w:val="161617"/>
                <w:sz w:val="22"/>
                <w:szCs w:val="22"/>
              </w:rPr>
              <w:t xml:space="preserve"> </w:t>
            </w:r>
          </w:p>
          <w:p w14:paraId="09502790" w14:textId="77777777" w:rsidR="00AC1453" w:rsidRPr="000E14FF" w:rsidRDefault="00AC1453" w:rsidP="003935C0">
            <w:pPr>
              <w:rPr>
                <w:color w:val="161617"/>
                <w:sz w:val="22"/>
                <w:szCs w:val="22"/>
              </w:rPr>
            </w:pPr>
          </w:p>
          <w:p w14:paraId="630A7CE7" w14:textId="54539383" w:rsidR="00AC1453" w:rsidRPr="000E14FF" w:rsidRDefault="00AC1453" w:rsidP="003935C0">
            <w:pPr>
              <w:rPr>
                <w:color w:val="161617"/>
                <w:sz w:val="22"/>
                <w:szCs w:val="22"/>
              </w:rPr>
            </w:pPr>
            <w:r w:rsidRPr="000E14FF">
              <w:rPr>
                <w:color w:val="161617"/>
                <w:sz w:val="22"/>
                <w:szCs w:val="22"/>
              </w:rPr>
              <w:t xml:space="preserve">0300, </w:t>
            </w:r>
            <w:r w:rsidR="001C2BFF">
              <w:rPr>
                <w:color w:val="161617"/>
                <w:sz w:val="22"/>
                <w:szCs w:val="22"/>
              </w:rPr>
              <w:t xml:space="preserve">1019, </w:t>
            </w:r>
            <w:r w:rsidRPr="000E14FF">
              <w:rPr>
                <w:color w:val="161617"/>
                <w:sz w:val="22"/>
                <w:szCs w:val="22"/>
              </w:rPr>
              <w:t>1040, 1435, 2419, 3220, 3800, 6276, 6500, 6501</w:t>
            </w:r>
          </w:p>
          <w:p w14:paraId="24668F99" w14:textId="77777777" w:rsidR="00AC1453" w:rsidRPr="000E14FF" w:rsidRDefault="00AC1453" w:rsidP="003F0ED1">
            <w:pPr>
              <w:rPr>
                <w:color w:val="161617"/>
                <w:sz w:val="22"/>
                <w:szCs w:val="22"/>
              </w:rPr>
            </w:pPr>
          </w:p>
        </w:tc>
      </w:tr>
      <w:tr w:rsidR="00161BCC" w:rsidRPr="000E14FF" w14:paraId="711E25D6" w14:textId="77777777" w:rsidTr="007D176A">
        <w:tc>
          <w:tcPr>
            <w:tcW w:w="4225" w:type="dxa"/>
            <w:tcBorders>
              <w:top w:val="single" w:sz="4" w:space="0" w:color="auto"/>
              <w:left w:val="single" w:sz="4" w:space="0" w:color="auto"/>
              <w:bottom w:val="single" w:sz="4" w:space="0" w:color="auto"/>
              <w:right w:val="single" w:sz="4" w:space="0" w:color="auto"/>
            </w:tcBorders>
          </w:tcPr>
          <w:p w14:paraId="40CB94EB" w14:textId="77777777" w:rsidR="00161BCC" w:rsidRPr="001E6683" w:rsidRDefault="00161BCC" w:rsidP="00161BCC">
            <w:pPr>
              <w:tabs>
                <w:tab w:val="left" w:pos="510"/>
              </w:tabs>
              <w:rPr>
                <w:b/>
                <w:color w:val="161617"/>
                <w:sz w:val="22"/>
                <w:szCs w:val="22"/>
              </w:rPr>
            </w:pPr>
            <w:r w:rsidRPr="001E6683">
              <w:rPr>
                <w:b/>
                <w:color w:val="161617"/>
                <w:sz w:val="22"/>
                <w:szCs w:val="22"/>
              </w:rPr>
              <w:lastRenderedPageBreak/>
              <w:t>EDA, Administrative and Support Services Division</w:t>
            </w:r>
          </w:p>
          <w:p w14:paraId="5D1CDE6D" w14:textId="77777777" w:rsidR="00161BCC" w:rsidRPr="001E6683" w:rsidRDefault="00161BCC" w:rsidP="00161BCC">
            <w:pPr>
              <w:tabs>
                <w:tab w:val="left" w:pos="510"/>
              </w:tabs>
              <w:rPr>
                <w:color w:val="161617"/>
                <w:sz w:val="22"/>
                <w:szCs w:val="22"/>
              </w:rPr>
            </w:pPr>
          </w:p>
          <w:p w14:paraId="378DDA62" w14:textId="77777777" w:rsidR="00161BCC" w:rsidRPr="001E6683" w:rsidRDefault="00161BCC" w:rsidP="00576C46">
            <w:pPr>
              <w:tabs>
                <w:tab w:val="left" w:pos="960"/>
              </w:tabs>
              <w:rPr>
                <w:color w:val="161617"/>
                <w:sz w:val="22"/>
                <w:szCs w:val="22"/>
              </w:rPr>
            </w:pPr>
            <w:r w:rsidRPr="001E6683">
              <w:rPr>
                <w:color w:val="161617"/>
                <w:sz w:val="22"/>
                <w:szCs w:val="22"/>
              </w:rPr>
              <w:t>Primary</w:t>
            </w:r>
            <w:r w:rsidR="00801C59">
              <w:rPr>
                <w:color w:val="161617"/>
                <w:sz w:val="22"/>
                <w:szCs w:val="22"/>
              </w:rPr>
              <w:t xml:space="preserve">:  </w:t>
            </w:r>
            <w:r w:rsidR="00576C46">
              <w:rPr>
                <w:color w:val="161617"/>
                <w:sz w:val="22"/>
                <w:szCs w:val="22"/>
              </w:rPr>
              <w:tab/>
            </w:r>
            <w:r w:rsidRPr="001E6683">
              <w:rPr>
                <w:color w:val="161617"/>
                <w:sz w:val="22"/>
                <w:szCs w:val="22"/>
              </w:rPr>
              <w:t xml:space="preserve">Sunny Tang </w:t>
            </w:r>
          </w:p>
          <w:p w14:paraId="68947537" w14:textId="77777777" w:rsidR="00161BCC" w:rsidRDefault="00576C46" w:rsidP="00576C46">
            <w:pPr>
              <w:tabs>
                <w:tab w:val="left" w:pos="960"/>
              </w:tabs>
              <w:rPr>
                <w:color w:val="161617"/>
                <w:sz w:val="22"/>
                <w:szCs w:val="22"/>
              </w:rPr>
            </w:pPr>
            <w:r>
              <w:rPr>
                <w:color w:val="161617"/>
                <w:sz w:val="22"/>
                <w:szCs w:val="22"/>
              </w:rPr>
              <w:tab/>
            </w:r>
            <w:r w:rsidR="00471C0E">
              <w:rPr>
                <w:color w:val="161617"/>
                <w:sz w:val="22"/>
                <w:szCs w:val="22"/>
              </w:rPr>
              <w:t>(see NOAA)</w:t>
            </w:r>
            <w:r w:rsidR="008A1775">
              <w:rPr>
                <w:color w:val="161617"/>
                <w:sz w:val="22"/>
                <w:szCs w:val="22"/>
              </w:rPr>
              <w:t xml:space="preserve"> </w:t>
            </w:r>
          </w:p>
          <w:p w14:paraId="3EB39383" w14:textId="77777777" w:rsidR="008A1775" w:rsidRDefault="008A1775" w:rsidP="00576C46">
            <w:pPr>
              <w:tabs>
                <w:tab w:val="left" w:pos="960"/>
              </w:tabs>
              <w:rPr>
                <w:color w:val="161617"/>
                <w:sz w:val="22"/>
                <w:szCs w:val="22"/>
              </w:rPr>
            </w:pPr>
          </w:p>
          <w:p w14:paraId="01371C4C" w14:textId="77777777" w:rsidR="008A1775" w:rsidRPr="001E6683" w:rsidRDefault="008A1775" w:rsidP="008A1775">
            <w:pPr>
              <w:tabs>
                <w:tab w:val="left" w:pos="960"/>
              </w:tabs>
              <w:rPr>
                <w:color w:val="161617"/>
                <w:sz w:val="22"/>
                <w:szCs w:val="22"/>
              </w:rPr>
            </w:pPr>
            <w:r w:rsidRPr="001E6683">
              <w:rPr>
                <w:color w:val="161617"/>
                <w:sz w:val="22"/>
                <w:szCs w:val="22"/>
              </w:rPr>
              <w:t>Primary</w:t>
            </w:r>
            <w:r>
              <w:rPr>
                <w:color w:val="161617"/>
                <w:sz w:val="22"/>
                <w:szCs w:val="22"/>
              </w:rPr>
              <w:t xml:space="preserve">:  </w:t>
            </w:r>
            <w:r>
              <w:rPr>
                <w:color w:val="161617"/>
                <w:sz w:val="22"/>
                <w:szCs w:val="22"/>
              </w:rPr>
              <w:tab/>
            </w:r>
            <w:r w:rsidRPr="001E6683">
              <w:rPr>
                <w:color w:val="161617"/>
                <w:sz w:val="22"/>
                <w:szCs w:val="22"/>
              </w:rPr>
              <w:t xml:space="preserve">Sunny Tang </w:t>
            </w:r>
          </w:p>
          <w:p w14:paraId="57FFB2D3" w14:textId="3A455225" w:rsidR="008A1775" w:rsidRPr="001E6683" w:rsidRDefault="008A1775" w:rsidP="008A1775">
            <w:pPr>
              <w:tabs>
                <w:tab w:val="left" w:pos="960"/>
              </w:tabs>
              <w:rPr>
                <w:color w:val="161617"/>
                <w:sz w:val="22"/>
                <w:szCs w:val="22"/>
              </w:rPr>
            </w:pPr>
            <w:r>
              <w:rPr>
                <w:color w:val="161617"/>
                <w:sz w:val="22"/>
                <w:szCs w:val="22"/>
              </w:rPr>
              <w:tab/>
              <w:t>(see NOAA)</w:t>
            </w:r>
          </w:p>
        </w:tc>
        <w:tc>
          <w:tcPr>
            <w:tcW w:w="1350" w:type="dxa"/>
            <w:tcBorders>
              <w:top w:val="single" w:sz="4" w:space="0" w:color="auto"/>
              <w:left w:val="single" w:sz="4" w:space="0" w:color="auto"/>
              <w:bottom w:val="single" w:sz="4" w:space="0" w:color="auto"/>
              <w:right w:val="single" w:sz="4" w:space="0" w:color="auto"/>
            </w:tcBorders>
          </w:tcPr>
          <w:p w14:paraId="077C1E99" w14:textId="77777777" w:rsidR="00161BCC" w:rsidRPr="001E6683" w:rsidRDefault="00161BCC" w:rsidP="00161BCC">
            <w:pPr>
              <w:rPr>
                <w:color w:val="161617"/>
                <w:sz w:val="22"/>
                <w:szCs w:val="22"/>
              </w:rPr>
            </w:pPr>
            <w:r w:rsidRPr="001E6683">
              <w:rPr>
                <w:b/>
                <w:color w:val="161617"/>
                <w:sz w:val="22"/>
                <w:szCs w:val="22"/>
              </w:rPr>
              <w:t>13-20-0001</w:t>
            </w:r>
          </w:p>
        </w:tc>
        <w:tc>
          <w:tcPr>
            <w:tcW w:w="4500" w:type="dxa"/>
            <w:tcBorders>
              <w:top w:val="single" w:sz="4" w:space="0" w:color="auto"/>
              <w:left w:val="single" w:sz="4" w:space="0" w:color="auto"/>
              <w:bottom w:val="single" w:sz="4" w:space="0" w:color="auto"/>
              <w:right w:val="single" w:sz="4" w:space="0" w:color="auto"/>
            </w:tcBorders>
          </w:tcPr>
          <w:p w14:paraId="3FAE942C" w14:textId="77777777" w:rsidR="00161BCC" w:rsidRDefault="00161BCC" w:rsidP="00591587">
            <w:pPr>
              <w:pStyle w:val="Heading4"/>
              <w:keepNext w:val="0"/>
              <w:jc w:val="left"/>
              <w:rPr>
                <w:b w:val="0"/>
                <w:strike/>
                <w:color w:val="161617"/>
                <w:sz w:val="22"/>
                <w:szCs w:val="22"/>
              </w:rPr>
            </w:pPr>
          </w:p>
          <w:p w14:paraId="2777257E" w14:textId="77777777" w:rsidR="00700E46" w:rsidRPr="00700E46" w:rsidRDefault="00700E46" w:rsidP="00700E46"/>
          <w:p w14:paraId="20E60D85" w14:textId="77777777" w:rsidR="00700E46" w:rsidRDefault="00700E46" w:rsidP="00591587">
            <w:pPr>
              <w:pStyle w:val="Heading4"/>
              <w:keepNext w:val="0"/>
              <w:ind w:left="720" w:hanging="720"/>
              <w:jc w:val="left"/>
              <w:rPr>
                <w:b w:val="0"/>
                <w:color w:val="161617"/>
                <w:sz w:val="22"/>
                <w:szCs w:val="22"/>
              </w:rPr>
            </w:pPr>
          </w:p>
          <w:p w14:paraId="34A16A61" w14:textId="77777777" w:rsidR="00161BCC" w:rsidRPr="00DA0F60" w:rsidRDefault="00161BCC" w:rsidP="00591587">
            <w:pPr>
              <w:pStyle w:val="Heading4"/>
              <w:keepNext w:val="0"/>
              <w:ind w:left="720" w:hanging="720"/>
              <w:jc w:val="left"/>
              <w:rPr>
                <w:b w:val="0"/>
                <w:color w:val="161617"/>
                <w:sz w:val="22"/>
                <w:szCs w:val="22"/>
              </w:rPr>
            </w:pPr>
            <w:r w:rsidRPr="00DA0F60">
              <w:rPr>
                <w:b w:val="0"/>
                <w:color w:val="161617"/>
                <w:sz w:val="22"/>
                <w:szCs w:val="22"/>
              </w:rPr>
              <w:t>Economic Development Administration – Grant and Revolving Funds</w:t>
            </w:r>
          </w:p>
          <w:p w14:paraId="2F7AD485" w14:textId="77777777" w:rsidR="00161BCC" w:rsidRPr="00DA0F60" w:rsidRDefault="00161BCC" w:rsidP="00591587"/>
          <w:p w14:paraId="1637BE85" w14:textId="77777777" w:rsidR="00161BCC" w:rsidRDefault="00161BCC" w:rsidP="00700E46">
            <w:pPr>
              <w:pStyle w:val="Heading4"/>
              <w:keepNext w:val="0"/>
              <w:ind w:left="720" w:hanging="720"/>
              <w:jc w:val="left"/>
              <w:rPr>
                <w:b w:val="0"/>
                <w:color w:val="161617"/>
                <w:sz w:val="22"/>
                <w:szCs w:val="22"/>
              </w:rPr>
            </w:pPr>
            <w:r w:rsidRPr="00DA0F60">
              <w:rPr>
                <w:b w:val="0"/>
                <w:color w:val="161617"/>
                <w:sz w:val="22"/>
                <w:szCs w:val="22"/>
              </w:rPr>
              <w:t>Economic Development Administration – Salary &amp; Expenses</w:t>
            </w:r>
          </w:p>
          <w:p w14:paraId="7394C3BD" w14:textId="77777777" w:rsidR="00700E46" w:rsidRPr="00700E46" w:rsidRDefault="00700E46" w:rsidP="00700E46"/>
        </w:tc>
        <w:tc>
          <w:tcPr>
            <w:tcW w:w="4680" w:type="dxa"/>
            <w:tcBorders>
              <w:top w:val="single" w:sz="4" w:space="0" w:color="auto"/>
              <w:left w:val="single" w:sz="4" w:space="0" w:color="auto"/>
              <w:bottom w:val="single" w:sz="4" w:space="0" w:color="auto"/>
              <w:right w:val="single" w:sz="4" w:space="0" w:color="auto"/>
            </w:tcBorders>
          </w:tcPr>
          <w:p w14:paraId="2D26182E" w14:textId="77777777" w:rsidR="00161BCC" w:rsidRDefault="00161BCC" w:rsidP="00161BCC">
            <w:pPr>
              <w:rPr>
                <w:color w:val="161617"/>
                <w:sz w:val="22"/>
                <w:szCs w:val="22"/>
              </w:rPr>
            </w:pPr>
          </w:p>
          <w:p w14:paraId="297A738E" w14:textId="77777777" w:rsidR="00700E46" w:rsidRDefault="00700E46" w:rsidP="00161BCC">
            <w:pPr>
              <w:rPr>
                <w:color w:val="161617"/>
                <w:sz w:val="22"/>
                <w:szCs w:val="22"/>
              </w:rPr>
            </w:pPr>
          </w:p>
          <w:p w14:paraId="59AFD611" w14:textId="77777777" w:rsidR="00700E46" w:rsidRPr="000E14FF" w:rsidRDefault="00700E46" w:rsidP="00161BCC">
            <w:pPr>
              <w:rPr>
                <w:color w:val="161617"/>
                <w:sz w:val="22"/>
                <w:szCs w:val="22"/>
              </w:rPr>
            </w:pPr>
          </w:p>
          <w:p w14:paraId="49B42EF4" w14:textId="77777777" w:rsidR="00161BCC" w:rsidRPr="000E14FF" w:rsidRDefault="00161BCC" w:rsidP="00161BCC">
            <w:pPr>
              <w:rPr>
                <w:color w:val="161617"/>
                <w:sz w:val="22"/>
                <w:szCs w:val="22"/>
              </w:rPr>
            </w:pPr>
            <w:r w:rsidRPr="000E14FF">
              <w:rPr>
                <w:color w:val="161617"/>
                <w:sz w:val="22"/>
                <w:szCs w:val="22"/>
              </w:rPr>
              <w:t>1410, 1435, 2050, 2051, 2814, 3200, 3220, 3800, 4406, 6501</w:t>
            </w:r>
          </w:p>
          <w:p w14:paraId="207A2C3F" w14:textId="77777777" w:rsidR="00161BCC" w:rsidRPr="000E14FF" w:rsidRDefault="00161BCC" w:rsidP="00161BCC">
            <w:pPr>
              <w:rPr>
                <w:color w:val="161617"/>
                <w:sz w:val="22"/>
                <w:szCs w:val="22"/>
              </w:rPr>
            </w:pPr>
          </w:p>
          <w:p w14:paraId="0A002C0E" w14:textId="72661880" w:rsidR="00161BCC" w:rsidRPr="000E14FF" w:rsidRDefault="00161BCC" w:rsidP="00161BCC">
            <w:pPr>
              <w:rPr>
                <w:bCs/>
                <w:color w:val="161617"/>
                <w:sz w:val="22"/>
                <w:szCs w:val="22"/>
              </w:rPr>
            </w:pPr>
            <w:r w:rsidRPr="000E14FF">
              <w:rPr>
                <w:color w:val="161617"/>
                <w:sz w:val="22"/>
                <w:szCs w:val="22"/>
              </w:rPr>
              <w:t xml:space="preserve">0118, 0125, </w:t>
            </w:r>
            <w:r w:rsidR="002E76A1" w:rsidRPr="000E14FF">
              <w:rPr>
                <w:color w:val="161617"/>
                <w:sz w:val="22"/>
                <w:szCs w:val="22"/>
              </w:rPr>
              <w:t xml:space="preserve">1099, </w:t>
            </w:r>
            <w:r w:rsidRPr="000E14FF">
              <w:rPr>
                <w:color w:val="161617"/>
                <w:sz w:val="22"/>
                <w:szCs w:val="22"/>
              </w:rPr>
              <w:t>3800, 6276</w:t>
            </w:r>
          </w:p>
          <w:p w14:paraId="43A6CD48" w14:textId="77777777" w:rsidR="00161BCC" w:rsidRPr="000E14FF" w:rsidRDefault="00161BCC" w:rsidP="00161BCC">
            <w:pPr>
              <w:rPr>
                <w:color w:val="161617"/>
                <w:sz w:val="22"/>
                <w:szCs w:val="22"/>
              </w:rPr>
            </w:pPr>
          </w:p>
        </w:tc>
      </w:tr>
      <w:tr w:rsidR="00AC1453" w:rsidRPr="000E14FF" w14:paraId="4448CB3E" w14:textId="77777777" w:rsidTr="007D176A">
        <w:trPr>
          <w:cantSplit/>
        </w:trPr>
        <w:tc>
          <w:tcPr>
            <w:tcW w:w="4225" w:type="dxa"/>
            <w:tcBorders>
              <w:top w:val="single" w:sz="4" w:space="0" w:color="auto"/>
              <w:left w:val="single" w:sz="4" w:space="0" w:color="auto"/>
              <w:bottom w:val="single" w:sz="4" w:space="0" w:color="auto"/>
              <w:right w:val="single" w:sz="4" w:space="0" w:color="auto"/>
            </w:tcBorders>
          </w:tcPr>
          <w:p w14:paraId="2C9E650D" w14:textId="77777777" w:rsidR="00AC1453" w:rsidRPr="000E14FF" w:rsidRDefault="00AC1453" w:rsidP="003935C0">
            <w:pPr>
              <w:tabs>
                <w:tab w:val="left" w:pos="510"/>
              </w:tabs>
              <w:rPr>
                <w:b/>
                <w:color w:val="161617"/>
                <w:sz w:val="22"/>
                <w:szCs w:val="22"/>
              </w:rPr>
            </w:pPr>
            <w:r w:rsidRPr="000E14FF">
              <w:rPr>
                <w:b/>
                <w:color w:val="161617"/>
                <w:sz w:val="22"/>
                <w:szCs w:val="22"/>
              </w:rPr>
              <w:t>NTIS, Financial &amp; Administration Management, Office of Accounting</w:t>
            </w:r>
          </w:p>
          <w:p w14:paraId="53976330" w14:textId="77777777" w:rsidR="00AC1453" w:rsidRPr="001B3A5B" w:rsidRDefault="00AC1453" w:rsidP="00576C46">
            <w:pPr>
              <w:tabs>
                <w:tab w:val="left" w:pos="960"/>
              </w:tabs>
              <w:rPr>
                <w:color w:val="161617"/>
                <w:sz w:val="22"/>
                <w:szCs w:val="22"/>
              </w:rPr>
            </w:pPr>
          </w:p>
          <w:p w14:paraId="64FC9B7C" w14:textId="6D34F2E9" w:rsidR="0019564E" w:rsidRPr="00C53F5A" w:rsidRDefault="00AC1453" w:rsidP="0019564E">
            <w:pPr>
              <w:tabs>
                <w:tab w:val="left" w:pos="1140"/>
              </w:tabs>
              <w:rPr>
                <w:color w:val="161617"/>
                <w:sz w:val="22"/>
                <w:szCs w:val="22"/>
              </w:rPr>
            </w:pPr>
            <w:r w:rsidRPr="001B3A5B">
              <w:rPr>
                <w:color w:val="161617"/>
                <w:sz w:val="22"/>
                <w:szCs w:val="22"/>
              </w:rPr>
              <w:t>Primary</w:t>
            </w:r>
            <w:r w:rsidR="00801C59" w:rsidRPr="001B3A5B">
              <w:rPr>
                <w:color w:val="161617"/>
                <w:sz w:val="22"/>
                <w:szCs w:val="22"/>
              </w:rPr>
              <w:t xml:space="preserve">:  </w:t>
            </w:r>
            <w:r w:rsidR="00576C46">
              <w:rPr>
                <w:color w:val="161617"/>
                <w:sz w:val="22"/>
                <w:szCs w:val="22"/>
              </w:rPr>
              <w:tab/>
            </w:r>
            <w:r w:rsidR="0019564E" w:rsidRPr="003A50CB">
              <w:rPr>
                <w:color w:val="161617"/>
                <w:sz w:val="22"/>
                <w:szCs w:val="22"/>
              </w:rPr>
              <w:t>Lan Duong</w:t>
            </w:r>
            <w:r w:rsidR="0019564E">
              <w:rPr>
                <w:color w:val="161617"/>
                <w:sz w:val="22"/>
                <w:szCs w:val="22"/>
              </w:rPr>
              <w:t xml:space="preserve"> </w:t>
            </w:r>
          </w:p>
          <w:p w14:paraId="49E5D124" w14:textId="77777777" w:rsidR="0019564E" w:rsidRPr="00C53F5A" w:rsidRDefault="0019564E" w:rsidP="0019564E">
            <w:pPr>
              <w:tabs>
                <w:tab w:val="left" w:pos="1140"/>
              </w:tabs>
              <w:rPr>
                <w:color w:val="161617"/>
                <w:sz w:val="22"/>
                <w:szCs w:val="22"/>
              </w:rPr>
            </w:pPr>
            <w:r w:rsidRPr="00C53F5A">
              <w:rPr>
                <w:color w:val="161617"/>
                <w:sz w:val="22"/>
                <w:szCs w:val="22"/>
              </w:rPr>
              <w:t xml:space="preserve">Phone:  </w:t>
            </w:r>
            <w:r w:rsidRPr="00C53F5A">
              <w:rPr>
                <w:color w:val="161617"/>
                <w:sz w:val="22"/>
                <w:szCs w:val="22"/>
              </w:rPr>
              <w:tab/>
              <w:t>(703) 605-6616</w:t>
            </w:r>
          </w:p>
          <w:p w14:paraId="10953DE7" w14:textId="4D03F53F" w:rsidR="0019564E" w:rsidRPr="00C53F5A" w:rsidRDefault="0019564E" w:rsidP="0019564E">
            <w:pPr>
              <w:pStyle w:val="Header"/>
              <w:tabs>
                <w:tab w:val="clear" w:pos="4320"/>
                <w:tab w:val="clear" w:pos="8640"/>
                <w:tab w:val="left" w:pos="1140"/>
              </w:tabs>
              <w:ind w:left="780" w:hanging="780"/>
              <w:rPr>
                <w:rStyle w:val="Hyperlink"/>
                <w:color w:val="161617"/>
                <w:sz w:val="22"/>
                <w:szCs w:val="22"/>
                <w:u w:val="none"/>
              </w:rPr>
            </w:pPr>
            <w:r w:rsidRPr="00C53F5A">
              <w:rPr>
                <w:color w:val="161617"/>
                <w:sz w:val="22"/>
                <w:szCs w:val="22"/>
              </w:rPr>
              <w:t xml:space="preserve">Email:  </w:t>
            </w:r>
            <w:r w:rsidRPr="00C53F5A">
              <w:rPr>
                <w:color w:val="161617"/>
                <w:sz w:val="22"/>
                <w:szCs w:val="22"/>
              </w:rPr>
              <w:tab/>
            </w:r>
            <w:r w:rsidRPr="00C53F5A">
              <w:rPr>
                <w:color w:val="161617"/>
                <w:sz w:val="22"/>
                <w:szCs w:val="22"/>
              </w:rPr>
              <w:tab/>
            </w:r>
            <w:hyperlink r:id="rId27" w:history="1">
              <w:r>
                <w:rPr>
                  <w:rStyle w:val="Hyperlink"/>
                  <w:sz w:val="22"/>
                  <w:szCs w:val="22"/>
                </w:rPr>
                <w:t>LDuong</w:t>
              </w:r>
              <w:r w:rsidRPr="00C53F5A">
                <w:rPr>
                  <w:rStyle w:val="Hyperlink"/>
                  <w:sz w:val="22"/>
                  <w:szCs w:val="22"/>
                </w:rPr>
                <w:t>@NTIS.gov</w:t>
              </w:r>
            </w:hyperlink>
          </w:p>
          <w:p w14:paraId="3EE50888" w14:textId="3200D41F" w:rsidR="008F7257" w:rsidRDefault="008F7257" w:rsidP="008C0EC1">
            <w:pPr>
              <w:pStyle w:val="Header"/>
              <w:tabs>
                <w:tab w:val="clear" w:pos="4320"/>
                <w:tab w:val="clear" w:pos="8640"/>
                <w:tab w:val="left" w:pos="960"/>
                <w:tab w:val="left" w:pos="1140"/>
              </w:tabs>
              <w:ind w:left="780" w:hanging="780"/>
              <w:rPr>
                <w:rStyle w:val="Hyperlink"/>
                <w:color w:val="161617"/>
                <w:sz w:val="22"/>
                <w:szCs w:val="22"/>
              </w:rPr>
            </w:pPr>
          </w:p>
          <w:p w14:paraId="64D665CD" w14:textId="77777777" w:rsidR="003D3D28" w:rsidRDefault="003D3D28" w:rsidP="008C0EC1">
            <w:pPr>
              <w:pStyle w:val="Header"/>
              <w:tabs>
                <w:tab w:val="clear" w:pos="4320"/>
                <w:tab w:val="clear" w:pos="8640"/>
                <w:tab w:val="left" w:pos="960"/>
                <w:tab w:val="left" w:pos="1140"/>
              </w:tabs>
              <w:ind w:left="780" w:hanging="780"/>
              <w:rPr>
                <w:rStyle w:val="Hyperlink"/>
                <w:color w:val="161617"/>
                <w:sz w:val="22"/>
                <w:szCs w:val="22"/>
              </w:rPr>
            </w:pPr>
          </w:p>
          <w:p w14:paraId="43F19BB2" w14:textId="77777777" w:rsidR="0019564E" w:rsidRPr="00C53F5A" w:rsidRDefault="008F7257" w:rsidP="0019564E">
            <w:pPr>
              <w:tabs>
                <w:tab w:val="left" w:pos="1140"/>
              </w:tabs>
              <w:rPr>
                <w:color w:val="161617"/>
                <w:sz w:val="22"/>
                <w:szCs w:val="22"/>
              </w:rPr>
            </w:pPr>
            <w:r w:rsidRPr="00C53F5A">
              <w:rPr>
                <w:rStyle w:val="Hyperlink"/>
                <w:color w:val="161617"/>
                <w:sz w:val="22"/>
                <w:szCs w:val="22"/>
                <w:u w:val="none"/>
              </w:rPr>
              <w:t>Secondary:</w:t>
            </w:r>
            <w:r w:rsidRPr="00C53F5A">
              <w:rPr>
                <w:color w:val="161617"/>
                <w:sz w:val="22"/>
                <w:szCs w:val="22"/>
              </w:rPr>
              <w:t xml:space="preserve"> </w:t>
            </w:r>
            <w:r w:rsidR="008C0EC1">
              <w:rPr>
                <w:color w:val="161617"/>
                <w:sz w:val="22"/>
                <w:szCs w:val="22"/>
              </w:rPr>
              <w:tab/>
            </w:r>
            <w:r w:rsidR="0019564E" w:rsidRPr="00C53F5A">
              <w:rPr>
                <w:color w:val="161617"/>
                <w:sz w:val="22"/>
                <w:szCs w:val="22"/>
              </w:rPr>
              <w:t>Andrea Patterson</w:t>
            </w:r>
          </w:p>
          <w:p w14:paraId="26EEDE0C" w14:textId="77777777" w:rsidR="0019564E" w:rsidRPr="00C53F5A" w:rsidRDefault="0019564E" w:rsidP="0019564E">
            <w:pPr>
              <w:tabs>
                <w:tab w:val="left" w:pos="1140"/>
              </w:tabs>
              <w:rPr>
                <w:color w:val="161617"/>
                <w:sz w:val="22"/>
                <w:szCs w:val="22"/>
              </w:rPr>
            </w:pPr>
            <w:r w:rsidRPr="00C53F5A">
              <w:rPr>
                <w:color w:val="161617"/>
                <w:sz w:val="22"/>
                <w:szCs w:val="22"/>
              </w:rPr>
              <w:t xml:space="preserve">Phone:  </w:t>
            </w:r>
            <w:r w:rsidRPr="00C53F5A">
              <w:rPr>
                <w:color w:val="161617"/>
                <w:sz w:val="22"/>
                <w:szCs w:val="22"/>
              </w:rPr>
              <w:tab/>
              <w:t>(703) 605-6614</w:t>
            </w:r>
          </w:p>
          <w:p w14:paraId="2430F8FE" w14:textId="4C31DD62" w:rsidR="008F7257" w:rsidRPr="00C53F5A" w:rsidRDefault="0019564E" w:rsidP="0019564E">
            <w:pPr>
              <w:tabs>
                <w:tab w:val="left" w:pos="1140"/>
              </w:tabs>
              <w:rPr>
                <w:rStyle w:val="Hyperlink"/>
                <w:color w:val="161617"/>
                <w:sz w:val="22"/>
                <w:szCs w:val="22"/>
                <w:u w:val="none"/>
              </w:rPr>
            </w:pPr>
            <w:r w:rsidRPr="00C53F5A">
              <w:rPr>
                <w:color w:val="161617"/>
                <w:sz w:val="22"/>
                <w:szCs w:val="22"/>
              </w:rPr>
              <w:t xml:space="preserve">Email: </w:t>
            </w:r>
            <w:r w:rsidRPr="00C53F5A">
              <w:rPr>
                <w:color w:val="161617"/>
                <w:sz w:val="22"/>
                <w:szCs w:val="22"/>
              </w:rPr>
              <w:tab/>
            </w:r>
            <w:hyperlink r:id="rId28" w:history="1">
              <w:r w:rsidRPr="00D249C5">
                <w:rPr>
                  <w:rStyle w:val="Hyperlink"/>
                  <w:sz w:val="22"/>
                  <w:szCs w:val="22"/>
                </w:rPr>
                <w:t>APatterson@NTIS.gov</w:t>
              </w:r>
            </w:hyperlink>
            <w:r w:rsidRPr="00C53F5A">
              <w:rPr>
                <w:rStyle w:val="Hyperlink"/>
                <w:color w:val="161617"/>
                <w:sz w:val="22"/>
                <w:szCs w:val="22"/>
                <w:u w:val="none"/>
              </w:rPr>
              <w:t xml:space="preserve"> </w:t>
            </w:r>
          </w:p>
          <w:p w14:paraId="7C8B8020" w14:textId="19AB14A2" w:rsidR="003D3A5E" w:rsidRPr="00C53F5A" w:rsidRDefault="003D3A5E" w:rsidP="008C0EC1">
            <w:pPr>
              <w:pStyle w:val="Header"/>
              <w:tabs>
                <w:tab w:val="clear" w:pos="4320"/>
                <w:tab w:val="clear" w:pos="8640"/>
                <w:tab w:val="left" w:pos="960"/>
                <w:tab w:val="left" w:pos="1140"/>
              </w:tabs>
              <w:ind w:left="780" w:hanging="780"/>
              <w:rPr>
                <w:rStyle w:val="Hyperlink"/>
                <w:color w:val="161617"/>
                <w:sz w:val="22"/>
                <w:szCs w:val="22"/>
              </w:rPr>
            </w:pPr>
          </w:p>
          <w:p w14:paraId="32348E03" w14:textId="77777777" w:rsidR="008F7257" w:rsidRPr="00C53F5A" w:rsidRDefault="008F7257" w:rsidP="008C0EC1">
            <w:pPr>
              <w:pStyle w:val="Header"/>
              <w:tabs>
                <w:tab w:val="clear" w:pos="4320"/>
                <w:tab w:val="clear" w:pos="8640"/>
                <w:tab w:val="left" w:pos="510"/>
                <w:tab w:val="left" w:pos="540"/>
                <w:tab w:val="left" w:pos="1140"/>
              </w:tabs>
              <w:rPr>
                <w:color w:val="161617"/>
                <w:sz w:val="22"/>
                <w:szCs w:val="22"/>
              </w:rPr>
            </w:pPr>
            <w:r w:rsidRPr="00C53F5A">
              <w:rPr>
                <w:color w:val="161617"/>
                <w:sz w:val="22"/>
                <w:szCs w:val="22"/>
              </w:rPr>
              <w:tab/>
              <w:t>and</w:t>
            </w:r>
          </w:p>
          <w:p w14:paraId="208DEE50" w14:textId="77777777" w:rsidR="008F7257" w:rsidRPr="00C53F5A" w:rsidRDefault="008F7257" w:rsidP="008C0EC1">
            <w:pPr>
              <w:pStyle w:val="Header"/>
              <w:tabs>
                <w:tab w:val="clear" w:pos="4320"/>
                <w:tab w:val="clear" w:pos="8640"/>
                <w:tab w:val="left" w:pos="960"/>
                <w:tab w:val="left" w:pos="1140"/>
              </w:tabs>
              <w:ind w:left="780" w:hanging="780"/>
              <w:rPr>
                <w:rStyle w:val="Hyperlink"/>
                <w:color w:val="161617"/>
                <w:sz w:val="22"/>
                <w:szCs w:val="22"/>
              </w:rPr>
            </w:pPr>
          </w:p>
          <w:p w14:paraId="2A9DD1F9" w14:textId="4094BC18" w:rsidR="008C0EC1" w:rsidRPr="001B3A5B" w:rsidRDefault="003D3A5E" w:rsidP="008C0EC1">
            <w:pPr>
              <w:pStyle w:val="Header"/>
              <w:tabs>
                <w:tab w:val="clear" w:pos="4320"/>
                <w:tab w:val="clear" w:pos="8640"/>
                <w:tab w:val="left" w:pos="960"/>
                <w:tab w:val="left" w:pos="1140"/>
              </w:tabs>
              <w:rPr>
                <w:color w:val="161617"/>
                <w:sz w:val="22"/>
                <w:szCs w:val="22"/>
              </w:rPr>
            </w:pPr>
            <w:r w:rsidRPr="00C53F5A">
              <w:rPr>
                <w:rStyle w:val="Hyperlink"/>
                <w:color w:val="161617"/>
                <w:sz w:val="22"/>
                <w:szCs w:val="22"/>
                <w:u w:val="none"/>
              </w:rPr>
              <w:t>Secondary:</w:t>
            </w:r>
            <w:r w:rsidRPr="00C53F5A">
              <w:rPr>
                <w:color w:val="161617"/>
                <w:sz w:val="22"/>
                <w:szCs w:val="22"/>
              </w:rPr>
              <w:t xml:space="preserve"> </w:t>
            </w:r>
            <w:r w:rsidR="008C0EC1">
              <w:rPr>
                <w:color w:val="161617"/>
                <w:sz w:val="22"/>
                <w:szCs w:val="22"/>
              </w:rPr>
              <w:tab/>
            </w:r>
            <w:r w:rsidR="008C0EC1" w:rsidRPr="001B3A5B">
              <w:rPr>
                <w:color w:val="161617"/>
                <w:sz w:val="22"/>
                <w:szCs w:val="22"/>
              </w:rPr>
              <w:t>Caren Scott</w:t>
            </w:r>
          </w:p>
          <w:p w14:paraId="038D00D2" w14:textId="77777777" w:rsidR="008C0EC1" w:rsidRPr="001B3A5B" w:rsidRDefault="008C0EC1" w:rsidP="008C0EC1">
            <w:pPr>
              <w:pStyle w:val="Header"/>
              <w:tabs>
                <w:tab w:val="clear" w:pos="4320"/>
                <w:tab w:val="clear" w:pos="8640"/>
                <w:tab w:val="left" w:pos="1140"/>
              </w:tabs>
              <w:rPr>
                <w:color w:val="161617"/>
                <w:sz w:val="22"/>
                <w:szCs w:val="22"/>
              </w:rPr>
            </w:pPr>
            <w:r w:rsidRPr="001B3A5B">
              <w:rPr>
                <w:color w:val="161617"/>
                <w:sz w:val="22"/>
                <w:szCs w:val="22"/>
              </w:rPr>
              <w:t xml:space="preserve">Phone:  </w:t>
            </w:r>
            <w:r>
              <w:rPr>
                <w:color w:val="161617"/>
                <w:sz w:val="22"/>
                <w:szCs w:val="22"/>
              </w:rPr>
              <w:tab/>
            </w:r>
            <w:r w:rsidRPr="001B3A5B">
              <w:rPr>
                <w:color w:val="161617"/>
                <w:sz w:val="22"/>
                <w:szCs w:val="22"/>
              </w:rPr>
              <w:t>(703) 605-6646</w:t>
            </w:r>
          </w:p>
          <w:p w14:paraId="53653714" w14:textId="41AFEF6A" w:rsidR="008C0EC1" w:rsidRPr="001B3A5B" w:rsidRDefault="008C0EC1" w:rsidP="008C0EC1">
            <w:pPr>
              <w:pStyle w:val="Header"/>
              <w:tabs>
                <w:tab w:val="clear" w:pos="4320"/>
                <w:tab w:val="clear" w:pos="8640"/>
                <w:tab w:val="left" w:pos="1140"/>
              </w:tabs>
              <w:rPr>
                <w:color w:val="161617"/>
                <w:sz w:val="22"/>
                <w:szCs w:val="22"/>
              </w:rPr>
            </w:pPr>
            <w:r w:rsidRPr="001B3A5B">
              <w:rPr>
                <w:color w:val="161617"/>
                <w:sz w:val="22"/>
                <w:szCs w:val="22"/>
              </w:rPr>
              <w:t xml:space="preserve">Fax:  </w:t>
            </w:r>
            <w:r>
              <w:rPr>
                <w:color w:val="161617"/>
                <w:sz w:val="22"/>
                <w:szCs w:val="22"/>
              </w:rPr>
              <w:tab/>
            </w:r>
            <w:r w:rsidRPr="001B3A5B">
              <w:rPr>
                <w:color w:val="161617"/>
                <w:sz w:val="22"/>
                <w:szCs w:val="22"/>
              </w:rPr>
              <w:t>(703) 605-</w:t>
            </w:r>
            <w:r w:rsidR="004550CE">
              <w:rPr>
                <w:color w:val="161617"/>
                <w:sz w:val="22"/>
                <w:szCs w:val="22"/>
              </w:rPr>
              <w:t>6781</w:t>
            </w:r>
          </w:p>
          <w:p w14:paraId="5FB6CB4E" w14:textId="57614C73" w:rsidR="00750A48" w:rsidRDefault="008C0EC1" w:rsidP="008C0EC1">
            <w:pPr>
              <w:tabs>
                <w:tab w:val="left" w:pos="1140"/>
              </w:tabs>
              <w:rPr>
                <w:rStyle w:val="Hyperlink"/>
                <w:sz w:val="22"/>
                <w:szCs w:val="22"/>
              </w:rPr>
            </w:pPr>
            <w:r w:rsidRPr="000E14FF">
              <w:rPr>
                <w:color w:val="161617"/>
                <w:sz w:val="22"/>
                <w:szCs w:val="22"/>
              </w:rPr>
              <w:t>E-mail</w:t>
            </w:r>
            <w:r>
              <w:rPr>
                <w:color w:val="161617"/>
                <w:sz w:val="22"/>
                <w:szCs w:val="22"/>
              </w:rPr>
              <w:t xml:space="preserve">:  </w:t>
            </w:r>
            <w:r>
              <w:rPr>
                <w:color w:val="161617"/>
                <w:sz w:val="22"/>
                <w:szCs w:val="22"/>
              </w:rPr>
              <w:tab/>
            </w:r>
            <w:hyperlink r:id="rId29" w:history="1">
              <w:r w:rsidR="004550CE" w:rsidRPr="00D249C5">
                <w:rPr>
                  <w:rStyle w:val="Hyperlink"/>
                  <w:sz w:val="22"/>
                  <w:szCs w:val="22"/>
                </w:rPr>
                <w:t>CScott@NTIS.gov</w:t>
              </w:r>
            </w:hyperlink>
          </w:p>
          <w:p w14:paraId="4A5B5E24" w14:textId="0628A10B" w:rsidR="008C0EC1" w:rsidRPr="000E14FF" w:rsidRDefault="008C0EC1" w:rsidP="008C0EC1">
            <w:pPr>
              <w:tabs>
                <w:tab w:val="left" w:pos="1050"/>
              </w:tabs>
              <w:rPr>
                <w:b/>
                <w:color w:val="161617"/>
                <w:sz w:val="22"/>
                <w:szCs w:val="22"/>
              </w:rPr>
            </w:pPr>
          </w:p>
        </w:tc>
        <w:tc>
          <w:tcPr>
            <w:tcW w:w="1350" w:type="dxa"/>
            <w:tcBorders>
              <w:top w:val="single" w:sz="4" w:space="0" w:color="auto"/>
              <w:left w:val="single" w:sz="4" w:space="0" w:color="auto"/>
              <w:bottom w:val="single" w:sz="4" w:space="0" w:color="auto"/>
              <w:right w:val="single" w:sz="4" w:space="0" w:color="auto"/>
            </w:tcBorders>
          </w:tcPr>
          <w:p w14:paraId="2E376525" w14:textId="77777777" w:rsidR="00AC1453" w:rsidRPr="000E14FF" w:rsidRDefault="00AC1453" w:rsidP="003935C0">
            <w:pPr>
              <w:widowControl w:val="0"/>
              <w:tabs>
                <w:tab w:val="left" w:pos="-1336"/>
                <w:tab w:val="left" w:pos="-1152"/>
                <w:tab w:val="left" w:pos="-432"/>
                <w:tab w:val="left" w:pos="378"/>
                <w:tab w:val="left" w:pos="6048"/>
                <w:tab w:val="left" w:pos="9648"/>
                <w:tab w:val="left" w:pos="10368"/>
                <w:tab w:val="left" w:pos="11088"/>
                <w:tab w:val="left" w:pos="11808"/>
                <w:tab w:val="left" w:pos="12528"/>
              </w:tabs>
              <w:spacing w:line="233" w:lineRule="auto"/>
              <w:rPr>
                <w:b/>
                <w:color w:val="161617"/>
                <w:sz w:val="22"/>
                <w:szCs w:val="22"/>
              </w:rPr>
            </w:pPr>
            <w:r w:rsidRPr="000E14FF">
              <w:rPr>
                <w:b/>
                <w:color w:val="161617"/>
                <w:sz w:val="22"/>
                <w:szCs w:val="22"/>
              </w:rPr>
              <w:t>13-07-0001</w:t>
            </w:r>
          </w:p>
        </w:tc>
        <w:tc>
          <w:tcPr>
            <w:tcW w:w="4500" w:type="dxa"/>
            <w:tcBorders>
              <w:top w:val="single" w:sz="4" w:space="0" w:color="auto"/>
              <w:left w:val="single" w:sz="4" w:space="0" w:color="auto"/>
              <w:bottom w:val="single" w:sz="4" w:space="0" w:color="auto"/>
              <w:right w:val="single" w:sz="4" w:space="0" w:color="auto"/>
            </w:tcBorders>
          </w:tcPr>
          <w:p w14:paraId="1E2FFCA8" w14:textId="77777777" w:rsidR="00AC1453" w:rsidRPr="000E14FF" w:rsidRDefault="00AC1453" w:rsidP="003935C0">
            <w:pPr>
              <w:pStyle w:val="Heading4"/>
              <w:keepNext w:val="0"/>
              <w:ind w:left="720" w:hanging="720"/>
              <w:jc w:val="left"/>
              <w:rPr>
                <w:b w:val="0"/>
                <w:color w:val="161617"/>
                <w:sz w:val="22"/>
                <w:szCs w:val="22"/>
              </w:rPr>
            </w:pPr>
          </w:p>
          <w:p w14:paraId="31FC860F" w14:textId="77777777" w:rsidR="00AC1453" w:rsidRPr="000E14FF" w:rsidRDefault="00AC1453" w:rsidP="003935C0">
            <w:pPr>
              <w:rPr>
                <w:color w:val="161617"/>
              </w:rPr>
            </w:pPr>
          </w:p>
          <w:p w14:paraId="3FAFBCCC" w14:textId="77777777" w:rsidR="00AC1453" w:rsidRPr="000E14FF" w:rsidRDefault="00AC1453" w:rsidP="003935C0">
            <w:pPr>
              <w:pStyle w:val="Heading4"/>
              <w:keepNext w:val="0"/>
              <w:ind w:left="720" w:hanging="720"/>
              <w:jc w:val="left"/>
              <w:rPr>
                <w:b w:val="0"/>
                <w:color w:val="161617"/>
                <w:sz w:val="22"/>
                <w:szCs w:val="22"/>
              </w:rPr>
            </w:pPr>
          </w:p>
          <w:p w14:paraId="53EAC5A9" w14:textId="77777777" w:rsidR="00AC1453" w:rsidRPr="000E14FF" w:rsidRDefault="00AC1453" w:rsidP="003935C0">
            <w:pPr>
              <w:pStyle w:val="Heading4"/>
              <w:keepNext w:val="0"/>
              <w:jc w:val="left"/>
              <w:rPr>
                <w:color w:val="161617"/>
                <w:sz w:val="22"/>
                <w:szCs w:val="22"/>
              </w:rPr>
            </w:pPr>
            <w:r w:rsidRPr="000E14FF">
              <w:rPr>
                <w:b w:val="0"/>
                <w:color w:val="161617"/>
                <w:sz w:val="22"/>
                <w:szCs w:val="22"/>
              </w:rPr>
              <w:t>National Technical Information Service</w:t>
            </w:r>
          </w:p>
          <w:p w14:paraId="70ADBF48" w14:textId="77777777" w:rsidR="00AC1453" w:rsidRPr="000E14FF" w:rsidRDefault="00AC1453" w:rsidP="003935C0">
            <w:pPr>
              <w:tabs>
                <w:tab w:val="left" w:pos="-1336"/>
                <w:tab w:val="left" w:pos="-1152"/>
                <w:tab w:val="left" w:pos="-432"/>
                <w:tab w:val="left" w:pos="378"/>
                <w:tab w:val="left" w:pos="6048"/>
                <w:tab w:val="left" w:pos="9648"/>
                <w:tab w:val="left" w:pos="10368"/>
                <w:tab w:val="left" w:pos="11088"/>
                <w:tab w:val="left" w:pos="11808"/>
                <w:tab w:val="left" w:pos="12528"/>
              </w:tabs>
              <w:ind w:left="720" w:hanging="720"/>
              <w:rPr>
                <w:color w:val="161617"/>
                <w:sz w:val="22"/>
                <w:szCs w:val="22"/>
              </w:rPr>
            </w:pPr>
          </w:p>
        </w:tc>
        <w:tc>
          <w:tcPr>
            <w:tcW w:w="4680" w:type="dxa"/>
            <w:tcBorders>
              <w:top w:val="single" w:sz="4" w:space="0" w:color="auto"/>
              <w:left w:val="single" w:sz="4" w:space="0" w:color="auto"/>
              <w:bottom w:val="single" w:sz="4" w:space="0" w:color="auto"/>
              <w:right w:val="single" w:sz="4" w:space="0" w:color="auto"/>
            </w:tcBorders>
          </w:tcPr>
          <w:p w14:paraId="549013A8" w14:textId="77777777" w:rsidR="00AC1453" w:rsidRPr="000E14FF" w:rsidRDefault="00AC1453" w:rsidP="003935C0">
            <w:pPr>
              <w:rPr>
                <w:color w:val="161617"/>
                <w:sz w:val="22"/>
                <w:szCs w:val="22"/>
              </w:rPr>
            </w:pPr>
          </w:p>
          <w:p w14:paraId="364F0074" w14:textId="77777777" w:rsidR="00AC1453" w:rsidRPr="000E14FF" w:rsidRDefault="00AC1453" w:rsidP="003935C0">
            <w:pPr>
              <w:rPr>
                <w:color w:val="161617"/>
                <w:sz w:val="22"/>
                <w:szCs w:val="22"/>
              </w:rPr>
            </w:pPr>
          </w:p>
          <w:p w14:paraId="0FD1359D" w14:textId="77777777" w:rsidR="00AC1453" w:rsidRPr="000E14FF" w:rsidRDefault="00AC1453" w:rsidP="003935C0">
            <w:pPr>
              <w:rPr>
                <w:color w:val="161617"/>
                <w:sz w:val="22"/>
                <w:szCs w:val="22"/>
              </w:rPr>
            </w:pPr>
          </w:p>
          <w:p w14:paraId="680288D9" w14:textId="77777777" w:rsidR="00AC1453" w:rsidRPr="000E14FF" w:rsidRDefault="008947FD" w:rsidP="003935C0">
            <w:pPr>
              <w:rPr>
                <w:b/>
                <w:color w:val="161617"/>
                <w:sz w:val="22"/>
                <w:szCs w:val="22"/>
              </w:rPr>
            </w:pPr>
            <w:r>
              <w:rPr>
                <w:color w:val="161617"/>
                <w:sz w:val="22"/>
                <w:szCs w:val="22"/>
              </w:rPr>
              <w:t xml:space="preserve">3220, </w:t>
            </w:r>
            <w:r w:rsidR="00AC1453" w:rsidRPr="000E14FF">
              <w:rPr>
                <w:color w:val="161617"/>
                <w:sz w:val="22"/>
                <w:szCs w:val="22"/>
              </w:rPr>
              <w:t>3800, 4295, 6500</w:t>
            </w:r>
          </w:p>
        </w:tc>
      </w:tr>
      <w:tr w:rsidR="00AC1453" w:rsidRPr="000E14FF" w14:paraId="53B54B0C" w14:textId="77777777" w:rsidTr="007D176A">
        <w:tc>
          <w:tcPr>
            <w:tcW w:w="4225" w:type="dxa"/>
            <w:tcBorders>
              <w:top w:val="single" w:sz="4" w:space="0" w:color="auto"/>
              <w:left w:val="single" w:sz="4" w:space="0" w:color="auto"/>
              <w:bottom w:val="single" w:sz="4" w:space="0" w:color="auto"/>
              <w:right w:val="single" w:sz="4" w:space="0" w:color="auto"/>
            </w:tcBorders>
          </w:tcPr>
          <w:p w14:paraId="37A9DE45" w14:textId="77777777" w:rsidR="00AC1453" w:rsidRPr="000E14FF" w:rsidRDefault="00AC1453" w:rsidP="003935C0">
            <w:pPr>
              <w:tabs>
                <w:tab w:val="left" w:pos="510"/>
              </w:tabs>
              <w:rPr>
                <w:b/>
                <w:color w:val="161617"/>
                <w:sz w:val="22"/>
                <w:szCs w:val="22"/>
              </w:rPr>
            </w:pPr>
            <w:r w:rsidRPr="000E14FF">
              <w:rPr>
                <w:b/>
                <w:color w:val="161617"/>
                <w:sz w:val="22"/>
                <w:szCs w:val="22"/>
              </w:rPr>
              <w:t>USPTO, Office of Finance, Financial Reporting and Analysis Division</w:t>
            </w:r>
          </w:p>
          <w:p w14:paraId="0AC0C141" w14:textId="77777777" w:rsidR="00AC1453" w:rsidRPr="000E14FF" w:rsidRDefault="00AC1453" w:rsidP="00576C46">
            <w:pPr>
              <w:tabs>
                <w:tab w:val="left" w:pos="960"/>
              </w:tabs>
              <w:rPr>
                <w:b/>
                <w:color w:val="161617"/>
                <w:sz w:val="22"/>
                <w:szCs w:val="22"/>
              </w:rPr>
            </w:pPr>
          </w:p>
          <w:p w14:paraId="1FC29955" w14:textId="62A900A7" w:rsidR="00AC1453" w:rsidRPr="008B75E6" w:rsidRDefault="00AC1453" w:rsidP="004F5C9E">
            <w:pPr>
              <w:tabs>
                <w:tab w:val="left" w:pos="1140"/>
              </w:tabs>
              <w:rPr>
                <w:strike/>
                <w:color w:val="161617"/>
                <w:sz w:val="22"/>
                <w:szCs w:val="22"/>
              </w:rPr>
            </w:pPr>
            <w:r w:rsidRPr="000E14FF">
              <w:rPr>
                <w:color w:val="161617"/>
                <w:sz w:val="22"/>
                <w:szCs w:val="22"/>
              </w:rPr>
              <w:t>Primary</w:t>
            </w:r>
            <w:r w:rsidR="00801C59">
              <w:rPr>
                <w:color w:val="161617"/>
                <w:sz w:val="22"/>
                <w:szCs w:val="22"/>
              </w:rPr>
              <w:t xml:space="preserve">:  </w:t>
            </w:r>
            <w:r w:rsidR="00576C46">
              <w:rPr>
                <w:color w:val="161617"/>
                <w:sz w:val="22"/>
                <w:szCs w:val="22"/>
              </w:rPr>
              <w:tab/>
            </w:r>
            <w:r w:rsidR="004F5C9E" w:rsidRPr="008B75E6">
              <w:rPr>
                <w:color w:val="161617"/>
                <w:sz w:val="22"/>
                <w:szCs w:val="22"/>
              </w:rPr>
              <w:t>Lydia Armah</w:t>
            </w:r>
          </w:p>
          <w:p w14:paraId="078106A2" w14:textId="338762C8" w:rsidR="00AC1453" w:rsidRPr="000E14FF" w:rsidRDefault="00AC1453" w:rsidP="004F5C9E">
            <w:pPr>
              <w:tabs>
                <w:tab w:val="left" w:pos="1140"/>
              </w:tabs>
              <w:rPr>
                <w:color w:val="161617"/>
                <w:sz w:val="22"/>
                <w:szCs w:val="22"/>
              </w:rPr>
            </w:pPr>
            <w:r w:rsidRPr="008B75E6">
              <w:rPr>
                <w:color w:val="161617"/>
                <w:sz w:val="22"/>
                <w:szCs w:val="22"/>
              </w:rPr>
              <w:t>Phone</w:t>
            </w:r>
            <w:r w:rsidR="00801C59" w:rsidRPr="008B75E6">
              <w:rPr>
                <w:color w:val="161617"/>
                <w:sz w:val="22"/>
                <w:szCs w:val="22"/>
              </w:rPr>
              <w:t xml:space="preserve">:  </w:t>
            </w:r>
            <w:r w:rsidR="00576C46" w:rsidRPr="008B75E6">
              <w:rPr>
                <w:color w:val="161617"/>
                <w:sz w:val="22"/>
                <w:szCs w:val="22"/>
              </w:rPr>
              <w:tab/>
            </w:r>
            <w:r w:rsidRPr="008B75E6">
              <w:rPr>
                <w:color w:val="161617"/>
                <w:sz w:val="22"/>
                <w:szCs w:val="22"/>
              </w:rPr>
              <w:t>(571) 272-</w:t>
            </w:r>
            <w:r w:rsidR="004F5C9E" w:rsidRPr="008B75E6">
              <w:rPr>
                <w:color w:val="161617"/>
                <w:sz w:val="22"/>
                <w:szCs w:val="22"/>
              </w:rPr>
              <w:t>88</w:t>
            </w:r>
            <w:r w:rsidR="00900A8E" w:rsidRPr="008B75E6">
              <w:rPr>
                <w:color w:val="161617"/>
                <w:sz w:val="22"/>
                <w:szCs w:val="22"/>
              </w:rPr>
              <w:t>18</w:t>
            </w:r>
          </w:p>
          <w:p w14:paraId="7BE82387" w14:textId="11A20B18" w:rsidR="00AC1453" w:rsidRPr="003D3D28" w:rsidRDefault="00AC1453" w:rsidP="004F5C9E">
            <w:pPr>
              <w:tabs>
                <w:tab w:val="left" w:pos="1140"/>
              </w:tabs>
              <w:rPr>
                <w:color w:val="161617"/>
                <w:sz w:val="22"/>
                <w:szCs w:val="22"/>
              </w:rPr>
            </w:pPr>
            <w:r w:rsidRPr="003D3D28">
              <w:rPr>
                <w:color w:val="161617"/>
                <w:sz w:val="22"/>
                <w:szCs w:val="22"/>
              </w:rPr>
              <w:t>E-mail</w:t>
            </w:r>
            <w:r w:rsidR="00801C59" w:rsidRPr="003D3D28">
              <w:rPr>
                <w:color w:val="161617"/>
                <w:sz w:val="22"/>
                <w:szCs w:val="22"/>
              </w:rPr>
              <w:t xml:space="preserve">:  </w:t>
            </w:r>
            <w:r w:rsidR="00576C46" w:rsidRPr="003D3D28">
              <w:rPr>
                <w:color w:val="161617"/>
                <w:sz w:val="22"/>
                <w:szCs w:val="22"/>
              </w:rPr>
              <w:tab/>
            </w:r>
            <w:hyperlink r:id="rId30" w:history="1">
              <w:r w:rsidR="004F5C9E" w:rsidRPr="003D3D28">
                <w:rPr>
                  <w:rStyle w:val="Hyperlink"/>
                  <w:sz w:val="22"/>
                  <w:szCs w:val="22"/>
                </w:rPr>
                <w:t>Lydia.Armah@USPTO.gov</w:t>
              </w:r>
            </w:hyperlink>
          </w:p>
          <w:p w14:paraId="13A7F878" w14:textId="34C632D4" w:rsidR="00AC1453" w:rsidRDefault="00AC1453" w:rsidP="004F5C9E">
            <w:pPr>
              <w:tabs>
                <w:tab w:val="left" w:pos="1050"/>
                <w:tab w:val="left" w:pos="1140"/>
              </w:tabs>
              <w:rPr>
                <w:color w:val="161617"/>
                <w:sz w:val="22"/>
                <w:szCs w:val="22"/>
              </w:rPr>
            </w:pPr>
          </w:p>
          <w:p w14:paraId="541AD554" w14:textId="77777777" w:rsidR="003D3D28" w:rsidRPr="000E14FF" w:rsidRDefault="003D3D28" w:rsidP="004F5C9E">
            <w:pPr>
              <w:tabs>
                <w:tab w:val="left" w:pos="1050"/>
                <w:tab w:val="left" w:pos="1140"/>
              </w:tabs>
              <w:rPr>
                <w:color w:val="161617"/>
                <w:sz w:val="22"/>
                <w:szCs w:val="22"/>
              </w:rPr>
            </w:pPr>
          </w:p>
          <w:p w14:paraId="2906B9ED" w14:textId="77777777" w:rsidR="004F5C9E" w:rsidRPr="00F53568" w:rsidRDefault="00AC1453" w:rsidP="004F5C9E">
            <w:pPr>
              <w:tabs>
                <w:tab w:val="left" w:pos="1140"/>
              </w:tabs>
              <w:rPr>
                <w:color w:val="161617"/>
                <w:sz w:val="22"/>
                <w:szCs w:val="22"/>
              </w:rPr>
            </w:pPr>
            <w:r w:rsidRPr="000E14FF">
              <w:rPr>
                <w:color w:val="161617"/>
                <w:sz w:val="22"/>
                <w:szCs w:val="22"/>
              </w:rPr>
              <w:lastRenderedPageBreak/>
              <w:t>Secondary</w:t>
            </w:r>
            <w:r w:rsidR="00801C59">
              <w:rPr>
                <w:color w:val="161617"/>
                <w:sz w:val="22"/>
                <w:szCs w:val="22"/>
              </w:rPr>
              <w:t xml:space="preserve">:  </w:t>
            </w:r>
            <w:r w:rsidR="004F5C9E" w:rsidRPr="008B75E6">
              <w:rPr>
                <w:color w:val="161617"/>
                <w:sz w:val="22"/>
                <w:szCs w:val="22"/>
              </w:rPr>
              <w:t>Dan Smith</w:t>
            </w:r>
          </w:p>
          <w:p w14:paraId="02178A8C" w14:textId="77777777" w:rsidR="004F5C9E" w:rsidRPr="000E14FF" w:rsidRDefault="004F5C9E" w:rsidP="004F5C9E">
            <w:pPr>
              <w:tabs>
                <w:tab w:val="left" w:pos="1140"/>
              </w:tabs>
              <w:rPr>
                <w:color w:val="161617"/>
                <w:sz w:val="22"/>
                <w:szCs w:val="22"/>
              </w:rPr>
            </w:pPr>
            <w:r w:rsidRPr="00F53568">
              <w:rPr>
                <w:color w:val="161617"/>
                <w:sz w:val="22"/>
                <w:szCs w:val="22"/>
              </w:rPr>
              <w:t xml:space="preserve">Phone:  </w:t>
            </w:r>
            <w:r>
              <w:rPr>
                <w:color w:val="161617"/>
                <w:sz w:val="22"/>
                <w:szCs w:val="22"/>
              </w:rPr>
              <w:tab/>
            </w:r>
            <w:r w:rsidRPr="00F53568">
              <w:rPr>
                <w:color w:val="161617"/>
                <w:sz w:val="22"/>
                <w:szCs w:val="22"/>
              </w:rPr>
              <w:t>(571) 272-5618</w:t>
            </w:r>
          </w:p>
          <w:p w14:paraId="5C2AE158" w14:textId="09C2FD4C" w:rsidR="004F5C9E" w:rsidRPr="00900A8E" w:rsidRDefault="004F5C9E" w:rsidP="004F5C9E">
            <w:pPr>
              <w:tabs>
                <w:tab w:val="left" w:pos="1140"/>
              </w:tabs>
              <w:rPr>
                <w:color w:val="161617"/>
                <w:sz w:val="22"/>
                <w:szCs w:val="22"/>
              </w:rPr>
            </w:pPr>
            <w:r w:rsidRPr="000E14FF">
              <w:rPr>
                <w:color w:val="161617"/>
                <w:sz w:val="22"/>
                <w:szCs w:val="22"/>
              </w:rPr>
              <w:t>E-mail</w:t>
            </w:r>
            <w:r>
              <w:rPr>
                <w:color w:val="161617"/>
                <w:sz w:val="22"/>
                <w:szCs w:val="22"/>
              </w:rPr>
              <w:t xml:space="preserve">:  </w:t>
            </w:r>
            <w:r>
              <w:rPr>
                <w:color w:val="161617"/>
                <w:sz w:val="22"/>
                <w:szCs w:val="22"/>
              </w:rPr>
              <w:tab/>
            </w:r>
            <w:hyperlink r:id="rId31" w:history="1">
              <w:r w:rsidR="0076114F" w:rsidRPr="00F45915">
                <w:rPr>
                  <w:rStyle w:val="Hyperlink"/>
                  <w:sz w:val="22"/>
                  <w:szCs w:val="22"/>
                </w:rPr>
                <w:t>Daniel.Smith@USPTO.gov</w:t>
              </w:r>
            </w:hyperlink>
          </w:p>
          <w:p w14:paraId="461087E1" w14:textId="77777777" w:rsidR="003D3D28" w:rsidRPr="00C53F5A" w:rsidRDefault="003D3D28" w:rsidP="003D3D28">
            <w:pPr>
              <w:pStyle w:val="Header"/>
              <w:tabs>
                <w:tab w:val="clear" w:pos="4320"/>
                <w:tab w:val="clear" w:pos="8640"/>
                <w:tab w:val="left" w:pos="960"/>
                <w:tab w:val="left" w:pos="1140"/>
              </w:tabs>
              <w:ind w:left="780" w:hanging="780"/>
              <w:rPr>
                <w:rStyle w:val="Hyperlink"/>
                <w:color w:val="161617"/>
                <w:sz w:val="22"/>
                <w:szCs w:val="22"/>
              </w:rPr>
            </w:pPr>
          </w:p>
          <w:p w14:paraId="03398B6C" w14:textId="77777777" w:rsidR="003D3D28" w:rsidRPr="00C53F5A" w:rsidRDefault="003D3D28" w:rsidP="003D3D28">
            <w:pPr>
              <w:pStyle w:val="Header"/>
              <w:tabs>
                <w:tab w:val="clear" w:pos="4320"/>
                <w:tab w:val="clear" w:pos="8640"/>
                <w:tab w:val="left" w:pos="510"/>
                <w:tab w:val="left" w:pos="540"/>
                <w:tab w:val="left" w:pos="1140"/>
              </w:tabs>
              <w:rPr>
                <w:color w:val="161617"/>
                <w:sz w:val="22"/>
                <w:szCs w:val="22"/>
              </w:rPr>
            </w:pPr>
            <w:r w:rsidRPr="00C53F5A">
              <w:rPr>
                <w:color w:val="161617"/>
                <w:sz w:val="22"/>
                <w:szCs w:val="22"/>
              </w:rPr>
              <w:tab/>
              <w:t>and</w:t>
            </w:r>
          </w:p>
          <w:p w14:paraId="51A6690D" w14:textId="77777777" w:rsidR="003D3D28" w:rsidRPr="00C53F5A" w:rsidRDefault="003D3D28" w:rsidP="003D3D28">
            <w:pPr>
              <w:pStyle w:val="Header"/>
              <w:tabs>
                <w:tab w:val="clear" w:pos="4320"/>
                <w:tab w:val="clear" w:pos="8640"/>
                <w:tab w:val="left" w:pos="960"/>
                <w:tab w:val="left" w:pos="1140"/>
              </w:tabs>
              <w:ind w:left="780" w:hanging="780"/>
              <w:rPr>
                <w:rStyle w:val="Hyperlink"/>
                <w:color w:val="161617"/>
                <w:sz w:val="22"/>
                <w:szCs w:val="22"/>
              </w:rPr>
            </w:pPr>
          </w:p>
          <w:p w14:paraId="2DF3C1FA" w14:textId="1341D7FE" w:rsidR="00AC1453" w:rsidRPr="000E14FF" w:rsidRDefault="004F5C9E" w:rsidP="008C0EC1">
            <w:pPr>
              <w:tabs>
                <w:tab w:val="left" w:pos="1140"/>
              </w:tabs>
              <w:rPr>
                <w:color w:val="161617"/>
                <w:sz w:val="22"/>
                <w:szCs w:val="22"/>
              </w:rPr>
            </w:pPr>
            <w:r w:rsidRPr="000E14FF">
              <w:rPr>
                <w:color w:val="161617"/>
                <w:sz w:val="22"/>
                <w:szCs w:val="22"/>
              </w:rPr>
              <w:t>Secondary</w:t>
            </w:r>
            <w:r>
              <w:rPr>
                <w:color w:val="161617"/>
                <w:sz w:val="22"/>
                <w:szCs w:val="22"/>
              </w:rPr>
              <w:t xml:space="preserve">:  </w:t>
            </w:r>
            <w:r w:rsidR="00AC1453" w:rsidRPr="000E14FF">
              <w:rPr>
                <w:color w:val="161617"/>
                <w:sz w:val="22"/>
                <w:szCs w:val="22"/>
              </w:rPr>
              <w:t>Jeanette Kuendel</w:t>
            </w:r>
          </w:p>
          <w:p w14:paraId="7B655800" w14:textId="77777777" w:rsidR="00AC1453" w:rsidRPr="000E14FF" w:rsidRDefault="00AC1453" w:rsidP="008C0EC1">
            <w:pPr>
              <w:tabs>
                <w:tab w:val="left" w:pos="1140"/>
              </w:tabs>
              <w:rPr>
                <w:color w:val="161617"/>
                <w:sz w:val="22"/>
                <w:szCs w:val="22"/>
              </w:rPr>
            </w:pPr>
            <w:r w:rsidRPr="000E14FF">
              <w:rPr>
                <w:color w:val="161617"/>
                <w:sz w:val="22"/>
                <w:szCs w:val="22"/>
              </w:rPr>
              <w:t>Phone</w:t>
            </w:r>
            <w:r w:rsidR="00801C59">
              <w:rPr>
                <w:color w:val="161617"/>
                <w:sz w:val="22"/>
                <w:szCs w:val="22"/>
              </w:rPr>
              <w:t xml:space="preserve">:  </w:t>
            </w:r>
            <w:r w:rsidR="00ED497B">
              <w:rPr>
                <w:color w:val="161617"/>
                <w:sz w:val="22"/>
                <w:szCs w:val="22"/>
              </w:rPr>
              <w:tab/>
            </w:r>
            <w:r w:rsidRPr="000E14FF">
              <w:rPr>
                <w:color w:val="161617"/>
                <w:sz w:val="22"/>
                <w:szCs w:val="22"/>
              </w:rPr>
              <w:t>(571) 272-6340</w:t>
            </w:r>
          </w:p>
          <w:p w14:paraId="79EE0370" w14:textId="396E1A83" w:rsidR="00AC1453" w:rsidRPr="000E14FF" w:rsidRDefault="00AC1453" w:rsidP="008C0EC1">
            <w:pPr>
              <w:tabs>
                <w:tab w:val="left" w:pos="1140"/>
              </w:tabs>
              <w:rPr>
                <w:rStyle w:val="Hyperlink"/>
                <w:color w:val="161617"/>
                <w:sz w:val="22"/>
                <w:szCs w:val="22"/>
              </w:rPr>
            </w:pPr>
            <w:r w:rsidRPr="000E14FF">
              <w:rPr>
                <w:color w:val="161617"/>
                <w:sz w:val="22"/>
                <w:szCs w:val="22"/>
              </w:rPr>
              <w:t>Email</w:t>
            </w:r>
            <w:r w:rsidR="00801C59">
              <w:rPr>
                <w:color w:val="161617"/>
                <w:sz w:val="22"/>
                <w:szCs w:val="22"/>
              </w:rPr>
              <w:t xml:space="preserve">:  </w:t>
            </w:r>
            <w:r w:rsidR="00ED497B">
              <w:rPr>
                <w:color w:val="161617"/>
                <w:sz w:val="22"/>
                <w:szCs w:val="22"/>
              </w:rPr>
              <w:tab/>
            </w:r>
            <w:hyperlink r:id="rId32" w:history="1">
              <w:r w:rsidR="007D176A">
                <w:rPr>
                  <w:rStyle w:val="Hyperlink"/>
                  <w:sz w:val="22"/>
                  <w:szCs w:val="22"/>
                </w:rPr>
                <w:t>Jeanette.Kuendel@USPTO.gov</w:t>
              </w:r>
            </w:hyperlink>
          </w:p>
          <w:p w14:paraId="3B06E13D" w14:textId="77777777" w:rsidR="00CF4090" w:rsidRPr="000E14FF" w:rsidRDefault="00752F44" w:rsidP="00752F44">
            <w:pPr>
              <w:tabs>
                <w:tab w:val="left" w:pos="2649"/>
              </w:tabs>
              <w:rPr>
                <w:b/>
                <w:color w:val="161617"/>
                <w:sz w:val="22"/>
                <w:szCs w:val="22"/>
              </w:rPr>
            </w:pPr>
            <w:r>
              <w:rPr>
                <w:b/>
                <w:color w:val="161617"/>
                <w:sz w:val="22"/>
                <w:szCs w:val="22"/>
              </w:rPr>
              <w:tab/>
            </w:r>
          </w:p>
        </w:tc>
        <w:tc>
          <w:tcPr>
            <w:tcW w:w="1350" w:type="dxa"/>
            <w:tcBorders>
              <w:top w:val="single" w:sz="4" w:space="0" w:color="auto"/>
              <w:left w:val="single" w:sz="4" w:space="0" w:color="auto"/>
              <w:bottom w:val="single" w:sz="4" w:space="0" w:color="auto"/>
              <w:right w:val="single" w:sz="4" w:space="0" w:color="auto"/>
            </w:tcBorders>
          </w:tcPr>
          <w:p w14:paraId="11FBBD40" w14:textId="77777777" w:rsidR="00AC1453" w:rsidRPr="000E14FF" w:rsidRDefault="00AC1453" w:rsidP="003935C0">
            <w:pPr>
              <w:rPr>
                <w:b/>
                <w:color w:val="161617"/>
                <w:sz w:val="22"/>
                <w:szCs w:val="22"/>
              </w:rPr>
            </w:pPr>
            <w:r w:rsidRPr="000E14FF">
              <w:rPr>
                <w:b/>
                <w:color w:val="161617"/>
                <w:sz w:val="22"/>
                <w:szCs w:val="22"/>
              </w:rPr>
              <w:lastRenderedPageBreak/>
              <w:t>13-10-0001</w:t>
            </w:r>
          </w:p>
        </w:tc>
        <w:tc>
          <w:tcPr>
            <w:tcW w:w="4500" w:type="dxa"/>
            <w:tcBorders>
              <w:top w:val="single" w:sz="4" w:space="0" w:color="auto"/>
              <w:left w:val="single" w:sz="4" w:space="0" w:color="auto"/>
              <w:bottom w:val="single" w:sz="4" w:space="0" w:color="auto"/>
              <w:right w:val="single" w:sz="4" w:space="0" w:color="auto"/>
            </w:tcBorders>
          </w:tcPr>
          <w:p w14:paraId="0197FCCC" w14:textId="77777777" w:rsidR="00AC1453" w:rsidRPr="008B75E6" w:rsidRDefault="00AC1453" w:rsidP="003935C0">
            <w:pPr>
              <w:ind w:left="720" w:hanging="720"/>
              <w:rPr>
                <w:color w:val="161617"/>
                <w:sz w:val="22"/>
                <w:szCs w:val="22"/>
              </w:rPr>
            </w:pPr>
          </w:p>
          <w:p w14:paraId="3EC9C898" w14:textId="77777777" w:rsidR="00AC1453" w:rsidRPr="008B75E6" w:rsidRDefault="00AC1453" w:rsidP="003935C0">
            <w:pPr>
              <w:ind w:left="720" w:hanging="720"/>
              <w:rPr>
                <w:color w:val="161617"/>
                <w:sz w:val="22"/>
                <w:szCs w:val="22"/>
              </w:rPr>
            </w:pPr>
          </w:p>
          <w:p w14:paraId="5E2148AF" w14:textId="77777777" w:rsidR="00AC1453" w:rsidRPr="008B75E6" w:rsidRDefault="00AC1453" w:rsidP="003935C0">
            <w:pPr>
              <w:ind w:left="720" w:hanging="720"/>
              <w:rPr>
                <w:color w:val="161617"/>
                <w:sz w:val="22"/>
                <w:szCs w:val="22"/>
              </w:rPr>
            </w:pPr>
          </w:p>
          <w:p w14:paraId="3DEE423B" w14:textId="77777777" w:rsidR="00AC1453" w:rsidRPr="008B75E6" w:rsidRDefault="00AC1453" w:rsidP="003935C0">
            <w:pPr>
              <w:ind w:left="720" w:hanging="720"/>
              <w:rPr>
                <w:color w:val="161617"/>
                <w:sz w:val="22"/>
                <w:szCs w:val="22"/>
              </w:rPr>
            </w:pPr>
            <w:r w:rsidRPr="008B75E6">
              <w:rPr>
                <w:color w:val="161617"/>
                <w:sz w:val="22"/>
                <w:szCs w:val="22"/>
              </w:rPr>
              <w:t>U.S. Patent and Trademark Office</w:t>
            </w:r>
          </w:p>
          <w:p w14:paraId="786FB768" w14:textId="77777777" w:rsidR="00AC1453" w:rsidRPr="008B75E6" w:rsidRDefault="00AC1453" w:rsidP="003935C0">
            <w:pPr>
              <w:ind w:left="720" w:hanging="720"/>
              <w:rPr>
                <w:color w:val="161617"/>
                <w:sz w:val="22"/>
                <w:szCs w:val="22"/>
              </w:rPr>
            </w:pPr>
          </w:p>
        </w:tc>
        <w:tc>
          <w:tcPr>
            <w:tcW w:w="4680" w:type="dxa"/>
            <w:tcBorders>
              <w:top w:val="single" w:sz="4" w:space="0" w:color="auto"/>
              <w:left w:val="single" w:sz="4" w:space="0" w:color="auto"/>
              <w:bottom w:val="single" w:sz="4" w:space="0" w:color="auto"/>
              <w:right w:val="single" w:sz="4" w:space="0" w:color="auto"/>
            </w:tcBorders>
          </w:tcPr>
          <w:p w14:paraId="70DC1926" w14:textId="77777777" w:rsidR="00AC1453" w:rsidRPr="008B75E6" w:rsidRDefault="00AC1453" w:rsidP="003935C0">
            <w:pPr>
              <w:rPr>
                <w:color w:val="161617"/>
                <w:sz w:val="22"/>
                <w:szCs w:val="22"/>
              </w:rPr>
            </w:pPr>
          </w:p>
          <w:p w14:paraId="46BDB71F" w14:textId="77777777" w:rsidR="00AC1453" w:rsidRPr="008B75E6" w:rsidRDefault="00AC1453" w:rsidP="003935C0">
            <w:pPr>
              <w:rPr>
                <w:color w:val="161617"/>
                <w:sz w:val="22"/>
                <w:szCs w:val="22"/>
              </w:rPr>
            </w:pPr>
          </w:p>
          <w:p w14:paraId="772704E3" w14:textId="77777777" w:rsidR="00AC1453" w:rsidRPr="008B75E6" w:rsidRDefault="00AC1453" w:rsidP="003935C0">
            <w:pPr>
              <w:rPr>
                <w:color w:val="161617"/>
                <w:sz w:val="22"/>
                <w:szCs w:val="22"/>
              </w:rPr>
            </w:pPr>
          </w:p>
          <w:p w14:paraId="2EF3767F" w14:textId="0BE6710F" w:rsidR="00AC1453" w:rsidRPr="008B75E6" w:rsidRDefault="00AC1453" w:rsidP="003935C0">
            <w:pPr>
              <w:rPr>
                <w:color w:val="161617"/>
                <w:sz w:val="22"/>
                <w:szCs w:val="22"/>
              </w:rPr>
            </w:pPr>
            <w:r w:rsidRPr="008B75E6">
              <w:rPr>
                <w:color w:val="161617"/>
                <w:sz w:val="22"/>
                <w:szCs w:val="22"/>
              </w:rPr>
              <w:t xml:space="preserve">1006, 1008, </w:t>
            </w:r>
            <w:r w:rsidR="00AA17E3" w:rsidRPr="008B75E6">
              <w:rPr>
                <w:color w:val="161617"/>
                <w:sz w:val="22"/>
                <w:szCs w:val="22"/>
              </w:rPr>
              <w:t xml:space="preserve">1099, 1435, 3220, </w:t>
            </w:r>
            <w:r w:rsidRPr="008B75E6">
              <w:rPr>
                <w:color w:val="161617"/>
                <w:sz w:val="22"/>
                <w:szCs w:val="22"/>
              </w:rPr>
              <w:t>3800, 5127, 6538, 6542, 6554</w:t>
            </w:r>
          </w:p>
          <w:p w14:paraId="4D15ADB1" w14:textId="77777777" w:rsidR="00AC1453" w:rsidRPr="008B75E6" w:rsidRDefault="00AC1453" w:rsidP="003935C0">
            <w:pPr>
              <w:rPr>
                <w:color w:val="161617"/>
                <w:sz w:val="22"/>
                <w:szCs w:val="22"/>
              </w:rPr>
            </w:pPr>
          </w:p>
        </w:tc>
      </w:tr>
      <w:tr w:rsidR="00AC1453" w:rsidRPr="000E14FF" w14:paraId="7D25299C" w14:textId="77777777" w:rsidTr="008C0EC1">
        <w:trPr>
          <w:cantSplit/>
        </w:trPr>
        <w:tc>
          <w:tcPr>
            <w:tcW w:w="4225" w:type="dxa"/>
            <w:tcBorders>
              <w:top w:val="single" w:sz="4" w:space="0" w:color="auto"/>
              <w:left w:val="single" w:sz="4" w:space="0" w:color="auto"/>
              <w:bottom w:val="single" w:sz="4" w:space="0" w:color="auto"/>
              <w:right w:val="single" w:sz="4" w:space="0" w:color="auto"/>
            </w:tcBorders>
          </w:tcPr>
          <w:p w14:paraId="6D0CECD7" w14:textId="77777777" w:rsidR="00AC1453" w:rsidRPr="001E6683" w:rsidRDefault="00AC1453" w:rsidP="003935C0">
            <w:pPr>
              <w:pStyle w:val="CommentText"/>
              <w:tabs>
                <w:tab w:val="left" w:pos="510"/>
              </w:tabs>
              <w:rPr>
                <w:b/>
                <w:color w:val="161617"/>
                <w:sz w:val="24"/>
                <w:szCs w:val="24"/>
              </w:rPr>
            </w:pPr>
            <w:r w:rsidRPr="001E6683">
              <w:rPr>
                <w:b/>
                <w:color w:val="161617"/>
                <w:sz w:val="24"/>
                <w:szCs w:val="24"/>
              </w:rPr>
              <w:t>Census</w:t>
            </w:r>
            <w:r w:rsidR="006B6876">
              <w:rPr>
                <w:b/>
                <w:color w:val="161617"/>
                <w:sz w:val="24"/>
                <w:szCs w:val="24"/>
              </w:rPr>
              <w:t xml:space="preserve"> Bureau</w:t>
            </w:r>
            <w:r w:rsidRPr="001E6683">
              <w:rPr>
                <w:b/>
                <w:color w:val="161617"/>
                <w:sz w:val="24"/>
                <w:szCs w:val="24"/>
              </w:rPr>
              <w:t>, Office of Finance</w:t>
            </w:r>
          </w:p>
          <w:p w14:paraId="23E6DA03" w14:textId="77777777" w:rsidR="00AC1453" w:rsidRPr="001E6683" w:rsidRDefault="00AC1453" w:rsidP="00576C46">
            <w:pPr>
              <w:tabs>
                <w:tab w:val="left" w:pos="960"/>
              </w:tabs>
              <w:rPr>
                <w:color w:val="161617"/>
                <w:sz w:val="24"/>
                <w:szCs w:val="24"/>
              </w:rPr>
            </w:pPr>
          </w:p>
          <w:p w14:paraId="6A4659C3" w14:textId="1CA34988" w:rsidR="00AF7B71" w:rsidRPr="00752F44" w:rsidRDefault="00AF7B71" w:rsidP="00576C46">
            <w:pPr>
              <w:tabs>
                <w:tab w:val="left" w:pos="960"/>
              </w:tabs>
              <w:rPr>
                <w:color w:val="161617"/>
                <w:sz w:val="22"/>
                <w:szCs w:val="22"/>
              </w:rPr>
            </w:pPr>
            <w:r w:rsidRPr="00752F44">
              <w:rPr>
                <w:color w:val="161617"/>
                <w:sz w:val="22"/>
                <w:szCs w:val="22"/>
              </w:rPr>
              <w:t>Primary</w:t>
            </w:r>
            <w:r w:rsidR="00801C59">
              <w:rPr>
                <w:color w:val="161617"/>
                <w:sz w:val="22"/>
                <w:szCs w:val="22"/>
              </w:rPr>
              <w:t xml:space="preserve">:  </w:t>
            </w:r>
            <w:r w:rsidR="00576C46">
              <w:rPr>
                <w:color w:val="161617"/>
                <w:sz w:val="22"/>
                <w:szCs w:val="22"/>
              </w:rPr>
              <w:tab/>
            </w:r>
            <w:r w:rsidR="00BE60C7">
              <w:rPr>
                <w:color w:val="161617"/>
                <w:sz w:val="22"/>
                <w:szCs w:val="22"/>
              </w:rPr>
              <w:t>David Freeland Jr.</w:t>
            </w:r>
          </w:p>
          <w:p w14:paraId="27EE8248" w14:textId="34A2C39B" w:rsidR="00AF7B71" w:rsidRPr="00752F44" w:rsidRDefault="00AF7B71" w:rsidP="00576C46">
            <w:pPr>
              <w:tabs>
                <w:tab w:val="left" w:pos="960"/>
              </w:tabs>
              <w:rPr>
                <w:color w:val="161617"/>
                <w:sz w:val="22"/>
                <w:szCs w:val="22"/>
              </w:rPr>
            </w:pPr>
            <w:r w:rsidRPr="00752F44">
              <w:rPr>
                <w:color w:val="161617"/>
                <w:sz w:val="22"/>
                <w:szCs w:val="22"/>
              </w:rPr>
              <w:t>Phone</w:t>
            </w:r>
            <w:r w:rsidR="00801C59">
              <w:rPr>
                <w:color w:val="161617"/>
                <w:sz w:val="22"/>
                <w:szCs w:val="22"/>
              </w:rPr>
              <w:t xml:space="preserve">:  </w:t>
            </w:r>
            <w:r w:rsidR="00576C46">
              <w:rPr>
                <w:color w:val="161617"/>
                <w:sz w:val="22"/>
                <w:szCs w:val="22"/>
              </w:rPr>
              <w:tab/>
            </w:r>
            <w:r w:rsidRPr="00752F44">
              <w:rPr>
                <w:color w:val="161617"/>
                <w:sz w:val="22"/>
                <w:szCs w:val="22"/>
              </w:rPr>
              <w:t>(301) 763-</w:t>
            </w:r>
            <w:r w:rsidR="00BE60C7">
              <w:rPr>
                <w:color w:val="161617"/>
                <w:sz w:val="22"/>
                <w:szCs w:val="22"/>
              </w:rPr>
              <w:t>3424</w:t>
            </w:r>
          </w:p>
          <w:p w14:paraId="0408C1FA" w14:textId="77777777" w:rsidR="00AF7B71" w:rsidRPr="00752F44" w:rsidRDefault="00AF7B71" w:rsidP="00576C46">
            <w:pPr>
              <w:tabs>
                <w:tab w:val="left" w:pos="960"/>
              </w:tabs>
              <w:rPr>
                <w:color w:val="161617"/>
                <w:sz w:val="22"/>
                <w:szCs w:val="22"/>
              </w:rPr>
            </w:pPr>
            <w:r w:rsidRPr="00752F44">
              <w:rPr>
                <w:color w:val="161617"/>
                <w:sz w:val="22"/>
                <w:szCs w:val="22"/>
              </w:rPr>
              <w:t>Fax</w:t>
            </w:r>
            <w:r w:rsidR="00801C59">
              <w:rPr>
                <w:color w:val="161617"/>
                <w:sz w:val="22"/>
                <w:szCs w:val="22"/>
              </w:rPr>
              <w:t xml:space="preserve">:  </w:t>
            </w:r>
            <w:r w:rsidR="00576C46">
              <w:rPr>
                <w:color w:val="161617"/>
                <w:sz w:val="22"/>
                <w:szCs w:val="22"/>
              </w:rPr>
              <w:tab/>
            </w:r>
            <w:r w:rsidR="00700E46">
              <w:rPr>
                <w:color w:val="161617"/>
                <w:sz w:val="22"/>
                <w:szCs w:val="22"/>
              </w:rPr>
              <w:t>(</w:t>
            </w:r>
            <w:r w:rsidRPr="00752F44">
              <w:rPr>
                <w:color w:val="161617"/>
                <w:sz w:val="22"/>
                <w:szCs w:val="22"/>
              </w:rPr>
              <w:t>301</w:t>
            </w:r>
            <w:r w:rsidR="00700E46">
              <w:rPr>
                <w:color w:val="161617"/>
                <w:sz w:val="22"/>
                <w:szCs w:val="22"/>
              </w:rPr>
              <w:t>)</w:t>
            </w:r>
            <w:r w:rsidRPr="00752F44">
              <w:rPr>
                <w:color w:val="161617"/>
                <w:sz w:val="22"/>
                <w:szCs w:val="22"/>
              </w:rPr>
              <w:t>457-4747</w:t>
            </w:r>
          </w:p>
          <w:p w14:paraId="5F0641AD" w14:textId="45714974" w:rsidR="00AF7B71" w:rsidRPr="00752F44" w:rsidRDefault="00AF7B71" w:rsidP="00576C46">
            <w:pPr>
              <w:tabs>
                <w:tab w:val="left" w:pos="960"/>
              </w:tabs>
              <w:rPr>
                <w:color w:val="161617"/>
                <w:sz w:val="22"/>
                <w:szCs w:val="22"/>
              </w:rPr>
            </w:pPr>
            <w:r w:rsidRPr="00752F44">
              <w:rPr>
                <w:color w:val="161617"/>
                <w:sz w:val="22"/>
                <w:szCs w:val="22"/>
              </w:rPr>
              <w:t>Email</w:t>
            </w:r>
            <w:r w:rsidR="00801C59">
              <w:rPr>
                <w:color w:val="161617"/>
                <w:sz w:val="22"/>
                <w:szCs w:val="22"/>
              </w:rPr>
              <w:t xml:space="preserve">:  </w:t>
            </w:r>
            <w:r w:rsidR="00576C46">
              <w:rPr>
                <w:color w:val="161617"/>
                <w:sz w:val="22"/>
                <w:szCs w:val="22"/>
              </w:rPr>
              <w:tab/>
            </w:r>
            <w:r w:rsidR="00BE60C7">
              <w:rPr>
                <w:sz w:val="22"/>
                <w:szCs w:val="22"/>
              </w:rPr>
              <w:t>David.C.Freeland@census.gov</w:t>
            </w:r>
          </w:p>
          <w:p w14:paraId="0E1269FC" w14:textId="77777777" w:rsidR="00AF7B71" w:rsidRPr="00752F44" w:rsidRDefault="00AF7B71" w:rsidP="00752F44">
            <w:pPr>
              <w:tabs>
                <w:tab w:val="left" w:pos="510"/>
              </w:tabs>
              <w:rPr>
                <w:color w:val="161617"/>
                <w:sz w:val="22"/>
                <w:szCs w:val="22"/>
              </w:rPr>
            </w:pPr>
          </w:p>
          <w:p w14:paraId="73789DBE" w14:textId="506DF70F" w:rsidR="00AF7B71" w:rsidRPr="00AF14E5" w:rsidRDefault="00AF7B71" w:rsidP="00ED497B">
            <w:pPr>
              <w:tabs>
                <w:tab w:val="left" w:pos="1050"/>
              </w:tabs>
              <w:rPr>
                <w:color w:val="161617"/>
                <w:sz w:val="22"/>
                <w:szCs w:val="22"/>
              </w:rPr>
            </w:pPr>
            <w:r w:rsidRPr="00AF14E5">
              <w:rPr>
                <w:color w:val="161617"/>
                <w:sz w:val="22"/>
                <w:szCs w:val="22"/>
              </w:rPr>
              <w:t>Secondary</w:t>
            </w:r>
            <w:r w:rsidR="00801C59" w:rsidRPr="00AF14E5">
              <w:rPr>
                <w:color w:val="161617"/>
                <w:sz w:val="22"/>
                <w:szCs w:val="22"/>
              </w:rPr>
              <w:t xml:space="preserve">:  </w:t>
            </w:r>
            <w:r w:rsidR="00BE60C7">
              <w:rPr>
                <w:color w:val="161617"/>
                <w:sz w:val="22"/>
                <w:szCs w:val="22"/>
              </w:rPr>
              <w:t>Coretta Buster</w:t>
            </w:r>
          </w:p>
          <w:p w14:paraId="754880E0" w14:textId="0AC06B7B" w:rsidR="00AF7B71" w:rsidRPr="00AF14E5" w:rsidRDefault="00AF7B71" w:rsidP="00ED497B">
            <w:pPr>
              <w:tabs>
                <w:tab w:val="left" w:pos="1050"/>
              </w:tabs>
              <w:rPr>
                <w:color w:val="161617"/>
                <w:sz w:val="22"/>
                <w:szCs w:val="22"/>
              </w:rPr>
            </w:pPr>
            <w:r w:rsidRPr="00AF14E5">
              <w:rPr>
                <w:color w:val="161617"/>
                <w:sz w:val="22"/>
                <w:szCs w:val="22"/>
              </w:rPr>
              <w:t>Phone</w:t>
            </w:r>
            <w:r w:rsidR="00801C59" w:rsidRPr="00AF14E5">
              <w:rPr>
                <w:color w:val="161617"/>
                <w:sz w:val="22"/>
                <w:szCs w:val="22"/>
              </w:rPr>
              <w:t xml:space="preserve">:  </w:t>
            </w:r>
            <w:r w:rsidR="00A34085" w:rsidRPr="00AF14E5">
              <w:rPr>
                <w:color w:val="161617"/>
                <w:sz w:val="22"/>
                <w:szCs w:val="22"/>
              </w:rPr>
              <w:tab/>
            </w:r>
            <w:r w:rsidRPr="00AF14E5">
              <w:rPr>
                <w:color w:val="161617"/>
                <w:sz w:val="22"/>
                <w:szCs w:val="22"/>
              </w:rPr>
              <w:t>(301) 763-</w:t>
            </w:r>
            <w:r w:rsidR="00BE60C7">
              <w:rPr>
                <w:color w:val="161617"/>
                <w:sz w:val="22"/>
                <w:szCs w:val="22"/>
              </w:rPr>
              <w:t>9494</w:t>
            </w:r>
          </w:p>
          <w:p w14:paraId="7984FF24" w14:textId="01A3CEA5" w:rsidR="00AF7B71" w:rsidRPr="007D176A" w:rsidRDefault="00AF7B71" w:rsidP="00ED497B">
            <w:pPr>
              <w:tabs>
                <w:tab w:val="left" w:pos="1050"/>
              </w:tabs>
              <w:rPr>
                <w:rStyle w:val="Hyperlink"/>
              </w:rPr>
            </w:pPr>
            <w:r w:rsidRPr="00AF14E5">
              <w:rPr>
                <w:color w:val="161617"/>
                <w:sz w:val="22"/>
                <w:szCs w:val="22"/>
              </w:rPr>
              <w:t>Email</w:t>
            </w:r>
            <w:r w:rsidR="00801C59" w:rsidRPr="00AF14E5">
              <w:rPr>
                <w:color w:val="161617"/>
                <w:sz w:val="22"/>
                <w:szCs w:val="22"/>
              </w:rPr>
              <w:t xml:space="preserve">:  </w:t>
            </w:r>
            <w:r w:rsidR="00A34085" w:rsidRPr="00AF14E5">
              <w:rPr>
                <w:color w:val="161617"/>
                <w:sz w:val="22"/>
                <w:szCs w:val="22"/>
              </w:rPr>
              <w:tab/>
            </w:r>
            <w:hyperlink r:id="rId33" w:history="1">
              <w:r w:rsidR="00BE60C7">
                <w:rPr>
                  <w:rStyle w:val="Hyperlink"/>
                  <w:sz w:val="22"/>
                  <w:szCs w:val="22"/>
                </w:rPr>
                <w:t>Coretta</w:t>
              </w:r>
            </w:hyperlink>
            <w:r w:rsidR="00BE60C7">
              <w:rPr>
                <w:sz w:val="22"/>
                <w:szCs w:val="22"/>
              </w:rPr>
              <w:t>.M.Buster@census.gov</w:t>
            </w:r>
            <w:bookmarkStart w:id="1" w:name="_GoBack"/>
            <w:bookmarkEnd w:id="1"/>
          </w:p>
          <w:p w14:paraId="7E3D0C53" w14:textId="77777777" w:rsidR="00AF7B71" w:rsidRPr="001E6683" w:rsidRDefault="00AF7B71" w:rsidP="00752F44">
            <w:pPr>
              <w:tabs>
                <w:tab w:val="left" w:pos="2649"/>
              </w:tabs>
              <w:rPr>
                <w:color w:val="161617"/>
              </w:rPr>
            </w:pPr>
          </w:p>
        </w:tc>
        <w:tc>
          <w:tcPr>
            <w:tcW w:w="1350" w:type="dxa"/>
            <w:tcBorders>
              <w:top w:val="single" w:sz="4" w:space="0" w:color="auto"/>
              <w:left w:val="single" w:sz="4" w:space="0" w:color="auto"/>
              <w:bottom w:val="single" w:sz="4" w:space="0" w:color="auto"/>
              <w:right w:val="single" w:sz="4" w:space="0" w:color="auto"/>
            </w:tcBorders>
          </w:tcPr>
          <w:p w14:paraId="070EBCEC" w14:textId="77777777" w:rsidR="00AC1453" w:rsidRPr="000E14FF" w:rsidRDefault="00AC1453" w:rsidP="003935C0">
            <w:pPr>
              <w:rPr>
                <w:b/>
                <w:color w:val="161617"/>
                <w:sz w:val="22"/>
                <w:szCs w:val="22"/>
              </w:rPr>
            </w:pPr>
            <w:r w:rsidRPr="000E14FF">
              <w:rPr>
                <w:b/>
                <w:color w:val="161617"/>
                <w:sz w:val="22"/>
                <w:szCs w:val="22"/>
              </w:rPr>
              <w:t>13-04-0001</w:t>
            </w:r>
          </w:p>
          <w:p w14:paraId="5B726B72" w14:textId="77777777" w:rsidR="00AC1453" w:rsidRPr="000E14FF" w:rsidRDefault="00AC1453" w:rsidP="003935C0">
            <w:pPr>
              <w:rPr>
                <w:b/>
                <w:color w:val="161617"/>
                <w:sz w:val="22"/>
                <w:szCs w:val="22"/>
              </w:rPr>
            </w:pPr>
          </w:p>
          <w:p w14:paraId="4F90D9B7" w14:textId="77777777" w:rsidR="00AC1453" w:rsidRPr="000E14FF" w:rsidRDefault="00AC1453" w:rsidP="003935C0">
            <w:pPr>
              <w:rPr>
                <w:b/>
                <w:color w:val="161617"/>
                <w:sz w:val="22"/>
                <w:szCs w:val="22"/>
              </w:rPr>
            </w:pPr>
          </w:p>
        </w:tc>
        <w:tc>
          <w:tcPr>
            <w:tcW w:w="4500" w:type="dxa"/>
            <w:tcBorders>
              <w:top w:val="single" w:sz="4" w:space="0" w:color="auto"/>
              <w:left w:val="single" w:sz="4" w:space="0" w:color="auto"/>
              <w:bottom w:val="single" w:sz="4" w:space="0" w:color="auto"/>
              <w:right w:val="single" w:sz="4" w:space="0" w:color="auto"/>
            </w:tcBorders>
          </w:tcPr>
          <w:p w14:paraId="02FD3181" w14:textId="77777777" w:rsidR="00AC1453" w:rsidRPr="000E14FF" w:rsidRDefault="00AC1453" w:rsidP="003935C0">
            <w:pPr>
              <w:ind w:left="720" w:hanging="720"/>
              <w:rPr>
                <w:b/>
                <w:color w:val="161617"/>
                <w:sz w:val="22"/>
                <w:szCs w:val="22"/>
              </w:rPr>
            </w:pPr>
          </w:p>
          <w:p w14:paraId="4660C42E" w14:textId="77777777" w:rsidR="00AC1453" w:rsidRPr="000E14FF" w:rsidRDefault="00AC1453" w:rsidP="003935C0">
            <w:pPr>
              <w:ind w:left="720" w:hanging="720"/>
              <w:rPr>
                <w:color w:val="161617"/>
                <w:sz w:val="22"/>
                <w:szCs w:val="22"/>
              </w:rPr>
            </w:pPr>
          </w:p>
          <w:p w14:paraId="0952F9E6" w14:textId="77777777" w:rsidR="00AC1453" w:rsidRPr="000E14FF" w:rsidRDefault="00AC1453" w:rsidP="003935C0">
            <w:pPr>
              <w:rPr>
                <w:color w:val="161617"/>
                <w:sz w:val="22"/>
                <w:szCs w:val="22"/>
              </w:rPr>
            </w:pPr>
            <w:r w:rsidRPr="000E14FF">
              <w:rPr>
                <w:color w:val="161617"/>
                <w:sz w:val="22"/>
                <w:szCs w:val="22"/>
              </w:rPr>
              <w:t>Census Bureau</w:t>
            </w:r>
          </w:p>
        </w:tc>
        <w:tc>
          <w:tcPr>
            <w:tcW w:w="4680" w:type="dxa"/>
            <w:tcBorders>
              <w:top w:val="single" w:sz="4" w:space="0" w:color="auto"/>
              <w:left w:val="single" w:sz="4" w:space="0" w:color="auto"/>
              <w:bottom w:val="single" w:sz="4" w:space="0" w:color="auto"/>
              <w:right w:val="single" w:sz="4" w:space="0" w:color="auto"/>
            </w:tcBorders>
          </w:tcPr>
          <w:p w14:paraId="4F49A739" w14:textId="77777777" w:rsidR="00AC1453" w:rsidRPr="000E14FF" w:rsidRDefault="00AC1453" w:rsidP="003935C0">
            <w:pPr>
              <w:ind w:left="720" w:hanging="720"/>
              <w:rPr>
                <w:b/>
                <w:color w:val="161617"/>
                <w:sz w:val="22"/>
                <w:szCs w:val="22"/>
              </w:rPr>
            </w:pPr>
          </w:p>
          <w:p w14:paraId="57A11829" w14:textId="77777777" w:rsidR="00AC1453" w:rsidRPr="000E14FF" w:rsidRDefault="00AC1453" w:rsidP="003935C0">
            <w:pPr>
              <w:ind w:left="720" w:hanging="720"/>
              <w:rPr>
                <w:color w:val="161617"/>
                <w:sz w:val="22"/>
                <w:szCs w:val="22"/>
              </w:rPr>
            </w:pPr>
          </w:p>
          <w:p w14:paraId="5A28D0A8" w14:textId="228BFB95" w:rsidR="000E14FF" w:rsidRDefault="00AC1453" w:rsidP="003935C0">
            <w:pPr>
              <w:rPr>
                <w:color w:val="161617"/>
                <w:sz w:val="22"/>
                <w:szCs w:val="22"/>
              </w:rPr>
            </w:pPr>
            <w:r w:rsidRPr="000E14FF">
              <w:rPr>
                <w:color w:val="161617"/>
                <w:sz w:val="22"/>
                <w:szCs w:val="22"/>
              </w:rPr>
              <w:t xml:space="preserve">0401, 0450, 0451, </w:t>
            </w:r>
            <w:r w:rsidR="001C2BFF">
              <w:rPr>
                <w:color w:val="161617"/>
                <w:sz w:val="22"/>
                <w:szCs w:val="22"/>
              </w:rPr>
              <w:t xml:space="preserve">1060, </w:t>
            </w:r>
            <w:r w:rsidRPr="000E14FF">
              <w:rPr>
                <w:color w:val="161617"/>
                <w:sz w:val="22"/>
                <w:szCs w:val="22"/>
              </w:rPr>
              <w:t xml:space="preserve">1099, </w:t>
            </w:r>
            <w:r w:rsidR="001C2BFF">
              <w:rPr>
                <w:color w:val="161617"/>
                <w:sz w:val="22"/>
                <w:szCs w:val="22"/>
              </w:rPr>
              <w:t xml:space="preserve">1332, </w:t>
            </w:r>
            <w:r w:rsidRPr="000E14FF">
              <w:rPr>
                <w:color w:val="161617"/>
                <w:sz w:val="22"/>
                <w:szCs w:val="22"/>
              </w:rPr>
              <w:t>1435, 3220, 3800, 4512, 6050, 6275</w:t>
            </w:r>
            <w:r w:rsidR="00FA28E5">
              <w:rPr>
                <w:color w:val="161617"/>
                <w:sz w:val="22"/>
                <w:szCs w:val="22"/>
              </w:rPr>
              <w:t xml:space="preserve">, </w:t>
            </w:r>
            <w:r w:rsidR="001C2BFF">
              <w:rPr>
                <w:color w:val="161617"/>
                <w:sz w:val="22"/>
                <w:szCs w:val="22"/>
              </w:rPr>
              <w:t>6500, 6501</w:t>
            </w:r>
          </w:p>
          <w:p w14:paraId="6AD9AF38" w14:textId="77777777" w:rsidR="000E14FF" w:rsidRPr="000E14FF" w:rsidRDefault="000E14FF" w:rsidP="000E14FF">
            <w:pPr>
              <w:rPr>
                <w:sz w:val="22"/>
                <w:szCs w:val="22"/>
              </w:rPr>
            </w:pPr>
          </w:p>
          <w:p w14:paraId="3C23F0A7" w14:textId="77777777" w:rsidR="000E14FF" w:rsidRPr="000E14FF" w:rsidRDefault="000E14FF" w:rsidP="000E14FF">
            <w:pPr>
              <w:rPr>
                <w:sz w:val="22"/>
                <w:szCs w:val="22"/>
              </w:rPr>
            </w:pPr>
          </w:p>
          <w:p w14:paraId="49D41381" w14:textId="77777777" w:rsidR="000E14FF" w:rsidRPr="000E14FF" w:rsidRDefault="000E14FF" w:rsidP="000E14FF">
            <w:pPr>
              <w:rPr>
                <w:sz w:val="22"/>
                <w:szCs w:val="22"/>
              </w:rPr>
            </w:pPr>
          </w:p>
          <w:p w14:paraId="67FD17B9" w14:textId="77777777" w:rsidR="000E14FF" w:rsidRPr="000E14FF" w:rsidRDefault="000E14FF" w:rsidP="000E14FF">
            <w:pPr>
              <w:rPr>
                <w:sz w:val="22"/>
                <w:szCs w:val="22"/>
              </w:rPr>
            </w:pPr>
          </w:p>
          <w:p w14:paraId="73840891" w14:textId="77777777" w:rsidR="000E14FF" w:rsidRPr="000E14FF" w:rsidRDefault="000E14FF" w:rsidP="000E14FF">
            <w:pPr>
              <w:rPr>
                <w:sz w:val="22"/>
                <w:szCs w:val="22"/>
              </w:rPr>
            </w:pPr>
          </w:p>
          <w:p w14:paraId="2B49A640" w14:textId="77777777" w:rsidR="000E14FF" w:rsidRPr="000E14FF" w:rsidRDefault="000E14FF" w:rsidP="000E14FF">
            <w:pPr>
              <w:rPr>
                <w:sz w:val="22"/>
                <w:szCs w:val="22"/>
              </w:rPr>
            </w:pPr>
          </w:p>
          <w:p w14:paraId="437BBD97" w14:textId="77777777" w:rsidR="00AC1453" w:rsidRPr="000E14FF" w:rsidRDefault="00AC1453" w:rsidP="000E14FF">
            <w:pPr>
              <w:jc w:val="center"/>
              <w:rPr>
                <w:sz w:val="22"/>
                <w:szCs w:val="22"/>
              </w:rPr>
            </w:pPr>
          </w:p>
        </w:tc>
      </w:tr>
    </w:tbl>
    <w:p w14:paraId="15BA4B1F" w14:textId="77777777" w:rsidR="00882516" w:rsidRPr="000E14FF" w:rsidRDefault="00882516">
      <w:pPr>
        <w:widowControl w:val="0"/>
        <w:tabs>
          <w:tab w:val="left" w:pos="-1336"/>
          <w:tab w:val="left" w:pos="-1152"/>
          <w:tab w:val="left" w:pos="-432"/>
          <w:tab w:val="left" w:pos="378"/>
          <w:tab w:val="left" w:pos="6048"/>
          <w:tab w:val="left" w:pos="9648"/>
          <w:tab w:val="left" w:pos="10368"/>
          <w:tab w:val="left" w:pos="11088"/>
          <w:tab w:val="left" w:pos="11808"/>
          <w:tab w:val="left" w:pos="12528"/>
        </w:tabs>
        <w:spacing w:line="233" w:lineRule="auto"/>
        <w:rPr>
          <w:b/>
          <w:color w:val="161617"/>
          <w:sz w:val="24"/>
          <w:szCs w:val="24"/>
        </w:rPr>
        <w:sectPr w:rsidR="00882516" w:rsidRPr="000E14FF" w:rsidSect="00FE521C">
          <w:headerReference w:type="default" r:id="rId34"/>
          <w:footerReference w:type="default" r:id="rId35"/>
          <w:endnotePr>
            <w:numFmt w:val="decimal"/>
          </w:endnotePr>
          <w:pgSz w:w="15840" w:h="12240" w:orient="landscape" w:code="1"/>
          <w:pgMar w:top="1051" w:right="1440" w:bottom="1051" w:left="720" w:header="1051" w:footer="677" w:gutter="0"/>
          <w:paperSrc w:first="15" w:other="15"/>
          <w:cols w:space="720"/>
          <w:noEndnote/>
        </w:sectPr>
      </w:pPr>
    </w:p>
    <w:p w14:paraId="26E0AB12" w14:textId="77777777" w:rsidR="00882516" w:rsidRPr="000E14FF" w:rsidRDefault="00882516" w:rsidP="00CB272E">
      <w:pPr>
        <w:pStyle w:val="Heading6"/>
        <w:ind w:left="0"/>
        <w:rPr>
          <w:color w:val="161617"/>
          <w:szCs w:val="24"/>
        </w:rPr>
      </w:pPr>
      <w:r w:rsidRPr="000E14FF">
        <w:rPr>
          <w:color w:val="161617"/>
          <w:szCs w:val="24"/>
        </w:rPr>
        <w:lastRenderedPageBreak/>
        <w:t>Commonly Used Proprietary SGL Accounts for</w:t>
      </w:r>
    </w:p>
    <w:p w14:paraId="140F9DF8" w14:textId="77777777" w:rsidR="00882516" w:rsidRPr="000E14FF" w:rsidRDefault="00882516">
      <w:pPr>
        <w:pStyle w:val="Heading6"/>
        <w:rPr>
          <w:color w:val="161617"/>
          <w:szCs w:val="24"/>
        </w:rPr>
      </w:pPr>
      <w:r w:rsidRPr="000E14FF">
        <w:rPr>
          <w:color w:val="161617"/>
          <w:szCs w:val="24"/>
        </w:rPr>
        <w:t>Intra-Commerce and Intra-Bureau Transactions</w:t>
      </w:r>
    </w:p>
    <w:p w14:paraId="4ECBAE9B" w14:textId="77777777" w:rsidR="00756CF4" w:rsidRPr="000E14FF" w:rsidRDefault="00756CF4">
      <w:pPr>
        <w:rPr>
          <w:color w:val="161617"/>
          <w:sz w:val="24"/>
          <w:szCs w:val="24"/>
        </w:rPr>
      </w:pPr>
    </w:p>
    <w:tbl>
      <w:tblPr>
        <w:tblW w:w="930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965"/>
        <w:gridCol w:w="1339"/>
      </w:tblGrid>
      <w:tr w:rsidR="00882516" w:rsidRPr="000E14FF" w14:paraId="227C3913" w14:textId="77777777" w:rsidTr="00E949E6">
        <w:trPr>
          <w:trHeight w:val="528"/>
          <w:jc w:val="center"/>
        </w:trPr>
        <w:tc>
          <w:tcPr>
            <w:tcW w:w="7965" w:type="dxa"/>
            <w:tcBorders>
              <w:top w:val="double" w:sz="4" w:space="0" w:color="auto"/>
              <w:left w:val="double" w:sz="4" w:space="0" w:color="auto"/>
              <w:bottom w:val="single" w:sz="4" w:space="0" w:color="auto"/>
              <w:right w:val="single" w:sz="4" w:space="0" w:color="auto"/>
            </w:tcBorders>
            <w:shd w:val="pct10" w:color="auto" w:fill="FFFFFF"/>
          </w:tcPr>
          <w:p w14:paraId="76F64832" w14:textId="77777777" w:rsidR="00882516" w:rsidRPr="000E14FF" w:rsidRDefault="00882516" w:rsidP="00756CF4">
            <w:pPr>
              <w:pStyle w:val="Heading8"/>
              <w:spacing w:before="120"/>
              <w:ind w:right="-115"/>
              <w:jc w:val="center"/>
              <w:rPr>
                <w:b/>
                <w:color w:val="161617"/>
                <w:sz w:val="20"/>
              </w:rPr>
            </w:pPr>
            <w:r w:rsidRPr="000E14FF">
              <w:rPr>
                <w:b/>
                <w:color w:val="161617"/>
                <w:sz w:val="20"/>
              </w:rPr>
              <w:t>Standard General Ledger Account</w:t>
            </w:r>
          </w:p>
          <w:p w14:paraId="613CA8D6" w14:textId="77777777" w:rsidR="00756CF4" w:rsidRPr="000E14FF" w:rsidRDefault="00756CF4" w:rsidP="00756CF4">
            <w:pPr>
              <w:widowControl w:val="0"/>
              <w:tabs>
                <w:tab w:val="left" w:pos="-1336"/>
                <w:tab w:val="left" w:pos="-1152"/>
                <w:tab w:val="left" w:pos="-432"/>
                <w:tab w:val="left" w:pos="286"/>
                <w:tab w:val="left" w:pos="378"/>
                <w:tab w:val="left" w:pos="1170"/>
                <w:tab w:val="left" w:pos="5040"/>
                <w:tab w:val="left" w:pos="5130"/>
                <w:tab w:val="decimal" w:pos="7920"/>
                <w:tab w:val="left" w:pos="9648"/>
                <w:tab w:val="left" w:pos="10368"/>
                <w:tab w:val="left" w:pos="11088"/>
                <w:tab w:val="left" w:pos="11808"/>
                <w:tab w:val="left" w:pos="12528"/>
              </w:tabs>
              <w:spacing w:line="233" w:lineRule="auto"/>
              <w:ind w:left="360"/>
              <w:jc w:val="center"/>
              <w:rPr>
                <w:color w:val="161617"/>
              </w:rPr>
            </w:pPr>
            <w:r w:rsidRPr="000E14FF">
              <w:rPr>
                <w:color w:val="161617"/>
              </w:rPr>
              <w:t>(Note</w:t>
            </w:r>
            <w:r w:rsidR="00801C59">
              <w:rPr>
                <w:color w:val="161617"/>
              </w:rPr>
              <w:t xml:space="preserve">:  </w:t>
            </w:r>
            <w:r w:rsidRPr="000E14FF">
              <w:rPr>
                <w:color w:val="161617"/>
              </w:rPr>
              <w:t>the listing below is not all-inclusive)</w:t>
            </w:r>
          </w:p>
        </w:tc>
        <w:tc>
          <w:tcPr>
            <w:tcW w:w="1339" w:type="dxa"/>
            <w:tcBorders>
              <w:top w:val="double" w:sz="4" w:space="0" w:color="auto"/>
              <w:left w:val="single" w:sz="4" w:space="0" w:color="auto"/>
              <w:bottom w:val="single" w:sz="4" w:space="0" w:color="auto"/>
              <w:right w:val="double" w:sz="4" w:space="0" w:color="auto"/>
            </w:tcBorders>
            <w:shd w:val="pct10" w:color="auto" w:fill="FFFFFF"/>
          </w:tcPr>
          <w:p w14:paraId="6F26118D" w14:textId="77777777" w:rsidR="00882516" w:rsidRPr="000E14FF" w:rsidRDefault="00882516" w:rsidP="00E949E6">
            <w:pPr>
              <w:widowControl w:val="0"/>
              <w:tabs>
                <w:tab w:val="left" w:pos="-1336"/>
                <w:tab w:val="left" w:pos="-1152"/>
                <w:tab w:val="left" w:pos="-432"/>
                <w:tab w:val="left" w:pos="378"/>
                <w:tab w:val="left" w:pos="6048"/>
                <w:tab w:val="left" w:pos="9648"/>
                <w:tab w:val="left" w:pos="10368"/>
                <w:tab w:val="left" w:pos="11088"/>
                <w:tab w:val="left" w:pos="11808"/>
                <w:tab w:val="left" w:pos="12528"/>
              </w:tabs>
              <w:spacing w:before="120" w:line="233" w:lineRule="auto"/>
              <w:jc w:val="center"/>
              <w:rPr>
                <w:b/>
                <w:color w:val="161617"/>
              </w:rPr>
            </w:pPr>
            <w:r w:rsidRPr="000E14FF">
              <w:rPr>
                <w:b/>
                <w:color w:val="161617"/>
              </w:rPr>
              <w:t>Normal Balance</w:t>
            </w:r>
          </w:p>
        </w:tc>
      </w:tr>
      <w:tr w:rsidR="00882516" w:rsidRPr="000E14FF" w14:paraId="1149F84D" w14:textId="77777777" w:rsidTr="00E949E6">
        <w:trPr>
          <w:jc w:val="center"/>
        </w:trPr>
        <w:tc>
          <w:tcPr>
            <w:tcW w:w="7965" w:type="dxa"/>
            <w:tcBorders>
              <w:top w:val="single" w:sz="4" w:space="0" w:color="auto"/>
              <w:left w:val="double" w:sz="4" w:space="0" w:color="auto"/>
              <w:bottom w:val="single" w:sz="4" w:space="0" w:color="auto"/>
              <w:right w:val="single" w:sz="4" w:space="0" w:color="auto"/>
            </w:tcBorders>
          </w:tcPr>
          <w:p w14:paraId="12A64248" w14:textId="77777777" w:rsidR="00882516" w:rsidRPr="00D758BD" w:rsidRDefault="00882516" w:rsidP="00D758BD">
            <w:pPr>
              <w:widowControl w:val="0"/>
              <w:tabs>
                <w:tab w:val="left" w:pos="-1336"/>
                <w:tab w:val="left" w:pos="-1152"/>
                <w:tab w:val="left" w:pos="-432"/>
                <w:tab w:val="left" w:pos="286"/>
                <w:tab w:val="left" w:pos="378"/>
                <w:tab w:val="left" w:pos="1170"/>
                <w:tab w:val="left" w:pos="5040"/>
                <w:tab w:val="left" w:pos="5130"/>
                <w:tab w:val="decimal" w:pos="7920"/>
                <w:tab w:val="left" w:pos="9648"/>
                <w:tab w:val="left" w:pos="10368"/>
                <w:tab w:val="left" w:pos="11088"/>
                <w:tab w:val="left" w:pos="11808"/>
                <w:tab w:val="left" w:pos="12528"/>
              </w:tabs>
              <w:spacing w:line="233" w:lineRule="auto"/>
              <w:ind w:left="360" w:hanging="215"/>
              <w:rPr>
                <w:b/>
                <w:color w:val="161617"/>
                <w:sz w:val="24"/>
                <w:szCs w:val="24"/>
              </w:rPr>
            </w:pPr>
            <w:r w:rsidRPr="00D758BD">
              <w:rPr>
                <w:b/>
                <w:color w:val="161617"/>
                <w:sz w:val="24"/>
                <w:szCs w:val="24"/>
              </w:rPr>
              <w:t>Assets</w:t>
            </w:r>
          </w:p>
          <w:p w14:paraId="0F49765D" w14:textId="77777777" w:rsidR="00882516" w:rsidRPr="00D758BD" w:rsidRDefault="00E949E6" w:rsidP="00D758BD">
            <w:pPr>
              <w:widowControl w:val="0"/>
              <w:tabs>
                <w:tab w:val="left" w:pos="-1336"/>
                <w:tab w:val="left" w:pos="-1152"/>
                <w:tab w:val="left" w:pos="-432"/>
                <w:tab w:val="left" w:pos="286"/>
                <w:tab w:val="left" w:pos="378"/>
                <w:tab w:val="left" w:pos="1170"/>
                <w:tab w:val="left" w:pos="5040"/>
                <w:tab w:val="left" w:pos="5130"/>
                <w:tab w:val="decimal" w:pos="7920"/>
                <w:tab w:val="left" w:pos="9648"/>
                <w:tab w:val="left" w:pos="10368"/>
                <w:tab w:val="left" w:pos="11088"/>
                <w:tab w:val="left" w:pos="11808"/>
                <w:tab w:val="left" w:pos="12528"/>
              </w:tabs>
              <w:spacing w:line="233" w:lineRule="auto"/>
              <w:ind w:left="360" w:hanging="215"/>
              <w:rPr>
                <w:color w:val="161617"/>
                <w:sz w:val="24"/>
                <w:szCs w:val="24"/>
              </w:rPr>
            </w:pPr>
            <w:r w:rsidRPr="00D758BD">
              <w:rPr>
                <w:color w:val="161617"/>
                <w:sz w:val="24"/>
                <w:szCs w:val="24"/>
              </w:rPr>
              <w:t>1310</w:t>
            </w:r>
            <w:r w:rsidR="00535E79" w:rsidRPr="00D758BD">
              <w:rPr>
                <w:color w:val="161617"/>
                <w:sz w:val="24"/>
                <w:szCs w:val="24"/>
              </w:rPr>
              <w:t>00</w:t>
            </w:r>
            <w:r w:rsidRPr="00D758BD">
              <w:rPr>
                <w:color w:val="161617"/>
                <w:sz w:val="24"/>
                <w:szCs w:val="24"/>
              </w:rPr>
              <w:tab/>
              <w:t>Accounts Receivable</w:t>
            </w:r>
          </w:p>
          <w:p w14:paraId="104E75BA" w14:textId="77777777" w:rsidR="00882516" w:rsidRPr="00D758BD" w:rsidRDefault="00882516" w:rsidP="00D758BD">
            <w:pPr>
              <w:widowControl w:val="0"/>
              <w:tabs>
                <w:tab w:val="left" w:pos="-1336"/>
                <w:tab w:val="left" w:pos="-1152"/>
                <w:tab w:val="left" w:pos="-432"/>
                <w:tab w:val="left" w:pos="286"/>
                <w:tab w:val="left" w:pos="378"/>
                <w:tab w:val="left" w:pos="1170"/>
                <w:tab w:val="left" w:pos="5040"/>
                <w:tab w:val="left" w:pos="5130"/>
                <w:tab w:val="decimal" w:pos="7920"/>
                <w:tab w:val="left" w:pos="9648"/>
                <w:tab w:val="left" w:pos="10368"/>
                <w:tab w:val="left" w:pos="11088"/>
                <w:tab w:val="left" w:pos="11808"/>
                <w:tab w:val="left" w:pos="12528"/>
              </w:tabs>
              <w:spacing w:line="233" w:lineRule="auto"/>
              <w:ind w:left="360" w:hanging="215"/>
              <w:rPr>
                <w:color w:val="161617"/>
                <w:sz w:val="24"/>
                <w:szCs w:val="24"/>
              </w:rPr>
            </w:pPr>
            <w:r w:rsidRPr="00D758BD">
              <w:rPr>
                <w:color w:val="161617"/>
                <w:sz w:val="24"/>
                <w:szCs w:val="24"/>
              </w:rPr>
              <w:t>1410</w:t>
            </w:r>
            <w:r w:rsidR="00535E79" w:rsidRPr="00D758BD">
              <w:rPr>
                <w:color w:val="161617"/>
                <w:sz w:val="24"/>
                <w:szCs w:val="24"/>
              </w:rPr>
              <w:t>00</w:t>
            </w:r>
            <w:r w:rsidR="00E949E6" w:rsidRPr="00D758BD">
              <w:rPr>
                <w:color w:val="161617"/>
                <w:sz w:val="24"/>
                <w:szCs w:val="24"/>
              </w:rPr>
              <w:tab/>
            </w:r>
            <w:r w:rsidRPr="00D758BD">
              <w:rPr>
                <w:color w:val="161617"/>
                <w:sz w:val="24"/>
                <w:szCs w:val="24"/>
              </w:rPr>
              <w:t>Advances and Prepayments</w:t>
            </w:r>
          </w:p>
          <w:p w14:paraId="2D070CEE" w14:textId="77777777" w:rsidR="00882516" w:rsidRPr="00D758BD" w:rsidRDefault="00756CF4" w:rsidP="00D758BD">
            <w:pPr>
              <w:widowControl w:val="0"/>
              <w:tabs>
                <w:tab w:val="left" w:pos="-1336"/>
                <w:tab w:val="left" w:pos="-1152"/>
                <w:tab w:val="left" w:pos="-432"/>
                <w:tab w:val="left" w:pos="286"/>
                <w:tab w:val="left" w:pos="378"/>
                <w:tab w:val="left" w:pos="1170"/>
                <w:tab w:val="left" w:pos="6480"/>
                <w:tab w:val="left" w:pos="9648"/>
                <w:tab w:val="left" w:pos="10368"/>
                <w:tab w:val="left" w:pos="11088"/>
                <w:tab w:val="left" w:pos="11808"/>
                <w:tab w:val="left" w:pos="12528"/>
              </w:tabs>
              <w:spacing w:line="233" w:lineRule="auto"/>
              <w:ind w:left="360" w:right="-108" w:hanging="215"/>
              <w:rPr>
                <w:color w:val="161617"/>
                <w:sz w:val="24"/>
                <w:szCs w:val="24"/>
              </w:rPr>
            </w:pPr>
            <w:r w:rsidRPr="00D758BD">
              <w:rPr>
                <w:color w:val="161617"/>
                <w:sz w:val="24"/>
                <w:szCs w:val="24"/>
              </w:rPr>
              <w:tab/>
            </w:r>
            <w:r w:rsidR="00D758BD">
              <w:rPr>
                <w:color w:val="161617"/>
                <w:sz w:val="24"/>
                <w:szCs w:val="24"/>
              </w:rPr>
              <w:tab/>
            </w:r>
            <w:r w:rsidR="00D758BD">
              <w:rPr>
                <w:color w:val="161617"/>
                <w:sz w:val="24"/>
                <w:szCs w:val="24"/>
              </w:rPr>
              <w:tab/>
            </w:r>
            <w:r w:rsidRPr="00D758BD">
              <w:rPr>
                <w:color w:val="161617"/>
                <w:sz w:val="24"/>
                <w:szCs w:val="24"/>
              </w:rPr>
              <w:tab/>
            </w:r>
            <w:r w:rsidR="00E949E6" w:rsidRPr="00D758BD">
              <w:rPr>
                <w:color w:val="161617"/>
                <w:sz w:val="24"/>
                <w:szCs w:val="24"/>
              </w:rPr>
              <w:t xml:space="preserve">-- </w:t>
            </w:r>
            <w:r w:rsidR="000A2775" w:rsidRPr="00D758BD">
              <w:rPr>
                <w:i/>
                <w:color w:val="161617"/>
                <w:sz w:val="24"/>
                <w:szCs w:val="24"/>
              </w:rPr>
              <w:t xml:space="preserve">capital purchases and leasehold </w:t>
            </w:r>
            <w:r w:rsidR="00F77A55" w:rsidRPr="00D758BD">
              <w:rPr>
                <w:i/>
                <w:color w:val="161617"/>
                <w:sz w:val="24"/>
                <w:szCs w:val="24"/>
              </w:rPr>
              <w:t>improvements, if</w:t>
            </w:r>
            <w:r w:rsidR="000A2775" w:rsidRPr="00D758BD">
              <w:rPr>
                <w:i/>
                <w:color w:val="161617"/>
                <w:sz w:val="24"/>
                <w:szCs w:val="24"/>
              </w:rPr>
              <w:t xml:space="preserve"> any</w:t>
            </w:r>
            <w:r w:rsidR="000068AC" w:rsidRPr="00D758BD">
              <w:rPr>
                <w:i/>
                <w:color w:val="161617"/>
                <w:sz w:val="24"/>
                <w:szCs w:val="24"/>
              </w:rPr>
              <w:t xml:space="preserve"> </w:t>
            </w:r>
            <w:r w:rsidR="00E949E6" w:rsidRPr="00D758BD">
              <w:rPr>
                <w:color w:val="161617"/>
                <w:sz w:val="24"/>
                <w:szCs w:val="24"/>
              </w:rPr>
              <w:t>--</w:t>
            </w:r>
          </w:p>
        </w:tc>
        <w:tc>
          <w:tcPr>
            <w:tcW w:w="1339" w:type="dxa"/>
            <w:tcBorders>
              <w:top w:val="single" w:sz="4" w:space="0" w:color="auto"/>
              <w:left w:val="single" w:sz="4" w:space="0" w:color="auto"/>
              <w:bottom w:val="single" w:sz="4" w:space="0" w:color="auto"/>
              <w:right w:val="double" w:sz="4" w:space="0" w:color="auto"/>
            </w:tcBorders>
          </w:tcPr>
          <w:p w14:paraId="0287CE52" w14:textId="77777777" w:rsidR="00756CF4" w:rsidRPr="00D758BD" w:rsidRDefault="00756CF4" w:rsidP="00653E03">
            <w:pPr>
              <w:widowControl w:val="0"/>
              <w:tabs>
                <w:tab w:val="left" w:pos="-1336"/>
                <w:tab w:val="left" w:pos="-1152"/>
                <w:tab w:val="left" w:pos="-432"/>
                <w:tab w:val="left" w:pos="378"/>
                <w:tab w:val="left" w:pos="6048"/>
                <w:tab w:val="left" w:pos="9648"/>
                <w:tab w:val="left" w:pos="10368"/>
                <w:tab w:val="left" w:pos="11088"/>
                <w:tab w:val="left" w:pos="11808"/>
                <w:tab w:val="left" w:pos="12528"/>
              </w:tabs>
              <w:spacing w:line="233" w:lineRule="auto"/>
              <w:jc w:val="center"/>
              <w:rPr>
                <w:color w:val="161617"/>
                <w:sz w:val="24"/>
                <w:szCs w:val="24"/>
              </w:rPr>
            </w:pPr>
          </w:p>
          <w:p w14:paraId="2F02DAAF" w14:textId="77777777" w:rsidR="00882516" w:rsidRPr="00D758BD" w:rsidRDefault="00882516" w:rsidP="00653E03">
            <w:pPr>
              <w:widowControl w:val="0"/>
              <w:tabs>
                <w:tab w:val="left" w:pos="-1336"/>
                <w:tab w:val="left" w:pos="-1152"/>
                <w:tab w:val="left" w:pos="-432"/>
                <w:tab w:val="left" w:pos="378"/>
                <w:tab w:val="left" w:pos="6048"/>
                <w:tab w:val="left" w:pos="9648"/>
                <w:tab w:val="left" w:pos="10368"/>
                <w:tab w:val="left" w:pos="11088"/>
                <w:tab w:val="left" w:pos="11808"/>
                <w:tab w:val="left" w:pos="12528"/>
              </w:tabs>
              <w:spacing w:line="233" w:lineRule="auto"/>
              <w:jc w:val="center"/>
              <w:rPr>
                <w:color w:val="161617"/>
                <w:sz w:val="24"/>
                <w:szCs w:val="24"/>
              </w:rPr>
            </w:pPr>
            <w:r w:rsidRPr="00D758BD">
              <w:rPr>
                <w:color w:val="161617"/>
                <w:sz w:val="24"/>
                <w:szCs w:val="24"/>
              </w:rPr>
              <w:t>Debit</w:t>
            </w:r>
          </w:p>
          <w:p w14:paraId="1B8C3C94" w14:textId="77777777" w:rsidR="00882516" w:rsidRPr="00D758BD" w:rsidRDefault="00882516">
            <w:pPr>
              <w:widowControl w:val="0"/>
              <w:tabs>
                <w:tab w:val="left" w:pos="-1336"/>
                <w:tab w:val="left" w:pos="-1152"/>
                <w:tab w:val="left" w:pos="-432"/>
                <w:tab w:val="left" w:pos="378"/>
                <w:tab w:val="left" w:pos="6048"/>
                <w:tab w:val="left" w:pos="9648"/>
                <w:tab w:val="left" w:pos="10368"/>
                <w:tab w:val="left" w:pos="11088"/>
                <w:tab w:val="left" w:pos="11808"/>
                <w:tab w:val="left" w:pos="12528"/>
              </w:tabs>
              <w:spacing w:line="233" w:lineRule="auto"/>
              <w:jc w:val="center"/>
              <w:rPr>
                <w:color w:val="161617"/>
                <w:sz w:val="24"/>
                <w:szCs w:val="24"/>
              </w:rPr>
            </w:pPr>
            <w:r w:rsidRPr="00D758BD">
              <w:rPr>
                <w:color w:val="161617"/>
                <w:sz w:val="24"/>
                <w:szCs w:val="24"/>
              </w:rPr>
              <w:t>Debit</w:t>
            </w:r>
          </w:p>
          <w:p w14:paraId="6DFCAB71" w14:textId="77777777" w:rsidR="00882516" w:rsidRPr="00D758BD" w:rsidRDefault="00882516">
            <w:pPr>
              <w:widowControl w:val="0"/>
              <w:tabs>
                <w:tab w:val="left" w:pos="-1336"/>
                <w:tab w:val="left" w:pos="-1152"/>
                <w:tab w:val="left" w:pos="-432"/>
                <w:tab w:val="left" w:pos="378"/>
                <w:tab w:val="left" w:pos="6048"/>
                <w:tab w:val="left" w:pos="9648"/>
                <w:tab w:val="left" w:pos="10368"/>
                <w:tab w:val="left" w:pos="11088"/>
                <w:tab w:val="left" w:pos="11808"/>
                <w:tab w:val="left" w:pos="12528"/>
              </w:tabs>
              <w:spacing w:line="233" w:lineRule="auto"/>
              <w:jc w:val="center"/>
              <w:rPr>
                <w:color w:val="161617"/>
                <w:sz w:val="24"/>
                <w:szCs w:val="24"/>
              </w:rPr>
            </w:pPr>
            <w:r w:rsidRPr="00D758BD">
              <w:rPr>
                <w:color w:val="161617"/>
                <w:sz w:val="24"/>
                <w:szCs w:val="24"/>
              </w:rPr>
              <w:t>Debit</w:t>
            </w:r>
          </w:p>
        </w:tc>
      </w:tr>
      <w:tr w:rsidR="00882516" w:rsidRPr="000E14FF" w14:paraId="0059E91D" w14:textId="77777777" w:rsidTr="00E949E6">
        <w:trPr>
          <w:jc w:val="center"/>
        </w:trPr>
        <w:tc>
          <w:tcPr>
            <w:tcW w:w="7965" w:type="dxa"/>
            <w:tcBorders>
              <w:top w:val="single" w:sz="4" w:space="0" w:color="auto"/>
              <w:left w:val="double" w:sz="4" w:space="0" w:color="auto"/>
              <w:bottom w:val="single" w:sz="4" w:space="0" w:color="auto"/>
              <w:right w:val="single" w:sz="4" w:space="0" w:color="auto"/>
            </w:tcBorders>
          </w:tcPr>
          <w:p w14:paraId="5DC76B53" w14:textId="77777777" w:rsidR="00882516" w:rsidRPr="00D758BD" w:rsidRDefault="00882516" w:rsidP="00D758BD">
            <w:pPr>
              <w:widowControl w:val="0"/>
              <w:tabs>
                <w:tab w:val="left" w:pos="-1336"/>
                <w:tab w:val="left" w:pos="-1152"/>
                <w:tab w:val="left" w:pos="-432"/>
                <w:tab w:val="left" w:pos="286"/>
                <w:tab w:val="left" w:pos="378"/>
                <w:tab w:val="left" w:pos="1170"/>
                <w:tab w:val="left" w:pos="5040"/>
                <w:tab w:val="left" w:pos="5130"/>
                <w:tab w:val="decimal" w:pos="7920"/>
                <w:tab w:val="left" w:pos="9648"/>
                <w:tab w:val="left" w:pos="10368"/>
                <w:tab w:val="left" w:pos="11088"/>
                <w:tab w:val="left" w:pos="11808"/>
                <w:tab w:val="left" w:pos="12528"/>
              </w:tabs>
              <w:spacing w:line="233" w:lineRule="auto"/>
              <w:ind w:left="360" w:hanging="215"/>
              <w:rPr>
                <w:b/>
                <w:color w:val="161617"/>
                <w:sz w:val="24"/>
                <w:szCs w:val="24"/>
              </w:rPr>
            </w:pPr>
            <w:r w:rsidRPr="00D758BD">
              <w:rPr>
                <w:b/>
                <w:color w:val="161617"/>
                <w:sz w:val="24"/>
                <w:szCs w:val="24"/>
              </w:rPr>
              <w:t>Liabilities</w:t>
            </w:r>
          </w:p>
          <w:p w14:paraId="466D48B0" w14:textId="77777777" w:rsidR="00882516" w:rsidRPr="00D758BD" w:rsidRDefault="00882516" w:rsidP="00D758BD">
            <w:pPr>
              <w:widowControl w:val="0"/>
              <w:tabs>
                <w:tab w:val="left" w:pos="-1336"/>
                <w:tab w:val="left" w:pos="-1152"/>
                <w:tab w:val="left" w:pos="-432"/>
                <w:tab w:val="left" w:pos="286"/>
                <w:tab w:val="left" w:pos="378"/>
                <w:tab w:val="left" w:pos="1170"/>
                <w:tab w:val="left" w:pos="5040"/>
                <w:tab w:val="left" w:pos="5130"/>
                <w:tab w:val="decimal" w:pos="7920"/>
                <w:tab w:val="left" w:pos="9648"/>
                <w:tab w:val="left" w:pos="10368"/>
                <w:tab w:val="left" w:pos="11088"/>
                <w:tab w:val="left" w:pos="11808"/>
                <w:tab w:val="left" w:pos="12528"/>
              </w:tabs>
              <w:spacing w:line="233" w:lineRule="auto"/>
              <w:ind w:left="360" w:hanging="215"/>
              <w:rPr>
                <w:color w:val="161617"/>
                <w:sz w:val="24"/>
                <w:szCs w:val="24"/>
              </w:rPr>
            </w:pPr>
            <w:r w:rsidRPr="00D758BD">
              <w:rPr>
                <w:color w:val="161617"/>
                <w:sz w:val="24"/>
                <w:szCs w:val="24"/>
              </w:rPr>
              <w:t>2110</w:t>
            </w:r>
            <w:r w:rsidR="00535E79" w:rsidRPr="00D758BD">
              <w:rPr>
                <w:color w:val="161617"/>
                <w:sz w:val="24"/>
                <w:szCs w:val="24"/>
              </w:rPr>
              <w:t>00</w:t>
            </w:r>
            <w:r w:rsidR="00E949E6" w:rsidRPr="00D758BD">
              <w:rPr>
                <w:color w:val="161617"/>
                <w:sz w:val="24"/>
                <w:szCs w:val="24"/>
              </w:rPr>
              <w:tab/>
            </w:r>
            <w:r w:rsidRPr="00D758BD">
              <w:rPr>
                <w:color w:val="161617"/>
                <w:sz w:val="24"/>
                <w:szCs w:val="24"/>
              </w:rPr>
              <w:t>Accounts Payable</w:t>
            </w:r>
          </w:p>
          <w:p w14:paraId="698A533D" w14:textId="77777777" w:rsidR="00882516" w:rsidRPr="00D758BD" w:rsidRDefault="00882516" w:rsidP="00D758BD">
            <w:pPr>
              <w:widowControl w:val="0"/>
              <w:tabs>
                <w:tab w:val="left" w:pos="-1336"/>
                <w:tab w:val="left" w:pos="-1152"/>
                <w:tab w:val="left" w:pos="-432"/>
                <w:tab w:val="left" w:pos="286"/>
                <w:tab w:val="left" w:pos="378"/>
                <w:tab w:val="left" w:pos="1170"/>
                <w:tab w:val="left" w:pos="5040"/>
                <w:tab w:val="left" w:pos="5130"/>
                <w:tab w:val="decimal" w:pos="7920"/>
                <w:tab w:val="left" w:pos="9648"/>
                <w:tab w:val="left" w:pos="10368"/>
                <w:tab w:val="left" w:pos="11088"/>
                <w:tab w:val="left" w:pos="11808"/>
                <w:tab w:val="left" w:pos="12528"/>
              </w:tabs>
              <w:spacing w:line="233" w:lineRule="auto"/>
              <w:ind w:left="360" w:hanging="215"/>
              <w:rPr>
                <w:color w:val="161617"/>
                <w:sz w:val="24"/>
                <w:szCs w:val="24"/>
              </w:rPr>
            </w:pPr>
            <w:r w:rsidRPr="00D758BD">
              <w:rPr>
                <w:color w:val="161617"/>
                <w:sz w:val="24"/>
                <w:szCs w:val="24"/>
              </w:rPr>
              <w:t>2170</w:t>
            </w:r>
            <w:r w:rsidR="00535E79" w:rsidRPr="00D758BD">
              <w:rPr>
                <w:color w:val="161617"/>
                <w:sz w:val="24"/>
                <w:szCs w:val="24"/>
              </w:rPr>
              <w:t>00</w:t>
            </w:r>
            <w:r w:rsidR="00E949E6" w:rsidRPr="00D758BD">
              <w:rPr>
                <w:color w:val="161617"/>
                <w:sz w:val="24"/>
                <w:szCs w:val="24"/>
              </w:rPr>
              <w:tab/>
            </w:r>
            <w:r w:rsidRPr="00D758BD">
              <w:rPr>
                <w:color w:val="161617"/>
                <w:sz w:val="24"/>
                <w:szCs w:val="24"/>
              </w:rPr>
              <w:t>Subsidy Payable to the Financing Account</w:t>
            </w:r>
          </w:p>
          <w:p w14:paraId="7AA83A0D" w14:textId="77777777" w:rsidR="00882516" w:rsidRPr="00D758BD" w:rsidRDefault="00882516" w:rsidP="00D758BD">
            <w:pPr>
              <w:widowControl w:val="0"/>
              <w:tabs>
                <w:tab w:val="left" w:pos="-1336"/>
                <w:tab w:val="left" w:pos="-1152"/>
                <w:tab w:val="left" w:pos="-432"/>
                <w:tab w:val="left" w:pos="286"/>
                <w:tab w:val="left" w:pos="378"/>
                <w:tab w:val="left" w:pos="1170"/>
                <w:tab w:val="left" w:pos="5040"/>
                <w:tab w:val="left" w:pos="5130"/>
                <w:tab w:val="decimal" w:pos="7920"/>
                <w:tab w:val="left" w:pos="9648"/>
                <w:tab w:val="left" w:pos="10368"/>
                <w:tab w:val="left" w:pos="11088"/>
                <w:tab w:val="left" w:pos="11808"/>
                <w:tab w:val="left" w:pos="12528"/>
              </w:tabs>
              <w:spacing w:line="233" w:lineRule="auto"/>
              <w:ind w:left="360" w:hanging="215"/>
              <w:rPr>
                <w:color w:val="161617"/>
                <w:sz w:val="24"/>
                <w:szCs w:val="24"/>
              </w:rPr>
            </w:pPr>
            <w:r w:rsidRPr="00D758BD">
              <w:rPr>
                <w:color w:val="161617"/>
                <w:sz w:val="24"/>
                <w:szCs w:val="24"/>
              </w:rPr>
              <w:t>2310</w:t>
            </w:r>
            <w:r w:rsidR="00535E79" w:rsidRPr="00D758BD">
              <w:rPr>
                <w:color w:val="161617"/>
                <w:sz w:val="24"/>
                <w:szCs w:val="24"/>
              </w:rPr>
              <w:t>00</w:t>
            </w:r>
            <w:r w:rsidR="00E949E6" w:rsidRPr="00D758BD">
              <w:rPr>
                <w:color w:val="161617"/>
                <w:sz w:val="24"/>
                <w:szCs w:val="24"/>
              </w:rPr>
              <w:tab/>
            </w:r>
            <w:r w:rsidRPr="00D758BD">
              <w:rPr>
                <w:color w:val="161617"/>
                <w:sz w:val="24"/>
                <w:szCs w:val="24"/>
              </w:rPr>
              <w:t>Liability for Advances and Prepayments</w:t>
            </w:r>
          </w:p>
          <w:p w14:paraId="22C7FE55" w14:textId="77777777" w:rsidR="00882516" w:rsidRPr="00D758BD" w:rsidRDefault="00781061" w:rsidP="00597FFE">
            <w:pPr>
              <w:widowControl w:val="0"/>
              <w:tabs>
                <w:tab w:val="left" w:pos="-1336"/>
                <w:tab w:val="left" w:pos="-1152"/>
                <w:tab w:val="left" w:pos="-432"/>
                <w:tab w:val="left" w:pos="286"/>
                <w:tab w:val="left" w:pos="378"/>
                <w:tab w:val="left" w:pos="1170"/>
                <w:tab w:val="left" w:pos="5040"/>
                <w:tab w:val="left" w:pos="5130"/>
                <w:tab w:val="decimal" w:pos="7920"/>
                <w:tab w:val="left" w:pos="9648"/>
                <w:tab w:val="left" w:pos="10368"/>
                <w:tab w:val="left" w:pos="11088"/>
                <w:tab w:val="left" w:pos="11808"/>
                <w:tab w:val="left" w:pos="12528"/>
              </w:tabs>
              <w:spacing w:line="233" w:lineRule="auto"/>
              <w:ind w:left="360" w:hanging="215"/>
              <w:rPr>
                <w:color w:val="161617"/>
                <w:sz w:val="24"/>
                <w:szCs w:val="24"/>
              </w:rPr>
            </w:pPr>
            <w:r w:rsidRPr="00D758BD">
              <w:rPr>
                <w:color w:val="161617"/>
                <w:sz w:val="24"/>
                <w:szCs w:val="24"/>
              </w:rPr>
              <w:t>2410</w:t>
            </w:r>
            <w:r w:rsidR="00535E79" w:rsidRPr="00D758BD">
              <w:rPr>
                <w:color w:val="161617"/>
                <w:sz w:val="24"/>
                <w:szCs w:val="24"/>
              </w:rPr>
              <w:t>00</w:t>
            </w:r>
            <w:r w:rsidR="00E949E6" w:rsidRPr="00D758BD">
              <w:rPr>
                <w:color w:val="161617"/>
                <w:sz w:val="24"/>
                <w:szCs w:val="24"/>
              </w:rPr>
              <w:tab/>
            </w:r>
            <w:r w:rsidR="00882516" w:rsidRPr="00D758BD">
              <w:rPr>
                <w:color w:val="161617"/>
                <w:sz w:val="24"/>
                <w:szCs w:val="24"/>
              </w:rPr>
              <w:t>Liability for Clearing Accts</w:t>
            </w:r>
          </w:p>
        </w:tc>
        <w:tc>
          <w:tcPr>
            <w:tcW w:w="1339" w:type="dxa"/>
            <w:tcBorders>
              <w:top w:val="single" w:sz="4" w:space="0" w:color="auto"/>
              <w:left w:val="single" w:sz="4" w:space="0" w:color="auto"/>
              <w:bottom w:val="single" w:sz="4" w:space="0" w:color="auto"/>
              <w:right w:val="double" w:sz="4" w:space="0" w:color="auto"/>
            </w:tcBorders>
          </w:tcPr>
          <w:p w14:paraId="6D74D539" w14:textId="77777777" w:rsidR="00882516" w:rsidRPr="00D758BD" w:rsidRDefault="00882516">
            <w:pPr>
              <w:widowControl w:val="0"/>
              <w:tabs>
                <w:tab w:val="left" w:pos="-1336"/>
                <w:tab w:val="left" w:pos="-1152"/>
                <w:tab w:val="left" w:pos="-432"/>
                <w:tab w:val="left" w:pos="378"/>
                <w:tab w:val="left" w:pos="6048"/>
                <w:tab w:val="left" w:pos="9648"/>
                <w:tab w:val="left" w:pos="10368"/>
                <w:tab w:val="left" w:pos="11088"/>
                <w:tab w:val="left" w:pos="11808"/>
                <w:tab w:val="left" w:pos="12528"/>
              </w:tabs>
              <w:spacing w:line="233" w:lineRule="auto"/>
              <w:rPr>
                <w:color w:val="161617"/>
                <w:sz w:val="24"/>
                <w:szCs w:val="24"/>
              </w:rPr>
            </w:pPr>
          </w:p>
          <w:p w14:paraId="3624DD73" w14:textId="77777777" w:rsidR="00882516" w:rsidRPr="00D758BD" w:rsidRDefault="00882516">
            <w:pPr>
              <w:widowControl w:val="0"/>
              <w:tabs>
                <w:tab w:val="left" w:pos="-1336"/>
                <w:tab w:val="left" w:pos="-1152"/>
                <w:tab w:val="left" w:pos="-432"/>
                <w:tab w:val="left" w:pos="378"/>
                <w:tab w:val="left" w:pos="6048"/>
                <w:tab w:val="left" w:pos="9648"/>
                <w:tab w:val="left" w:pos="10368"/>
                <w:tab w:val="left" w:pos="11088"/>
                <w:tab w:val="left" w:pos="11808"/>
                <w:tab w:val="left" w:pos="12528"/>
              </w:tabs>
              <w:spacing w:line="233" w:lineRule="auto"/>
              <w:jc w:val="center"/>
              <w:rPr>
                <w:color w:val="161617"/>
                <w:sz w:val="24"/>
                <w:szCs w:val="24"/>
              </w:rPr>
            </w:pPr>
            <w:r w:rsidRPr="00D758BD">
              <w:rPr>
                <w:color w:val="161617"/>
                <w:sz w:val="24"/>
                <w:szCs w:val="24"/>
              </w:rPr>
              <w:t>Credit</w:t>
            </w:r>
          </w:p>
          <w:p w14:paraId="3F50546D" w14:textId="77777777" w:rsidR="00882516" w:rsidRPr="00D758BD" w:rsidRDefault="00882516">
            <w:pPr>
              <w:widowControl w:val="0"/>
              <w:tabs>
                <w:tab w:val="left" w:pos="-1336"/>
                <w:tab w:val="left" w:pos="-1152"/>
                <w:tab w:val="left" w:pos="-432"/>
                <w:tab w:val="left" w:pos="378"/>
                <w:tab w:val="left" w:pos="6048"/>
                <w:tab w:val="left" w:pos="9648"/>
                <w:tab w:val="left" w:pos="10368"/>
                <w:tab w:val="left" w:pos="11088"/>
                <w:tab w:val="left" w:pos="11808"/>
                <w:tab w:val="left" w:pos="12528"/>
              </w:tabs>
              <w:spacing w:line="233" w:lineRule="auto"/>
              <w:jc w:val="center"/>
              <w:rPr>
                <w:color w:val="161617"/>
                <w:sz w:val="24"/>
                <w:szCs w:val="24"/>
              </w:rPr>
            </w:pPr>
            <w:r w:rsidRPr="00D758BD">
              <w:rPr>
                <w:color w:val="161617"/>
                <w:sz w:val="24"/>
                <w:szCs w:val="24"/>
              </w:rPr>
              <w:t>Credit</w:t>
            </w:r>
          </w:p>
          <w:p w14:paraId="07C3B6AA" w14:textId="77777777" w:rsidR="00882516" w:rsidRPr="00D758BD" w:rsidRDefault="00882516">
            <w:pPr>
              <w:widowControl w:val="0"/>
              <w:tabs>
                <w:tab w:val="left" w:pos="-1336"/>
                <w:tab w:val="left" w:pos="-1152"/>
                <w:tab w:val="left" w:pos="-432"/>
                <w:tab w:val="left" w:pos="378"/>
                <w:tab w:val="left" w:pos="6048"/>
                <w:tab w:val="left" w:pos="9648"/>
                <w:tab w:val="left" w:pos="10368"/>
                <w:tab w:val="left" w:pos="11088"/>
                <w:tab w:val="left" w:pos="11808"/>
                <w:tab w:val="left" w:pos="12528"/>
              </w:tabs>
              <w:spacing w:line="233" w:lineRule="auto"/>
              <w:jc w:val="center"/>
              <w:rPr>
                <w:color w:val="161617"/>
                <w:sz w:val="24"/>
                <w:szCs w:val="24"/>
              </w:rPr>
            </w:pPr>
            <w:r w:rsidRPr="00D758BD">
              <w:rPr>
                <w:color w:val="161617"/>
                <w:sz w:val="24"/>
                <w:szCs w:val="24"/>
              </w:rPr>
              <w:t>Credit</w:t>
            </w:r>
          </w:p>
          <w:p w14:paraId="7A433BCC" w14:textId="77777777" w:rsidR="00882516" w:rsidRPr="00D758BD" w:rsidRDefault="00882516">
            <w:pPr>
              <w:widowControl w:val="0"/>
              <w:tabs>
                <w:tab w:val="left" w:pos="-1336"/>
                <w:tab w:val="left" w:pos="-1152"/>
                <w:tab w:val="left" w:pos="-432"/>
                <w:tab w:val="left" w:pos="378"/>
                <w:tab w:val="left" w:pos="6048"/>
                <w:tab w:val="left" w:pos="9648"/>
                <w:tab w:val="left" w:pos="10368"/>
                <w:tab w:val="left" w:pos="11088"/>
                <w:tab w:val="left" w:pos="11808"/>
                <w:tab w:val="left" w:pos="12528"/>
              </w:tabs>
              <w:spacing w:line="233" w:lineRule="auto"/>
              <w:jc w:val="center"/>
              <w:rPr>
                <w:color w:val="161617"/>
                <w:sz w:val="24"/>
                <w:szCs w:val="24"/>
              </w:rPr>
            </w:pPr>
            <w:r w:rsidRPr="00D758BD">
              <w:rPr>
                <w:color w:val="161617"/>
                <w:sz w:val="24"/>
                <w:szCs w:val="24"/>
              </w:rPr>
              <w:t>Credit</w:t>
            </w:r>
          </w:p>
        </w:tc>
      </w:tr>
      <w:tr w:rsidR="00882516" w:rsidRPr="000E14FF" w14:paraId="42BF2FDD" w14:textId="77777777" w:rsidTr="00E949E6">
        <w:trPr>
          <w:jc w:val="center"/>
        </w:trPr>
        <w:tc>
          <w:tcPr>
            <w:tcW w:w="7965" w:type="dxa"/>
            <w:tcBorders>
              <w:top w:val="single" w:sz="4" w:space="0" w:color="auto"/>
              <w:left w:val="double" w:sz="4" w:space="0" w:color="auto"/>
              <w:bottom w:val="single" w:sz="4" w:space="0" w:color="auto"/>
              <w:right w:val="single" w:sz="4" w:space="0" w:color="auto"/>
            </w:tcBorders>
          </w:tcPr>
          <w:p w14:paraId="1450B582" w14:textId="77777777" w:rsidR="00882516" w:rsidRPr="00D758BD" w:rsidRDefault="00882516" w:rsidP="00D758BD">
            <w:pPr>
              <w:widowControl w:val="0"/>
              <w:tabs>
                <w:tab w:val="left" w:pos="-1336"/>
                <w:tab w:val="left" w:pos="-1152"/>
                <w:tab w:val="left" w:pos="-432"/>
                <w:tab w:val="left" w:pos="286"/>
                <w:tab w:val="left" w:pos="378"/>
                <w:tab w:val="left" w:pos="1170"/>
                <w:tab w:val="left" w:pos="5040"/>
                <w:tab w:val="left" w:pos="5130"/>
                <w:tab w:val="decimal" w:pos="7920"/>
                <w:tab w:val="left" w:pos="9648"/>
                <w:tab w:val="left" w:pos="10368"/>
                <w:tab w:val="left" w:pos="11088"/>
                <w:tab w:val="left" w:pos="11808"/>
                <w:tab w:val="left" w:pos="12528"/>
              </w:tabs>
              <w:spacing w:line="233" w:lineRule="auto"/>
              <w:ind w:left="360" w:hanging="215"/>
              <w:rPr>
                <w:b/>
                <w:color w:val="161617"/>
                <w:sz w:val="24"/>
                <w:szCs w:val="24"/>
              </w:rPr>
            </w:pPr>
            <w:r w:rsidRPr="00D758BD">
              <w:rPr>
                <w:b/>
                <w:color w:val="161617"/>
                <w:sz w:val="24"/>
                <w:szCs w:val="24"/>
              </w:rPr>
              <w:t>Unexpended Appropriations</w:t>
            </w:r>
          </w:p>
          <w:p w14:paraId="77500A00" w14:textId="77777777" w:rsidR="00882516" w:rsidRPr="00D758BD" w:rsidRDefault="00882516" w:rsidP="00D758BD">
            <w:pPr>
              <w:widowControl w:val="0"/>
              <w:tabs>
                <w:tab w:val="left" w:pos="-1336"/>
                <w:tab w:val="left" w:pos="-1152"/>
                <w:tab w:val="left" w:pos="-432"/>
                <w:tab w:val="left" w:pos="286"/>
                <w:tab w:val="left" w:pos="378"/>
                <w:tab w:val="left" w:pos="1170"/>
                <w:tab w:val="left" w:pos="5040"/>
                <w:tab w:val="left" w:pos="5130"/>
                <w:tab w:val="decimal" w:pos="7920"/>
                <w:tab w:val="left" w:pos="9648"/>
                <w:tab w:val="left" w:pos="10368"/>
                <w:tab w:val="left" w:pos="11088"/>
                <w:tab w:val="left" w:pos="11808"/>
                <w:tab w:val="left" w:pos="12528"/>
              </w:tabs>
              <w:spacing w:line="233" w:lineRule="auto"/>
              <w:ind w:left="360" w:hanging="215"/>
              <w:rPr>
                <w:color w:val="161617"/>
                <w:sz w:val="24"/>
                <w:szCs w:val="24"/>
              </w:rPr>
            </w:pPr>
            <w:r w:rsidRPr="00D758BD">
              <w:rPr>
                <w:color w:val="161617"/>
                <w:sz w:val="24"/>
                <w:szCs w:val="24"/>
              </w:rPr>
              <w:t>3102</w:t>
            </w:r>
            <w:r w:rsidR="00535E79" w:rsidRPr="00D758BD">
              <w:rPr>
                <w:color w:val="161617"/>
                <w:sz w:val="24"/>
                <w:szCs w:val="24"/>
              </w:rPr>
              <w:t>00</w:t>
            </w:r>
            <w:r w:rsidR="00E949E6" w:rsidRPr="00D758BD">
              <w:rPr>
                <w:color w:val="161617"/>
                <w:sz w:val="24"/>
                <w:szCs w:val="24"/>
              </w:rPr>
              <w:tab/>
            </w:r>
            <w:r w:rsidRPr="00D758BD">
              <w:rPr>
                <w:color w:val="161617"/>
                <w:sz w:val="24"/>
                <w:szCs w:val="24"/>
              </w:rPr>
              <w:t>Unexpended Appropriations –Transfers-In</w:t>
            </w:r>
          </w:p>
          <w:p w14:paraId="549C9F09" w14:textId="77777777" w:rsidR="00882516" w:rsidRPr="00D758BD" w:rsidRDefault="00882516" w:rsidP="00D758BD">
            <w:pPr>
              <w:widowControl w:val="0"/>
              <w:tabs>
                <w:tab w:val="left" w:pos="-1336"/>
                <w:tab w:val="left" w:pos="-1152"/>
                <w:tab w:val="left" w:pos="-432"/>
                <w:tab w:val="left" w:pos="286"/>
                <w:tab w:val="left" w:pos="378"/>
                <w:tab w:val="left" w:pos="1170"/>
                <w:tab w:val="left" w:pos="5040"/>
                <w:tab w:val="left" w:pos="5130"/>
                <w:tab w:val="decimal" w:pos="7920"/>
                <w:tab w:val="left" w:pos="9648"/>
                <w:tab w:val="left" w:pos="10368"/>
                <w:tab w:val="left" w:pos="11088"/>
                <w:tab w:val="left" w:pos="11808"/>
                <w:tab w:val="left" w:pos="12528"/>
              </w:tabs>
              <w:spacing w:line="233" w:lineRule="auto"/>
              <w:ind w:left="360" w:hanging="215"/>
              <w:rPr>
                <w:color w:val="161617"/>
                <w:sz w:val="24"/>
                <w:szCs w:val="24"/>
              </w:rPr>
            </w:pPr>
            <w:r w:rsidRPr="00D758BD">
              <w:rPr>
                <w:color w:val="161617"/>
                <w:sz w:val="24"/>
                <w:szCs w:val="24"/>
              </w:rPr>
              <w:t>3103</w:t>
            </w:r>
            <w:r w:rsidR="00535E79" w:rsidRPr="00D758BD">
              <w:rPr>
                <w:color w:val="161617"/>
                <w:sz w:val="24"/>
                <w:szCs w:val="24"/>
              </w:rPr>
              <w:t>00</w:t>
            </w:r>
            <w:r w:rsidR="00E949E6" w:rsidRPr="00D758BD">
              <w:rPr>
                <w:color w:val="161617"/>
                <w:sz w:val="24"/>
                <w:szCs w:val="24"/>
              </w:rPr>
              <w:tab/>
            </w:r>
            <w:r w:rsidRPr="00D758BD">
              <w:rPr>
                <w:color w:val="161617"/>
                <w:sz w:val="24"/>
                <w:szCs w:val="24"/>
              </w:rPr>
              <w:t>Unexpended Appropriations –Transfers-Out</w:t>
            </w:r>
          </w:p>
        </w:tc>
        <w:tc>
          <w:tcPr>
            <w:tcW w:w="1339" w:type="dxa"/>
            <w:tcBorders>
              <w:top w:val="single" w:sz="4" w:space="0" w:color="auto"/>
              <w:left w:val="single" w:sz="4" w:space="0" w:color="auto"/>
              <w:bottom w:val="single" w:sz="4" w:space="0" w:color="auto"/>
              <w:right w:val="double" w:sz="4" w:space="0" w:color="auto"/>
            </w:tcBorders>
          </w:tcPr>
          <w:p w14:paraId="178E040C" w14:textId="77777777" w:rsidR="00882516" w:rsidRPr="00D758BD" w:rsidRDefault="00882516">
            <w:pPr>
              <w:widowControl w:val="0"/>
              <w:tabs>
                <w:tab w:val="left" w:pos="-1336"/>
                <w:tab w:val="left" w:pos="-1152"/>
                <w:tab w:val="left" w:pos="-432"/>
                <w:tab w:val="left" w:pos="378"/>
                <w:tab w:val="left" w:pos="6048"/>
                <w:tab w:val="left" w:pos="9648"/>
                <w:tab w:val="left" w:pos="10368"/>
                <w:tab w:val="left" w:pos="11088"/>
                <w:tab w:val="left" w:pos="11808"/>
                <w:tab w:val="left" w:pos="12528"/>
              </w:tabs>
              <w:spacing w:line="233" w:lineRule="auto"/>
              <w:rPr>
                <w:color w:val="161617"/>
                <w:sz w:val="24"/>
                <w:szCs w:val="24"/>
              </w:rPr>
            </w:pPr>
          </w:p>
          <w:p w14:paraId="3E3E09CA" w14:textId="77777777" w:rsidR="00882516" w:rsidRPr="00D758BD" w:rsidRDefault="00882516">
            <w:pPr>
              <w:widowControl w:val="0"/>
              <w:tabs>
                <w:tab w:val="left" w:pos="-1336"/>
                <w:tab w:val="left" w:pos="-1152"/>
                <w:tab w:val="left" w:pos="-432"/>
                <w:tab w:val="left" w:pos="378"/>
                <w:tab w:val="left" w:pos="6048"/>
                <w:tab w:val="left" w:pos="9648"/>
                <w:tab w:val="left" w:pos="10368"/>
                <w:tab w:val="left" w:pos="11088"/>
                <w:tab w:val="left" w:pos="11808"/>
                <w:tab w:val="left" w:pos="12528"/>
              </w:tabs>
              <w:spacing w:line="233" w:lineRule="auto"/>
              <w:jc w:val="center"/>
              <w:rPr>
                <w:color w:val="161617"/>
                <w:sz w:val="24"/>
                <w:szCs w:val="24"/>
              </w:rPr>
            </w:pPr>
            <w:r w:rsidRPr="00D758BD">
              <w:rPr>
                <w:color w:val="161617"/>
                <w:sz w:val="24"/>
                <w:szCs w:val="24"/>
              </w:rPr>
              <w:t>Credit</w:t>
            </w:r>
          </w:p>
          <w:p w14:paraId="6D0A6485" w14:textId="77777777" w:rsidR="00882516" w:rsidRPr="00D758BD" w:rsidRDefault="00882516">
            <w:pPr>
              <w:widowControl w:val="0"/>
              <w:tabs>
                <w:tab w:val="left" w:pos="-1336"/>
                <w:tab w:val="left" w:pos="-1152"/>
                <w:tab w:val="left" w:pos="-432"/>
                <w:tab w:val="left" w:pos="378"/>
                <w:tab w:val="left" w:pos="6048"/>
                <w:tab w:val="left" w:pos="9648"/>
                <w:tab w:val="left" w:pos="10368"/>
                <w:tab w:val="left" w:pos="11088"/>
                <w:tab w:val="left" w:pos="11808"/>
                <w:tab w:val="left" w:pos="12528"/>
              </w:tabs>
              <w:spacing w:line="233" w:lineRule="auto"/>
              <w:jc w:val="center"/>
              <w:rPr>
                <w:color w:val="161617"/>
                <w:sz w:val="24"/>
                <w:szCs w:val="24"/>
              </w:rPr>
            </w:pPr>
            <w:r w:rsidRPr="00D758BD">
              <w:rPr>
                <w:color w:val="161617"/>
                <w:sz w:val="24"/>
                <w:szCs w:val="24"/>
              </w:rPr>
              <w:t>Debit</w:t>
            </w:r>
          </w:p>
        </w:tc>
      </w:tr>
      <w:tr w:rsidR="00882516" w:rsidRPr="000E14FF" w14:paraId="1989EA8F" w14:textId="77777777" w:rsidTr="00E949E6">
        <w:trPr>
          <w:jc w:val="center"/>
        </w:trPr>
        <w:tc>
          <w:tcPr>
            <w:tcW w:w="7965" w:type="dxa"/>
            <w:tcBorders>
              <w:top w:val="single" w:sz="4" w:space="0" w:color="auto"/>
              <w:left w:val="double" w:sz="4" w:space="0" w:color="auto"/>
              <w:bottom w:val="single" w:sz="4" w:space="0" w:color="auto"/>
              <w:right w:val="single" w:sz="4" w:space="0" w:color="auto"/>
            </w:tcBorders>
          </w:tcPr>
          <w:p w14:paraId="3B9BFA57" w14:textId="77777777" w:rsidR="00882516" w:rsidRPr="00332362" w:rsidRDefault="00882516" w:rsidP="00D758BD">
            <w:pPr>
              <w:widowControl w:val="0"/>
              <w:tabs>
                <w:tab w:val="left" w:pos="-1336"/>
                <w:tab w:val="left" w:pos="-1152"/>
                <w:tab w:val="left" w:pos="-432"/>
                <w:tab w:val="left" w:pos="286"/>
                <w:tab w:val="left" w:pos="378"/>
                <w:tab w:val="left" w:pos="1170"/>
                <w:tab w:val="left" w:pos="1728"/>
                <w:tab w:val="left" w:pos="5130"/>
                <w:tab w:val="decimal" w:pos="7920"/>
                <w:tab w:val="left" w:pos="9648"/>
                <w:tab w:val="left" w:pos="10368"/>
                <w:tab w:val="left" w:pos="11088"/>
                <w:tab w:val="left" w:pos="11808"/>
                <w:tab w:val="left" w:pos="12528"/>
              </w:tabs>
              <w:spacing w:line="233" w:lineRule="auto"/>
              <w:ind w:left="360" w:hanging="215"/>
              <w:rPr>
                <w:b/>
                <w:color w:val="161617"/>
                <w:sz w:val="24"/>
                <w:szCs w:val="24"/>
              </w:rPr>
            </w:pPr>
            <w:r w:rsidRPr="00332362">
              <w:rPr>
                <w:b/>
                <w:color w:val="161617"/>
                <w:sz w:val="24"/>
                <w:szCs w:val="24"/>
              </w:rPr>
              <w:t>Revenue</w:t>
            </w:r>
          </w:p>
          <w:p w14:paraId="69DFB943" w14:textId="77777777" w:rsidR="00882516" w:rsidRPr="00332362" w:rsidRDefault="00D758BD" w:rsidP="00D758BD">
            <w:pPr>
              <w:widowControl w:val="0"/>
              <w:tabs>
                <w:tab w:val="left" w:pos="-1336"/>
                <w:tab w:val="left" w:pos="-1152"/>
                <w:tab w:val="left" w:pos="-432"/>
                <w:tab w:val="left" w:pos="286"/>
                <w:tab w:val="left" w:pos="378"/>
                <w:tab w:val="left" w:pos="1170"/>
                <w:tab w:val="left" w:pos="5040"/>
                <w:tab w:val="left" w:pos="5130"/>
                <w:tab w:val="decimal" w:pos="7920"/>
                <w:tab w:val="left" w:pos="9648"/>
                <w:tab w:val="left" w:pos="10368"/>
                <w:tab w:val="left" w:pos="11088"/>
                <w:tab w:val="left" w:pos="11808"/>
                <w:tab w:val="left" w:pos="12528"/>
              </w:tabs>
              <w:spacing w:line="233" w:lineRule="auto"/>
              <w:ind w:left="360" w:hanging="215"/>
              <w:rPr>
                <w:color w:val="161617"/>
                <w:sz w:val="24"/>
                <w:szCs w:val="24"/>
              </w:rPr>
            </w:pPr>
            <w:r w:rsidRPr="00332362">
              <w:rPr>
                <w:color w:val="161617"/>
                <w:sz w:val="24"/>
                <w:szCs w:val="24"/>
              </w:rPr>
              <w:t>510000</w:t>
            </w:r>
            <w:r w:rsidRPr="00332362">
              <w:rPr>
                <w:color w:val="161617"/>
                <w:sz w:val="24"/>
                <w:szCs w:val="24"/>
              </w:rPr>
              <w:tab/>
            </w:r>
            <w:r w:rsidR="00882516" w:rsidRPr="00332362">
              <w:rPr>
                <w:color w:val="161617"/>
                <w:sz w:val="24"/>
                <w:szCs w:val="24"/>
              </w:rPr>
              <w:t>Revenue from Goods Sold</w:t>
            </w:r>
          </w:p>
          <w:p w14:paraId="46D3417D" w14:textId="77777777" w:rsidR="00882516" w:rsidRPr="00332362" w:rsidRDefault="00882516" w:rsidP="00D758BD">
            <w:pPr>
              <w:widowControl w:val="0"/>
              <w:tabs>
                <w:tab w:val="left" w:pos="-1336"/>
                <w:tab w:val="left" w:pos="-1152"/>
                <w:tab w:val="left" w:pos="-432"/>
                <w:tab w:val="left" w:pos="286"/>
                <w:tab w:val="left" w:pos="378"/>
                <w:tab w:val="left" w:pos="1170"/>
                <w:tab w:val="left" w:pos="5040"/>
                <w:tab w:val="left" w:pos="5130"/>
                <w:tab w:val="decimal" w:pos="7920"/>
                <w:tab w:val="left" w:pos="9648"/>
                <w:tab w:val="left" w:pos="10368"/>
                <w:tab w:val="left" w:pos="11088"/>
                <w:tab w:val="left" w:pos="11808"/>
                <w:tab w:val="left" w:pos="12528"/>
              </w:tabs>
              <w:spacing w:line="233" w:lineRule="auto"/>
              <w:ind w:left="360" w:hanging="215"/>
              <w:rPr>
                <w:color w:val="161617"/>
                <w:sz w:val="24"/>
                <w:szCs w:val="24"/>
              </w:rPr>
            </w:pPr>
            <w:r w:rsidRPr="00332362">
              <w:rPr>
                <w:color w:val="161617"/>
                <w:sz w:val="24"/>
                <w:szCs w:val="24"/>
              </w:rPr>
              <w:t>5109</w:t>
            </w:r>
            <w:r w:rsidR="00535E79" w:rsidRPr="00332362">
              <w:rPr>
                <w:color w:val="161617"/>
                <w:sz w:val="24"/>
                <w:szCs w:val="24"/>
              </w:rPr>
              <w:t>00</w:t>
            </w:r>
            <w:r w:rsidR="00E949E6" w:rsidRPr="00332362">
              <w:rPr>
                <w:color w:val="161617"/>
                <w:sz w:val="24"/>
                <w:szCs w:val="24"/>
              </w:rPr>
              <w:tab/>
            </w:r>
            <w:r w:rsidRPr="00332362">
              <w:rPr>
                <w:color w:val="161617"/>
                <w:sz w:val="24"/>
                <w:szCs w:val="24"/>
              </w:rPr>
              <w:t>Contra Revenue for Goods Sold</w:t>
            </w:r>
          </w:p>
          <w:p w14:paraId="318445CF" w14:textId="433622B3" w:rsidR="00882516" w:rsidRPr="00332362" w:rsidRDefault="00D758BD" w:rsidP="00D758BD">
            <w:pPr>
              <w:widowControl w:val="0"/>
              <w:tabs>
                <w:tab w:val="left" w:pos="-1336"/>
                <w:tab w:val="left" w:pos="-1152"/>
                <w:tab w:val="left" w:pos="-432"/>
                <w:tab w:val="left" w:pos="286"/>
                <w:tab w:val="left" w:pos="378"/>
                <w:tab w:val="left" w:pos="1170"/>
                <w:tab w:val="left" w:pos="5040"/>
                <w:tab w:val="left" w:pos="5130"/>
                <w:tab w:val="decimal" w:pos="7920"/>
                <w:tab w:val="left" w:pos="9648"/>
                <w:tab w:val="left" w:pos="10368"/>
                <w:tab w:val="left" w:pos="11088"/>
                <w:tab w:val="left" w:pos="11808"/>
                <w:tab w:val="left" w:pos="12528"/>
              </w:tabs>
              <w:spacing w:line="233" w:lineRule="auto"/>
              <w:ind w:left="360" w:hanging="215"/>
              <w:rPr>
                <w:color w:val="161617"/>
                <w:sz w:val="24"/>
                <w:szCs w:val="24"/>
              </w:rPr>
            </w:pPr>
            <w:r w:rsidRPr="00332362">
              <w:rPr>
                <w:color w:val="161617"/>
                <w:sz w:val="24"/>
                <w:szCs w:val="24"/>
              </w:rPr>
              <w:t>520000</w:t>
            </w:r>
            <w:r w:rsidRPr="00332362">
              <w:rPr>
                <w:color w:val="161617"/>
                <w:sz w:val="24"/>
                <w:szCs w:val="24"/>
              </w:rPr>
              <w:tab/>
            </w:r>
            <w:r w:rsidR="00882516" w:rsidRPr="00332362">
              <w:rPr>
                <w:color w:val="161617"/>
                <w:sz w:val="24"/>
                <w:szCs w:val="24"/>
              </w:rPr>
              <w:t>Revenue from Services Provided</w:t>
            </w:r>
          </w:p>
          <w:p w14:paraId="0EDE02AC" w14:textId="63476810" w:rsidR="00AF38CB" w:rsidRPr="00332362" w:rsidRDefault="00AF38CB" w:rsidP="00D758BD">
            <w:pPr>
              <w:widowControl w:val="0"/>
              <w:tabs>
                <w:tab w:val="left" w:pos="-1336"/>
                <w:tab w:val="left" w:pos="-1152"/>
                <w:tab w:val="left" w:pos="-432"/>
                <w:tab w:val="left" w:pos="286"/>
                <w:tab w:val="left" w:pos="378"/>
                <w:tab w:val="left" w:pos="1170"/>
                <w:tab w:val="left" w:pos="5040"/>
                <w:tab w:val="left" w:pos="5130"/>
                <w:tab w:val="decimal" w:pos="7920"/>
                <w:tab w:val="left" w:pos="9648"/>
                <w:tab w:val="left" w:pos="10368"/>
                <w:tab w:val="left" w:pos="11088"/>
                <w:tab w:val="left" w:pos="11808"/>
                <w:tab w:val="left" w:pos="12528"/>
              </w:tabs>
              <w:spacing w:line="233" w:lineRule="auto"/>
              <w:ind w:left="360" w:hanging="215"/>
              <w:rPr>
                <w:color w:val="161617"/>
                <w:sz w:val="24"/>
                <w:szCs w:val="24"/>
              </w:rPr>
            </w:pPr>
            <w:r w:rsidRPr="00332362">
              <w:rPr>
                <w:color w:val="161617"/>
                <w:sz w:val="24"/>
                <w:szCs w:val="24"/>
              </w:rPr>
              <w:t>540000</w:t>
            </w:r>
            <w:r w:rsidRPr="00332362">
              <w:rPr>
                <w:color w:val="161617"/>
                <w:sz w:val="24"/>
                <w:szCs w:val="24"/>
              </w:rPr>
              <w:tab/>
              <w:t>Funded Benefit Program Revenue</w:t>
            </w:r>
          </w:p>
          <w:p w14:paraId="3A76D12B" w14:textId="77777777" w:rsidR="00882516" w:rsidRPr="00332362" w:rsidRDefault="00882516" w:rsidP="00D758BD">
            <w:pPr>
              <w:widowControl w:val="0"/>
              <w:tabs>
                <w:tab w:val="left" w:pos="-1336"/>
                <w:tab w:val="left" w:pos="-1152"/>
                <w:tab w:val="left" w:pos="-432"/>
                <w:tab w:val="left" w:pos="286"/>
                <w:tab w:val="left" w:pos="378"/>
                <w:tab w:val="left" w:pos="1186"/>
                <w:tab w:val="left" w:pos="5040"/>
                <w:tab w:val="left" w:pos="5130"/>
                <w:tab w:val="decimal" w:pos="7920"/>
                <w:tab w:val="left" w:pos="9648"/>
                <w:tab w:val="left" w:pos="10368"/>
                <w:tab w:val="left" w:pos="11088"/>
                <w:tab w:val="left" w:pos="11808"/>
                <w:tab w:val="left" w:pos="12528"/>
              </w:tabs>
              <w:spacing w:line="233" w:lineRule="auto"/>
              <w:ind w:left="360" w:hanging="215"/>
              <w:rPr>
                <w:color w:val="161617"/>
                <w:sz w:val="24"/>
                <w:szCs w:val="24"/>
              </w:rPr>
            </w:pPr>
            <w:r w:rsidRPr="00332362">
              <w:rPr>
                <w:color w:val="161617"/>
                <w:sz w:val="24"/>
                <w:szCs w:val="24"/>
              </w:rPr>
              <w:t>5209</w:t>
            </w:r>
            <w:r w:rsidR="00535E79" w:rsidRPr="00332362">
              <w:rPr>
                <w:color w:val="161617"/>
                <w:sz w:val="24"/>
                <w:szCs w:val="24"/>
              </w:rPr>
              <w:t>00</w:t>
            </w:r>
            <w:r w:rsidR="00E949E6" w:rsidRPr="00332362">
              <w:rPr>
                <w:color w:val="161617"/>
                <w:sz w:val="24"/>
                <w:szCs w:val="24"/>
              </w:rPr>
              <w:tab/>
            </w:r>
            <w:r w:rsidRPr="00332362">
              <w:rPr>
                <w:color w:val="161617"/>
                <w:sz w:val="24"/>
                <w:szCs w:val="24"/>
              </w:rPr>
              <w:t>Contra Revenue for Services Provided</w:t>
            </w:r>
          </w:p>
          <w:p w14:paraId="7B433695" w14:textId="77777777" w:rsidR="00882516" w:rsidRPr="00332362" w:rsidRDefault="00D758BD" w:rsidP="00D758BD">
            <w:pPr>
              <w:widowControl w:val="0"/>
              <w:tabs>
                <w:tab w:val="left" w:pos="-1336"/>
                <w:tab w:val="left" w:pos="-1152"/>
                <w:tab w:val="left" w:pos="-432"/>
                <w:tab w:val="left" w:pos="286"/>
                <w:tab w:val="left" w:pos="378"/>
                <w:tab w:val="left" w:pos="1170"/>
                <w:tab w:val="left" w:pos="5040"/>
                <w:tab w:val="left" w:pos="5130"/>
                <w:tab w:val="decimal" w:pos="7920"/>
                <w:tab w:val="left" w:pos="9648"/>
                <w:tab w:val="left" w:pos="10368"/>
                <w:tab w:val="left" w:pos="11088"/>
                <w:tab w:val="left" w:pos="11808"/>
                <w:tab w:val="left" w:pos="12528"/>
              </w:tabs>
              <w:spacing w:line="233" w:lineRule="auto"/>
              <w:ind w:left="360" w:hanging="215"/>
              <w:rPr>
                <w:color w:val="161617"/>
                <w:sz w:val="24"/>
                <w:szCs w:val="24"/>
              </w:rPr>
            </w:pPr>
            <w:r w:rsidRPr="00332362">
              <w:rPr>
                <w:color w:val="161617"/>
                <w:sz w:val="24"/>
                <w:szCs w:val="24"/>
              </w:rPr>
              <w:t>590000</w:t>
            </w:r>
            <w:r w:rsidRPr="00332362">
              <w:rPr>
                <w:color w:val="161617"/>
                <w:sz w:val="24"/>
                <w:szCs w:val="24"/>
              </w:rPr>
              <w:tab/>
            </w:r>
            <w:r w:rsidR="00882516" w:rsidRPr="00332362">
              <w:rPr>
                <w:color w:val="161617"/>
                <w:sz w:val="24"/>
                <w:szCs w:val="24"/>
              </w:rPr>
              <w:t>Other Revenue</w:t>
            </w:r>
          </w:p>
          <w:p w14:paraId="5C91FBC5" w14:textId="77777777" w:rsidR="00882516" w:rsidRPr="00332362" w:rsidRDefault="00882516" w:rsidP="00D758BD">
            <w:pPr>
              <w:widowControl w:val="0"/>
              <w:tabs>
                <w:tab w:val="left" w:pos="-1336"/>
                <w:tab w:val="left" w:pos="-1152"/>
                <w:tab w:val="left" w:pos="-432"/>
                <w:tab w:val="left" w:pos="286"/>
                <w:tab w:val="left" w:pos="378"/>
                <w:tab w:val="left" w:pos="1170"/>
                <w:tab w:val="left" w:pos="5040"/>
                <w:tab w:val="left" w:pos="5130"/>
                <w:tab w:val="decimal" w:pos="7920"/>
                <w:tab w:val="left" w:pos="9648"/>
                <w:tab w:val="left" w:pos="10368"/>
                <w:tab w:val="left" w:pos="11088"/>
                <w:tab w:val="left" w:pos="11808"/>
                <w:tab w:val="left" w:pos="12528"/>
              </w:tabs>
              <w:spacing w:line="233" w:lineRule="auto"/>
              <w:ind w:left="360" w:hanging="215"/>
              <w:rPr>
                <w:color w:val="161617"/>
                <w:sz w:val="24"/>
                <w:szCs w:val="24"/>
              </w:rPr>
            </w:pPr>
            <w:r w:rsidRPr="00332362">
              <w:rPr>
                <w:color w:val="161617"/>
                <w:sz w:val="24"/>
                <w:szCs w:val="24"/>
              </w:rPr>
              <w:t>5909</w:t>
            </w:r>
            <w:r w:rsidR="00535E79" w:rsidRPr="00332362">
              <w:rPr>
                <w:color w:val="161617"/>
                <w:sz w:val="24"/>
                <w:szCs w:val="24"/>
              </w:rPr>
              <w:t>00</w:t>
            </w:r>
            <w:r w:rsidR="00E949E6" w:rsidRPr="00332362">
              <w:rPr>
                <w:color w:val="161617"/>
                <w:sz w:val="24"/>
                <w:szCs w:val="24"/>
              </w:rPr>
              <w:tab/>
            </w:r>
            <w:r w:rsidRPr="00332362">
              <w:rPr>
                <w:color w:val="161617"/>
                <w:sz w:val="24"/>
                <w:szCs w:val="24"/>
              </w:rPr>
              <w:t>Contra Revenue for Other Revenue</w:t>
            </w:r>
          </w:p>
        </w:tc>
        <w:tc>
          <w:tcPr>
            <w:tcW w:w="1339" w:type="dxa"/>
            <w:tcBorders>
              <w:top w:val="single" w:sz="4" w:space="0" w:color="auto"/>
              <w:left w:val="single" w:sz="4" w:space="0" w:color="auto"/>
              <w:bottom w:val="single" w:sz="4" w:space="0" w:color="auto"/>
              <w:right w:val="double" w:sz="4" w:space="0" w:color="auto"/>
            </w:tcBorders>
          </w:tcPr>
          <w:p w14:paraId="6774A854" w14:textId="77777777" w:rsidR="00882516" w:rsidRPr="00332362" w:rsidRDefault="00882516">
            <w:pPr>
              <w:widowControl w:val="0"/>
              <w:tabs>
                <w:tab w:val="left" w:pos="-1336"/>
                <w:tab w:val="left" w:pos="-1152"/>
                <w:tab w:val="left" w:pos="-432"/>
                <w:tab w:val="left" w:pos="378"/>
                <w:tab w:val="left" w:pos="6048"/>
                <w:tab w:val="left" w:pos="9648"/>
                <w:tab w:val="left" w:pos="10368"/>
                <w:tab w:val="left" w:pos="11088"/>
                <w:tab w:val="left" w:pos="11808"/>
                <w:tab w:val="left" w:pos="12528"/>
              </w:tabs>
              <w:spacing w:line="233" w:lineRule="auto"/>
              <w:rPr>
                <w:color w:val="161617"/>
                <w:sz w:val="24"/>
                <w:szCs w:val="24"/>
              </w:rPr>
            </w:pPr>
          </w:p>
          <w:p w14:paraId="016A90B6" w14:textId="77777777" w:rsidR="00882516" w:rsidRPr="00332362" w:rsidRDefault="00882516">
            <w:pPr>
              <w:widowControl w:val="0"/>
              <w:tabs>
                <w:tab w:val="left" w:pos="-1336"/>
                <w:tab w:val="left" w:pos="-1152"/>
                <w:tab w:val="left" w:pos="-432"/>
                <w:tab w:val="left" w:pos="378"/>
                <w:tab w:val="left" w:pos="6048"/>
                <w:tab w:val="left" w:pos="9648"/>
                <w:tab w:val="left" w:pos="10368"/>
                <w:tab w:val="left" w:pos="11088"/>
                <w:tab w:val="left" w:pos="11808"/>
                <w:tab w:val="left" w:pos="12528"/>
              </w:tabs>
              <w:spacing w:line="233" w:lineRule="auto"/>
              <w:jc w:val="center"/>
              <w:rPr>
                <w:color w:val="161617"/>
                <w:sz w:val="24"/>
                <w:szCs w:val="24"/>
              </w:rPr>
            </w:pPr>
            <w:r w:rsidRPr="00332362">
              <w:rPr>
                <w:color w:val="161617"/>
                <w:sz w:val="24"/>
                <w:szCs w:val="24"/>
              </w:rPr>
              <w:t>Credit</w:t>
            </w:r>
          </w:p>
          <w:p w14:paraId="703E42B2" w14:textId="77777777" w:rsidR="00882516" w:rsidRPr="00332362" w:rsidRDefault="00882516">
            <w:pPr>
              <w:widowControl w:val="0"/>
              <w:tabs>
                <w:tab w:val="left" w:pos="-1336"/>
                <w:tab w:val="left" w:pos="-1152"/>
                <w:tab w:val="left" w:pos="-432"/>
                <w:tab w:val="left" w:pos="378"/>
                <w:tab w:val="left" w:pos="6048"/>
                <w:tab w:val="left" w:pos="9648"/>
                <w:tab w:val="left" w:pos="10368"/>
                <w:tab w:val="left" w:pos="11088"/>
                <w:tab w:val="left" w:pos="11808"/>
                <w:tab w:val="left" w:pos="12528"/>
              </w:tabs>
              <w:spacing w:line="233" w:lineRule="auto"/>
              <w:jc w:val="center"/>
              <w:rPr>
                <w:color w:val="161617"/>
                <w:sz w:val="24"/>
                <w:szCs w:val="24"/>
              </w:rPr>
            </w:pPr>
            <w:r w:rsidRPr="00332362">
              <w:rPr>
                <w:color w:val="161617"/>
                <w:sz w:val="24"/>
                <w:szCs w:val="24"/>
              </w:rPr>
              <w:t>Debit</w:t>
            </w:r>
          </w:p>
          <w:p w14:paraId="1F91A9CB" w14:textId="77777777" w:rsidR="00882516" w:rsidRPr="00332362" w:rsidRDefault="00882516">
            <w:pPr>
              <w:widowControl w:val="0"/>
              <w:tabs>
                <w:tab w:val="left" w:pos="-1336"/>
                <w:tab w:val="left" w:pos="-1152"/>
                <w:tab w:val="left" w:pos="-432"/>
                <w:tab w:val="left" w:pos="378"/>
                <w:tab w:val="left" w:pos="6048"/>
                <w:tab w:val="left" w:pos="9648"/>
                <w:tab w:val="left" w:pos="10368"/>
                <w:tab w:val="left" w:pos="11088"/>
                <w:tab w:val="left" w:pos="11808"/>
                <w:tab w:val="left" w:pos="12528"/>
              </w:tabs>
              <w:spacing w:line="233" w:lineRule="auto"/>
              <w:jc w:val="center"/>
              <w:rPr>
                <w:color w:val="161617"/>
                <w:sz w:val="24"/>
                <w:szCs w:val="24"/>
              </w:rPr>
            </w:pPr>
            <w:r w:rsidRPr="00332362">
              <w:rPr>
                <w:color w:val="161617"/>
                <w:sz w:val="24"/>
                <w:szCs w:val="24"/>
              </w:rPr>
              <w:t>Credit</w:t>
            </w:r>
          </w:p>
          <w:p w14:paraId="25E3E225" w14:textId="70898268" w:rsidR="00AF38CB" w:rsidRPr="00332362" w:rsidRDefault="00AF38CB">
            <w:pPr>
              <w:widowControl w:val="0"/>
              <w:tabs>
                <w:tab w:val="left" w:pos="-1336"/>
                <w:tab w:val="left" w:pos="-1152"/>
                <w:tab w:val="left" w:pos="-432"/>
                <w:tab w:val="left" w:pos="378"/>
                <w:tab w:val="left" w:pos="6048"/>
                <w:tab w:val="left" w:pos="9648"/>
                <w:tab w:val="left" w:pos="10368"/>
                <w:tab w:val="left" w:pos="11088"/>
                <w:tab w:val="left" w:pos="11808"/>
                <w:tab w:val="left" w:pos="12528"/>
              </w:tabs>
              <w:spacing w:line="233" w:lineRule="auto"/>
              <w:jc w:val="center"/>
              <w:rPr>
                <w:color w:val="161617"/>
                <w:sz w:val="24"/>
                <w:szCs w:val="24"/>
              </w:rPr>
            </w:pPr>
            <w:r w:rsidRPr="00332362">
              <w:rPr>
                <w:color w:val="161617"/>
                <w:sz w:val="24"/>
                <w:szCs w:val="24"/>
              </w:rPr>
              <w:t>Credit</w:t>
            </w:r>
          </w:p>
          <w:p w14:paraId="322B8AD1" w14:textId="61D43AE2" w:rsidR="00882516" w:rsidRPr="00332362" w:rsidRDefault="00882516">
            <w:pPr>
              <w:widowControl w:val="0"/>
              <w:tabs>
                <w:tab w:val="left" w:pos="-1336"/>
                <w:tab w:val="left" w:pos="-1152"/>
                <w:tab w:val="left" w:pos="-432"/>
                <w:tab w:val="left" w:pos="378"/>
                <w:tab w:val="left" w:pos="6048"/>
                <w:tab w:val="left" w:pos="9648"/>
                <w:tab w:val="left" w:pos="10368"/>
                <w:tab w:val="left" w:pos="11088"/>
                <w:tab w:val="left" w:pos="11808"/>
                <w:tab w:val="left" w:pos="12528"/>
              </w:tabs>
              <w:spacing w:line="233" w:lineRule="auto"/>
              <w:jc w:val="center"/>
              <w:rPr>
                <w:color w:val="161617"/>
                <w:sz w:val="24"/>
                <w:szCs w:val="24"/>
              </w:rPr>
            </w:pPr>
            <w:r w:rsidRPr="00332362">
              <w:rPr>
                <w:color w:val="161617"/>
                <w:sz w:val="24"/>
                <w:szCs w:val="24"/>
              </w:rPr>
              <w:t>Debit</w:t>
            </w:r>
          </w:p>
          <w:p w14:paraId="4B7944FF" w14:textId="77777777" w:rsidR="00882516" w:rsidRPr="00332362" w:rsidRDefault="00882516">
            <w:pPr>
              <w:widowControl w:val="0"/>
              <w:tabs>
                <w:tab w:val="left" w:pos="-1336"/>
                <w:tab w:val="left" w:pos="-1152"/>
                <w:tab w:val="left" w:pos="-432"/>
                <w:tab w:val="left" w:pos="378"/>
                <w:tab w:val="left" w:pos="6048"/>
                <w:tab w:val="left" w:pos="9648"/>
                <w:tab w:val="left" w:pos="10368"/>
                <w:tab w:val="left" w:pos="11088"/>
                <w:tab w:val="left" w:pos="11808"/>
                <w:tab w:val="left" w:pos="12528"/>
              </w:tabs>
              <w:spacing w:line="233" w:lineRule="auto"/>
              <w:jc w:val="center"/>
              <w:rPr>
                <w:color w:val="161617"/>
                <w:sz w:val="24"/>
                <w:szCs w:val="24"/>
              </w:rPr>
            </w:pPr>
            <w:r w:rsidRPr="00332362">
              <w:rPr>
                <w:color w:val="161617"/>
                <w:sz w:val="24"/>
                <w:szCs w:val="24"/>
              </w:rPr>
              <w:t>Credit</w:t>
            </w:r>
          </w:p>
          <w:p w14:paraId="0658D903" w14:textId="77777777" w:rsidR="00882516" w:rsidRPr="00332362" w:rsidRDefault="00882516">
            <w:pPr>
              <w:widowControl w:val="0"/>
              <w:tabs>
                <w:tab w:val="left" w:pos="-1336"/>
                <w:tab w:val="left" w:pos="-1152"/>
                <w:tab w:val="left" w:pos="-432"/>
                <w:tab w:val="left" w:pos="378"/>
                <w:tab w:val="left" w:pos="6048"/>
                <w:tab w:val="left" w:pos="9648"/>
                <w:tab w:val="left" w:pos="10368"/>
                <w:tab w:val="left" w:pos="11088"/>
                <w:tab w:val="left" w:pos="11808"/>
                <w:tab w:val="left" w:pos="12528"/>
              </w:tabs>
              <w:spacing w:line="233" w:lineRule="auto"/>
              <w:jc w:val="center"/>
              <w:rPr>
                <w:color w:val="161617"/>
                <w:sz w:val="24"/>
                <w:szCs w:val="24"/>
              </w:rPr>
            </w:pPr>
            <w:r w:rsidRPr="00332362">
              <w:rPr>
                <w:color w:val="161617"/>
                <w:sz w:val="24"/>
                <w:szCs w:val="24"/>
              </w:rPr>
              <w:t>Debit</w:t>
            </w:r>
          </w:p>
        </w:tc>
      </w:tr>
      <w:tr w:rsidR="00882516" w:rsidRPr="000E14FF" w14:paraId="7EB56201" w14:textId="77777777" w:rsidTr="00E949E6">
        <w:trPr>
          <w:jc w:val="center"/>
        </w:trPr>
        <w:tc>
          <w:tcPr>
            <w:tcW w:w="7965" w:type="dxa"/>
            <w:tcBorders>
              <w:top w:val="single" w:sz="4" w:space="0" w:color="auto"/>
              <w:left w:val="double" w:sz="4" w:space="0" w:color="auto"/>
              <w:bottom w:val="single" w:sz="4" w:space="0" w:color="auto"/>
              <w:right w:val="single" w:sz="4" w:space="0" w:color="auto"/>
            </w:tcBorders>
            <w:shd w:val="clear" w:color="auto" w:fill="auto"/>
          </w:tcPr>
          <w:p w14:paraId="5AF838B4" w14:textId="77777777" w:rsidR="00882516" w:rsidRPr="00D758BD" w:rsidRDefault="00882516" w:rsidP="00D758BD">
            <w:pPr>
              <w:widowControl w:val="0"/>
              <w:tabs>
                <w:tab w:val="left" w:pos="-1336"/>
                <w:tab w:val="left" w:pos="-1152"/>
                <w:tab w:val="left" w:pos="-432"/>
                <w:tab w:val="left" w:pos="286"/>
                <w:tab w:val="left" w:pos="378"/>
                <w:tab w:val="left" w:pos="1170"/>
                <w:tab w:val="left" w:pos="5040"/>
                <w:tab w:val="left" w:pos="5130"/>
                <w:tab w:val="decimal" w:pos="7920"/>
                <w:tab w:val="left" w:pos="9648"/>
                <w:tab w:val="left" w:pos="10368"/>
                <w:tab w:val="left" w:pos="11088"/>
                <w:tab w:val="left" w:pos="11808"/>
                <w:tab w:val="left" w:pos="12528"/>
              </w:tabs>
              <w:spacing w:line="233" w:lineRule="auto"/>
              <w:ind w:left="360" w:hanging="215"/>
              <w:rPr>
                <w:color w:val="161617"/>
                <w:sz w:val="24"/>
                <w:szCs w:val="24"/>
              </w:rPr>
            </w:pPr>
            <w:r w:rsidRPr="00D758BD">
              <w:rPr>
                <w:color w:val="161617"/>
                <w:sz w:val="24"/>
                <w:szCs w:val="24"/>
              </w:rPr>
              <w:t>Other Financing Sources</w:t>
            </w:r>
          </w:p>
          <w:p w14:paraId="7FA4398A" w14:textId="77777777" w:rsidR="00882516" w:rsidRPr="00D758BD" w:rsidRDefault="00D758BD" w:rsidP="00D758BD">
            <w:pPr>
              <w:widowControl w:val="0"/>
              <w:tabs>
                <w:tab w:val="left" w:pos="-1336"/>
                <w:tab w:val="left" w:pos="-1152"/>
                <w:tab w:val="left" w:pos="-432"/>
                <w:tab w:val="left" w:pos="286"/>
                <w:tab w:val="left" w:pos="378"/>
                <w:tab w:val="left" w:pos="1170"/>
                <w:tab w:val="left" w:pos="5040"/>
                <w:tab w:val="left" w:pos="5130"/>
                <w:tab w:val="decimal" w:pos="7920"/>
                <w:tab w:val="left" w:pos="9648"/>
                <w:tab w:val="left" w:pos="10368"/>
                <w:tab w:val="left" w:pos="11088"/>
                <w:tab w:val="left" w:pos="11808"/>
                <w:tab w:val="left" w:pos="12528"/>
              </w:tabs>
              <w:spacing w:line="233" w:lineRule="auto"/>
              <w:ind w:left="360" w:hanging="215"/>
              <w:rPr>
                <w:color w:val="161617"/>
                <w:sz w:val="24"/>
                <w:szCs w:val="24"/>
              </w:rPr>
            </w:pPr>
            <w:r>
              <w:rPr>
                <w:color w:val="161617"/>
                <w:sz w:val="24"/>
                <w:szCs w:val="24"/>
              </w:rPr>
              <w:t>572000</w:t>
            </w:r>
            <w:r>
              <w:rPr>
                <w:color w:val="161617"/>
                <w:sz w:val="24"/>
                <w:szCs w:val="24"/>
              </w:rPr>
              <w:tab/>
            </w:r>
            <w:r w:rsidR="00882516" w:rsidRPr="00D758BD">
              <w:rPr>
                <w:color w:val="161617"/>
                <w:sz w:val="24"/>
                <w:szCs w:val="24"/>
              </w:rPr>
              <w:t xml:space="preserve">Financing Sources Transferred </w:t>
            </w:r>
            <w:proofErr w:type="gramStart"/>
            <w:r w:rsidR="00882516" w:rsidRPr="00D758BD">
              <w:rPr>
                <w:color w:val="161617"/>
                <w:sz w:val="24"/>
                <w:szCs w:val="24"/>
              </w:rPr>
              <w:t>In</w:t>
            </w:r>
            <w:proofErr w:type="gramEnd"/>
            <w:r w:rsidR="00882516" w:rsidRPr="00D758BD">
              <w:rPr>
                <w:color w:val="161617"/>
                <w:sz w:val="24"/>
                <w:szCs w:val="24"/>
              </w:rPr>
              <w:t xml:space="preserve"> Without Reimbursement</w:t>
            </w:r>
          </w:p>
          <w:p w14:paraId="5A404F67" w14:textId="77777777" w:rsidR="00882516" w:rsidRPr="00D758BD" w:rsidRDefault="00D758BD" w:rsidP="00D758BD">
            <w:pPr>
              <w:widowControl w:val="0"/>
              <w:tabs>
                <w:tab w:val="left" w:pos="-1336"/>
                <w:tab w:val="left" w:pos="-1152"/>
                <w:tab w:val="left" w:pos="-432"/>
                <w:tab w:val="left" w:pos="286"/>
                <w:tab w:val="left" w:pos="378"/>
                <w:tab w:val="left" w:pos="1170"/>
                <w:tab w:val="left" w:pos="5040"/>
                <w:tab w:val="left" w:pos="5130"/>
                <w:tab w:val="decimal" w:pos="7920"/>
                <w:tab w:val="left" w:pos="9648"/>
                <w:tab w:val="left" w:pos="10368"/>
                <w:tab w:val="left" w:pos="11088"/>
                <w:tab w:val="left" w:pos="11808"/>
                <w:tab w:val="left" w:pos="12528"/>
              </w:tabs>
              <w:spacing w:line="233" w:lineRule="auto"/>
              <w:ind w:left="360" w:hanging="215"/>
              <w:rPr>
                <w:color w:val="161617"/>
                <w:sz w:val="24"/>
                <w:szCs w:val="24"/>
              </w:rPr>
            </w:pPr>
            <w:r>
              <w:rPr>
                <w:color w:val="161617"/>
                <w:sz w:val="24"/>
                <w:szCs w:val="24"/>
              </w:rPr>
              <w:t>573000</w:t>
            </w:r>
            <w:r>
              <w:rPr>
                <w:color w:val="161617"/>
                <w:sz w:val="24"/>
                <w:szCs w:val="24"/>
              </w:rPr>
              <w:tab/>
            </w:r>
            <w:r w:rsidR="00882516" w:rsidRPr="00D758BD">
              <w:rPr>
                <w:color w:val="161617"/>
                <w:sz w:val="24"/>
                <w:szCs w:val="24"/>
              </w:rPr>
              <w:t>Financing Sources Transferred Out Without Reimbursement</w:t>
            </w:r>
          </w:p>
          <w:p w14:paraId="70330E63" w14:textId="77777777" w:rsidR="008E22A9" w:rsidRPr="00D758BD" w:rsidRDefault="00E949E6" w:rsidP="00D758BD">
            <w:pPr>
              <w:widowControl w:val="0"/>
              <w:tabs>
                <w:tab w:val="left" w:pos="-1336"/>
                <w:tab w:val="left" w:pos="-1152"/>
                <w:tab w:val="left" w:pos="-432"/>
                <w:tab w:val="left" w:pos="286"/>
                <w:tab w:val="left" w:pos="378"/>
                <w:tab w:val="left" w:pos="1170"/>
                <w:tab w:val="left" w:pos="5040"/>
                <w:tab w:val="left" w:pos="5130"/>
                <w:tab w:val="decimal" w:pos="7920"/>
                <w:tab w:val="left" w:pos="9648"/>
                <w:tab w:val="left" w:pos="10368"/>
                <w:tab w:val="left" w:pos="11088"/>
                <w:tab w:val="left" w:pos="11808"/>
                <w:tab w:val="left" w:pos="12528"/>
              </w:tabs>
              <w:spacing w:line="233" w:lineRule="auto"/>
              <w:ind w:left="360" w:hanging="215"/>
              <w:rPr>
                <w:color w:val="161617"/>
                <w:sz w:val="24"/>
                <w:szCs w:val="24"/>
              </w:rPr>
            </w:pPr>
            <w:r w:rsidRPr="00D758BD">
              <w:rPr>
                <w:color w:val="161617"/>
                <w:sz w:val="24"/>
                <w:szCs w:val="24"/>
              </w:rPr>
              <w:t>5740</w:t>
            </w:r>
            <w:r w:rsidR="008759CE" w:rsidRPr="00D758BD">
              <w:rPr>
                <w:color w:val="161617"/>
                <w:sz w:val="24"/>
                <w:szCs w:val="24"/>
              </w:rPr>
              <w:t>00</w:t>
            </w:r>
            <w:r w:rsidRPr="00D758BD">
              <w:rPr>
                <w:color w:val="161617"/>
                <w:sz w:val="24"/>
                <w:szCs w:val="24"/>
              </w:rPr>
              <w:tab/>
            </w:r>
            <w:r w:rsidR="008E22A9" w:rsidRPr="00D758BD">
              <w:rPr>
                <w:color w:val="161617"/>
                <w:sz w:val="24"/>
                <w:szCs w:val="24"/>
              </w:rPr>
              <w:t xml:space="preserve">Appropriated </w:t>
            </w:r>
            <w:r w:rsidR="009F7D6C" w:rsidRPr="00D758BD">
              <w:rPr>
                <w:color w:val="161617"/>
                <w:sz w:val="24"/>
                <w:szCs w:val="24"/>
              </w:rPr>
              <w:t xml:space="preserve">Dedicated Collections </w:t>
            </w:r>
            <w:r w:rsidR="008E22A9" w:rsidRPr="00D758BD">
              <w:rPr>
                <w:color w:val="161617"/>
                <w:sz w:val="24"/>
                <w:szCs w:val="24"/>
              </w:rPr>
              <w:t>Transferred In</w:t>
            </w:r>
          </w:p>
          <w:p w14:paraId="71BBE259" w14:textId="77777777" w:rsidR="008E22A9" w:rsidRPr="00D758BD" w:rsidRDefault="00D77480" w:rsidP="00D758BD">
            <w:pPr>
              <w:widowControl w:val="0"/>
              <w:tabs>
                <w:tab w:val="left" w:pos="-1336"/>
                <w:tab w:val="left" w:pos="-1152"/>
                <w:tab w:val="left" w:pos="-432"/>
                <w:tab w:val="left" w:pos="286"/>
                <w:tab w:val="left" w:pos="378"/>
                <w:tab w:val="left" w:pos="1170"/>
                <w:tab w:val="left" w:pos="5040"/>
                <w:tab w:val="left" w:pos="5130"/>
                <w:tab w:val="decimal" w:pos="7920"/>
                <w:tab w:val="left" w:pos="9648"/>
                <w:tab w:val="left" w:pos="10368"/>
                <w:tab w:val="left" w:pos="11088"/>
                <w:tab w:val="left" w:pos="11808"/>
                <w:tab w:val="left" w:pos="12528"/>
              </w:tabs>
              <w:spacing w:line="233" w:lineRule="auto"/>
              <w:ind w:left="360" w:hanging="215"/>
              <w:rPr>
                <w:color w:val="161617"/>
                <w:sz w:val="24"/>
                <w:szCs w:val="24"/>
              </w:rPr>
            </w:pPr>
            <w:r w:rsidRPr="00D758BD">
              <w:rPr>
                <w:color w:val="161617"/>
                <w:sz w:val="24"/>
                <w:szCs w:val="24"/>
              </w:rPr>
              <w:t>5745</w:t>
            </w:r>
            <w:r w:rsidR="008759CE" w:rsidRPr="00D758BD">
              <w:rPr>
                <w:color w:val="161617"/>
                <w:sz w:val="24"/>
                <w:szCs w:val="24"/>
              </w:rPr>
              <w:t>00</w:t>
            </w:r>
            <w:r w:rsidR="00E949E6" w:rsidRPr="00D758BD">
              <w:rPr>
                <w:color w:val="161617"/>
                <w:sz w:val="24"/>
                <w:szCs w:val="24"/>
              </w:rPr>
              <w:tab/>
            </w:r>
            <w:r w:rsidRPr="00D758BD">
              <w:rPr>
                <w:color w:val="161617"/>
                <w:sz w:val="24"/>
                <w:szCs w:val="24"/>
              </w:rPr>
              <w:t xml:space="preserve">Appropriated </w:t>
            </w:r>
            <w:r w:rsidR="009F7D6C" w:rsidRPr="00D758BD">
              <w:rPr>
                <w:color w:val="161617"/>
                <w:sz w:val="24"/>
                <w:szCs w:val="24"/>
              </w:rPr>
              <w:t xml:space="preserve">Dedicated Collections </w:t>
            </w:r>
            <w:r w:rsidRPr="00D758BD">
              <w:rPr>
                <w:color w:val="161617"/>
                <w:sz w:val="24"/>
                <w:szCs w:val="24"/>
              </w:rPr>
              <w:t>Transferred Out</w:t>
            </w:r>
          </w:p>
          <w:p w14:paraId="4FE7703C" w14:textId="77777777" w:rsidR="00882516" w:rsidRPr="00D758BD" w:rsidRDefault="00D758BD" w:rsidP="00D758BD">
            <w:pPr>
              <w:widowControl w:val="0"/>
              <w:tabs>
                <w:tab w:val="left" w:pos="-1336"/>
                <w:tab w:val="left" w:pos="-1152"/>
                <w:tab w:val="left" w:pos="-432"/>
                <w:tab w:val="left" w:pos="286"/>
                <w:tab w:val="left" w:pos="378"/>
                <w:tab w:val="left" w:pos="1170"/>
                <w:tab w:val="left" w:pos="5040"/>
                <w:tab w:val="left" w:pos="5130"/>
                <w:tab w:val="decimal" w:pos="7920"/>
                <w:tab w:val="left" w:pos="9648"/>
                <w:tab w:val="left" w:pos="10368"/>
                <w:tab w:val="left" w:pos="11088"/>
                <w:tab w:val="left" w:pos="11808"/>
                <w:tab w:val="left" w:pos="12528"/>
              </w:tabs>
              <w:spacing w:line="233" w:lineRule="auto"/>
              <w:ind w:left="360" w:hanging="215"/>
              <w:rPr>
                <w:color w:val="161617"/>
                <w:sz w:val="24"/>
                <w:szCs w:val="24"/>
              </w:rPr>
            </w:pPr>
            <w:r>
              <w:rPr>
                <w:color w:val="161617"/>
                <w:sz w:val="24"/>
                <w:szCs w:val="24"/>
              </w:rPr>
              <w:t>575000</w:t>
            </w:r>
            <w:r>
              <w:rPr>
                <w:color w:val="161617"/>
                <w:sz w:val="24"/>
                <w:szCs w:val="24"/>
              </w:rPr>
              <w:tab/>
            </w:r>
            <w:r w:rsidR="00882516" w:rsidRPr="00D758BD">
              <w:rPr>
                <w:color w:val="161617"/>
                <w:sz w:val="24"/>
                <w:szCs w:val="24"/>
              </w:rPr>
              <w:t>Expenditure Financing Sources – Transfers-In</w:t>
            </w:r>
          </w:p>
          <w:p w14:paraId="7CC98A08" w14:textId="77777777" w:rsidR="00882516" w:rsidRPr="00D758BD" w:rsidRDefault="00FA32F8" w:rsidP="00D758BD">
            <w:pPr>
              <w:widowControl w:val="0"/>
              <w:tabs>
                <w:tab w:val="left" w:pos="-1336"/>
                <w:tab w:val="left" w:pos="-1152"/>
                <w:tab w:val="left" w:pos="-432"/>
                <w:tab w:val="left" w:pos="286"/>
                <w:tab w:val="left" w:pos="378"/>
                <w:tab w:val="left" w:pos="1170"/>
                <w:tab w:val="left" w:pos="5040"/>
                <w:tab w:val="left" w:pos="5130"/>
                <w:tab w:val="decimal" w:pos="7920"/>
                <w:tab w:val="left" w:pos="9648"/>
                <w:tab w:val="left" w:pos="10368"/>
                <w:tab w:val="left" w:pos="11088"/>
                <w:tab w:val="left" w:pos="11808"/>
                <w:tab w:val="left" w:pos="12528"/>
              </w:tabs>
              <w:spacing w:line="233" w:lineRule="auto"/>
              <w:ind w:left="360" w:hanging="215"/>
              <w:rPr>
                <w:color w:val="161617"/>
                <w:sz w:val="24"/>
                <w:szCs w:val="24"/>
              </w:rPr>
            </w:pPr>
            <w:r w:rsidRPr="00D758BD">
              <w:rPr>
                <w:color w:val="161617"/>
                <w:sz w:val="24"/>
                <w:szCs w:val="24"/>
              </w:rPr>
              <w:t>5755</w:t>
            </w:r>
            <w:r w:rsidR="008759CE" w:rsidRPr="00D758BD">
              <w:rPr>
                <w:color w:val="161617"/>
                <w:sz w:val="24"/>
                <w:szCs w:val="24"/>
              </w:rPr>
              <w:t>00</w:t>
            </w:r>
            <w:r w:rsidR="00E949E6" w:rsidRPr="00D758BD">
              <w:rPr>
                <w:color w:val="161617"/>
                <w:sz w:val="24"/>
                <w:szCs w:val="24"/>
              </w:rPr>
              <w:tab/>
            </w:r>
            <w:proofErr w:type="spellStart"/>
            <w:r w:rsidR="00882516" w:rsidRPr="00D758BD">
              <w:rPr>
                <w:color w:val="161617"/>
                <w:sz w:val="24"/>
                <w:szCs w:val="24"/>
              </w:rPr>
              <w:t>Nonexpenditure</w:t>
            </w:r>
            <w:proofErr w:type="spellEnd"/>
            <w:r w:rsidR="00882516" w:rsidRPr="00D758BD">
              <w:rPr>
                <w:color w:val="161617"/>
                <w:sz w:val="24"/>
                <w:szCs w:val="24"/>
              </w:rPr>
              <w:t xml:space="preserve"> Financing Sources – Transfers-In</w:t>
            </w:r>
          </w:p>
          <w:p w14:paraId="5AC145BF" w14:textId="77777777" w:rsidR="00C46672" w:rsidRPr="00D758BD" w:rsidRDefault="00C46672" w:rsidP="00D758BD">
            <w:pPr>
              <w:widowControl w:val="0"/>
              <w:tabs>
                <w:tab w:val="left" w:pos="-1336"/>
                <w:tab w:val="left" w:pos="-1152"/>
                <w:tab w:val="left" w:pos="-432"/>
                <w:tab w:val="left" w:pos="286"/>
                <w:tab w:val="left" w:pos="378"/>
                <w:tab w:val="left" w:pos="1170"/>
                <w:tab w:val="left" w:pos="5040"/>
                <w:tab w:val="left" w:pos="5130"/>
                <w:tab w:val="decimal" w:pos="7920"/>
                <w:tab w:val="left" w:pos="9648"/>
                <w:tab w:val="left" w:pos="10368"/>
                <w:tab w:val="left" w:pos="11088"/>
                <w:tab w:val="left" w:pos="11808"/>
                <w:tab w:val="left" w:pos="12528"/>
              </w:tabs>
              <w:spacing w:line="233" w:lineRule="auto"/>
              <w:ind w:left="360" w:hanging="215"/>
              <w:rPr>
                <w:color w:val="161617"/>
                <w:sz w:val="24"/>
                <w:szCs w:val="24"/>
              </w:rPr>
            </w:pPr>
            <w:r w:rsidRPr="00D758BD">
              <w:rPr>
                <w:color w:val="161617"/>
                <w:sz w:val="24"/>
                <w:szCs w:val="24"/>
              </w:rPr>
              <w:t>5756</w:t>
            </w:r>
            <w:r w:rsidR="008759CE" w:rsidRPr="00D758BD">
              <w:rPr>
                <w:color w:val="161617"/>
                <w:sz w:val="24"/>
                <w:szCs w:val="24"/>
              </w:rPr>
              <w:t>00</w:t>
            </w:r>
            <w:r w:rsidR="00E949E6" w:rsidRPr="00D758BD">
              <w:rPr>
                <w:color w:val="161617"/>
                <w:sz w:val="24"/>
                <w:szCs w:val="24"/>
              </w:rPr>
              <w:tab/>
            </w:r>
            <w:proofErr w:type="spellStart"/>
            <w:r w:rsidR="00FA32F8" w:rsidRPr="00D758BD">
              <w:rPr>
                <w:color w:val="161617"/>
                <w:sz w:val="24"/>
                <w:szCs w:val="24"/>
              </w:rPr>
              <w:t>Nonexpenditure</w:t>
            </w:r>
            <w:proofErr w:type="spellEnd"/>
            <w:r w:rsidR="00FA32F8" w:rsidRPr="00D758BD">
              <w:rPr>
                <w:color w:val="161617"/>
                <w:sz w:val="24"/>
                <w:szCs w:val="24"/>
              </w:rPr>
              <w:t xml:space="preserve"> Financing Sources – Transfers-In – Capital </w:t>
            </w:r>
            <w:proofErr w:type="spellStart"/>
            <w:r w:rsidR="00FA32F8" w:rsidRPr="00D758BD">
              <w:rPr>
                <w:color w:val="161617"/>
                <w:sz w:val="24"/>
                <w:szCs w:val="24"/>
              </w:rPr>
              <w:t>Trnsfs</w:t>
            </w:r>
            <w:proofErr w:type="spellEnd"/>
            <w:r w:rsidR="00FA32F8" w:rsidRPr="00D758BD">
              <w:rPr>
                <w:color w:val="161617"/>
                <w:sz w:val="24"/>
                <w:szCs w:val="24"/>
              </w:rPr>
              <w:t>.</w:t>
            </w:r>
          </w:p>
          <w:p w14:paraId="439D9F81" w14:textId="77777777" w:rsidR="00882516" w:rsidRPr="00D758BD" w:rsidRDefault="0098115E" w:rsidP="00D758BD">
            <w:pPr>
              <w:widowControl w:val="0"/>
              <w:tabs>
                <w:tab w:val="left" w:pos="-1336"/>
                <w:tab w:val="left" w:pos="-1152"/>
                <w:tab w:val="left" w:pos="-432"/>
                <w:tab w:val="left" w:pos="286"/>
                <w:tab w:val="left" w:pos="378"/>
                <w:tab w:val="left" w:pos="1170"/>
                <w:tab w:val="left" w:pos="5040"/>
                <w:tab w:val="left" w:pos="5130"/>
                <w:tab w:val="decimal" w:pos="7920"/>
                <w:tab w:val="left" w:pos="9648"/>
                <w:tab w:val="left" w:pos="10368"/>
                <w:tab w:val="left" w:pos="11088"/>
                <w:tab w:val="left" w:pos="11808"/>
                <w:tab w:val="left" w:pos="12528"/>
              </w:tabs>
              <w:spacing w:line="233" w:lineRule="auto"/>
              <w:ind w:left="360" w:hanging="215"/>
              <w:rPr>
                <w:color w:val="161617"/>
                <w:sz w:val="24"/>
                <w:szCs w:val="24"/>
              </w:rPr>
            </w:pPr>
            <w:r w:rsidRPr="00D758BD">
              <w:rPr>
                <w:color w:val="161617"/>
                <w:sz w:val="24"/>
                <w:szCs w:val="24"/>
              </w:rPr>
              <w:t>5760</w:t>
            </w:r>
            <w:r w:rsidR="008759CE" w:rsidRPr="00D758BD">
              <w:rPr>
                <w:color w:val="161617"/>
                <w:sz w:val="24"/>
                <w:szCs w:val="24"/>
              </w:rPr>
              <w:t>00</w:t>
            </w:r>
            <w:r w:rsidR="00E949E6" w:rsidRPr="00D758BD">
              <w:rPr>
                <w:color w:val="161617"/>
                <w:sz w:val="24"/>
                <w:szCs w:val="24"/>
              </w:rPr>
              <w:tab/>
            </w:r>
            <w:r w:rsidR="00882516" w:rsidRPr="00D758BD">
              <w:rPr>
                <w:color w:val="161617"/>
                <w:sz w:val="24"/>
                <w:szCs w:val="24"/>
              </w:rPr>
              <w:t>Expenditure Financing Sources – Transfers-Out</w:t>
            </w:r>
          </w:p>
          <w:p w14:paraId="10FD0004" w14:textId="77777777" w:rsidR="00882516" w:rsidRPr="00D758BD" w:rsidRDefault="0098115E" w:rsidP="00D758BD">
            <w:pPr>
              <w:widowControl w:val="0"/>
              <w:tabs>
                <w:tab w:val="left" w:pos="-1336"/>
                <w:tab w:val="left" w:pos="-1152"/>
                <w:tab w:val="left" w:pos="-432"/>
                <w:tab w:val="left" w:pos="286"/>
                <w:tab w:val="left" w:pos="378"/>
                <w:tab w:val="left" w:pos="1170"/>
                <w:tab w:val="left" w:pos="5040"/>
                <w:tab w:val="left" w:pos="5130"/>
                <w:tab w:val="decimal" w:pos="7920"/>
                <w:tab w:val="left" w:pos="9648"/>
                <w:tab w:val="left" w:pos="10368"/>
                <w:tab w:val="left" w:pos="11088"/>
                <w:tab w:val="left" w:pos="11808"/>
                <w:tab w:val="left" w:pos="12528"/>
              </w:tabs>
              <w:spacing w:line="233" w:lineRule="auto"/>
              <w:ind w:left="360" w:hanging="215"/>
              <w:rPr>
                <w:color w:val="161617"/>
                <w:sz w:val="24"/>
                <w:szCs w:val="24"/>
              </w:rPr>
            </w:pPr>
            <w:r w:rsidRPr="00D758BD">
              <w:rPr>
                <w:color w:val="161617"/>
                <w:sz w:val="24"/>
                <w:szCs w:val="24"/>
              </w:rPr>
              <w:t>5765</w:t>
            </w:r>
            <w:r w:rsidR="008759CE" w:rsidRPr="00D758BD">
              <w:rPr>
                <w:color w:val="161617"/>
                <w:sz w:val="24"/>
                <w:szCs w:val="24"/>
              </w:rPr>
              <w:t>00</w:t>
            </w:r>
            <w:r w:rsidR="00E949E6" w:rsidRPr="00D758BD">
              <w:rPr>
                <w:color w:val="161617"/>
                <w:sz w:val="24"/>
                <w:szCs w:val="24"/>
              </w:rPr>
              <w:tab/>
            </w:r>
            <w:proofErr w:type="spellStart"/>
            <w:r w:rsidR="00882516" w:rsidRPr="00D758BD">
              <w:rPr>
                <w:color w:val="161617"/>
                <w:sz w:val="24"/>
                <w:szCs w:val="24"/>
              </w:rPr>
              <w:t>Nonexpenditure</w:t>
            </w:r>
            <w:proofErr w:type="spellEnd"/>
            <w:r w:rsidR="00882516" w:rsidRPr="00D758BD">
              <w:rPr>
                <w:color w:val="161617"/>
                <w:sz w:val="24"/>
                <w:szCs w:val="24"/>
              </w:rPr>
              <w:t xml:space="preserve"> Financing Sources – Transfers-Out</w:t>
            </w:r>
            <w:r w:rsidR="00FA32F8" w:rsidRPr="00D758BD">
              <w:rPr>
                <w:color w:val="161617"/>
                <w:sz w:val="24"/>
                <w:szCs w:val="24"/>
              </w:rPr>
              <w:t xml:space="preserve"> - Others</w:t>
            </w:r>
          </w:p>
          <w:p w14:paraId="54F65F5C" w14:textId="77777777" w:rsidR="00D77480" w:rsidRPr="00D758BD" w:rsidRDefault="00C46672" w:rsidP="00D758BD">
            <w:pPr>
              <w:widowControl w:val="0"/>
              <w:tabs>
                <w:tab w:val="left" w:pos="-1336"/>
                <w:tab w:val="left" w:pos="-1152"/>
                <w:tab w:val="left" w:pos="-432"/>
                <w:tab w:val="left" w:pos="286"/>
                <w:tab w:val="left" w:pos="378"/>
                <w:tab w:val="left" w:pos="1170"/>
                <w:tab w:val="left" w:pos="5040"/>
                <w:tab w:val="left" w:pos="5130"/>
                <w:tab w:val="decimal" w:pos="7920"/>
                <w:tab w:val="left" w:pos="9648"/>
                <w:tab w:val="left" w:pos="10368"/>
                <w:tab w:val="left" w:pos="11088"/>
                <w:tab w:val="left" w:pos="11808"/>
                <w:tab w:val="left" w:pos="12528"/>
              </w:tabs>
              <w:spacing w:line="233" w:lineRule="auto"/>
              <w:ind w:left="360" w:hanging="215"/>
              <w:rPr>
                <w:color w:val="161617"/>
                <w:sz w:val="24"/>
                <w:szCs w:val="24"/>
              </w:rPr>
            </w:pPr>
            <w:r w:rsidRPr="00D758BD">
              <w:rPr>
                <w:color w:val="161617"/>
                <w:sz w:val="24"/>
                <w:szCs w:val="24"/>
              </w:rPr>
              <w:t>5766</w:t>
            </w:r>
            <w:r w:rsidR="008759CE" w:rsidRPr="00D758BD">
              <w:rPr>
                <w:color w:val="161617"/>
                <w:sz w:val="24"/>
                <w:szCs w:val="24"/>
              </w:rPr>
              <w:t>00</w:t>
            </w:r>
            <w:r w:rsidR="00E949E6" w:rsidRPr="00D758BD">
              <w:rPr>
                <w:color w:val="161617"/>
                <w:sz w:val="24"/>
                <w:szCs w:val="24"/>
              </w:rPr>
              <w:tab/>
            </w:r>
            <w:proofErr w:type="spellStart"/>
            <w:r w:rsidR="0003388F" w:rsidRPr="00D758BD">
              <w:rPr>
                <w:color w:val="161617"/>
                <w:sz w:val="24"/>
                <w:szCs w:val="24"/>
              </w:rPr>
              <w:t>Nonexpenditure</w:t>
            </w:r>
            <w:proofErr w:type="spellEnd"/>
            <w:r w:rsidR="0003388F" w:rsidRPr="00D758BD">
              <w:rPr>
                <w:color w:val="161617"/>
                <w:sz w:val="24"/>
                <w:szCs w:val="24"/>
              </w:rPr>
              <w:t xml:space="preserve"> Financing Sources – Transfers-Out -Capital </w:t>
            </w:r>
            <w:proofErr w:type="spellStart"/>
            <w:r w:rsidR="0003388F" w:rsidRPr="00D758BD">
              <w:rPr>
                <w:color w:val="161617"/>
                <w:sz w:val="24"/>
                <w:szCs w:val="24"/>
              </w:rPr>
              <w:t>Trnsfs</w:t>
            </w:r>
            <w:proofErr w:type="spellEnd"/>
            <w:r w:rsidR="00D77480" w:rsidRPr="00D758BD">
              <w:rPr>
                <w:color w:val="161617"/>
                <w:sz w:val="24"/>
                <w:szCs w:val="24"/>
              </w:rPr>
              <w:t>.</w:t>
            </w:r>
          </w:p>
          <w:p w14:paraId="0AB53852" w14:textId="77777777" w:rsidR="00C46672" w:rsidRPr="00D758BD" w:rsidRDefault="00D77480" w:rsidP="00D758BD">
            <w:pPr>
              <w:widowControl w:val="0"/>
              <w:tabs>
                <w:tab w:val="left" w:pos="-1336"/>
                <w:tab w:val="left" w:pos="-1152"/>
                <w:tab w:val="left" w:pos="-432"/>
                <w:tab w:val="left" w:pos="286"/>
                <w:tab w:val="left" w:pos="378"/>
                <w:tab w:val="left" w:pos="1170"/>
                <w:tab w:val="left" w:pos="5040"/>
                <w:tab w:val="left" w:pos="5130"/>
                <w:tab w:val="decimal" w:pos="7920"/>
                <w:tab w:val="left" w:pos="9648"/>
                <w:tab w:val="left" w:pos="10368"/>
                <w:tab w:val="left" w:pos="11088"/>
                <w:tab w:val="left" w:pos="11808"/>
                <w:tab w:val="left" w:pos="12528"/>
              </w:tabs>
              <w:spacing w:line="233" w:lineRule="auto"/>
              <w:ind w:left="360" w:hanging="215"/>
              <w:rPr>
                <w:color w:val="161617"/>
                <w:sz w:val="24"/>
                <w:szCs w:val="24"/>
              </w:rPr>
            </w:pPr>
            <w:r w:rsidRPr="00D758BD">
              <w:rPr>
                <w:color w:val="161617"/>
                <w:sz w:val="24"/>
                <w:szCs w:val="24"/>
              </w:rPr>
              <w:t>5775</w:t>
            </w:r>
            <w:r w:rsidR="008759CE" w:rsidRPr="00D758BD">
              <w:rPr>
                <w:color w:val="161617"/>
                <w:sz w:val="24"/>
                <w:szCs w:val="24"/>
              </w:rPr>
              <w:t>00</w:t>
            </w:r>
            <w:r w:rsidR="00E949E6" w:rsidRPr="00D758BD">
              <w:rPr>
                <w:color w:val="161617"/>
                <w:sz w:val="24"/>
                <w:szCs w:val="24"/>
              </w:rPr>
              <w:tab/>
            </w:r>
            <w:r w:rsidR="0098115E" w:rsidRPr="00D758BD">
              <w:rPr>
                <w:color w:val="161617"/>
                <w:sz w:val="24"/>
                <w:szCs w:val="24"/>
              </w:rPr>
              <w:t>Nonbudgetary Financing Sources Transferred In</w:t>
            </w:r>
          </w:p>
          <w:p w14:paraId="653E6AD8" w14:textId="77777777" w:rsidR="00257EC3" w:rsidRPr="00D758BD" w:rsidRDefault="0098115E" w:rsidP="00257EC3">
            <w:pPr>
              <w:widowControl w:val="0"/>
              <w:tabs>
                <w:tab w:val="left" w:pos="-1336"/>
                <w:tab w:val="left" w:pos="-1152"/>
                <w:tab w:val="left" w:pos="-432"/>
                <w:tab w:val="left" w:pos="286"/>
                <w:tab w:val="left" w:pos="378"/>
                <w:tab w:val="left" w:pos="1170"/>
                <w:tab w:val="left" w:pos="5040"/>
                <w:tab w:val="left" w:pos="5130"/>
                <w:tab w:val="decimal" w:pos="7920"/>
                <w:tab w:val="left" w:pos="9648"/>
                <w:tab w:val="left" w:pos="10368"/>
                <w:tab w:val="left" w:pos="11088"/>
                <w:tab w:val="left" w:pos="11808"/>
                <w:tab w:val="left" w:pos="12528"/>
              </w:tabs>
              <w:spacing w:line="233" w:lineRule="auto"/>
              <w:ind w:left="360" w:hanging="215"/>
              <w:rPr>
                <w:color w:val="161617"/>
                <w:sz w:val="24"/>
                <w:szCs w:val="24"/>
              </w:rPr>
            </w:pPr>
            <w:r w:rsidRPr="00D758BD">
              <w:rPr>
                <w:color w:val="161617"/>
                <w:sz w:val="24"/>
                <w:szCs w:val="24"/>
              </w:rPr>
              <w:t>5776</w:t>
            </w:r>
            <w:r w:rsidR="008759CE" w:rsidRPr="00D758BD">
              <w:rPr>
                <w:color w:val="161617"/>
                <w:sz w:val="24"/>
                <w:szCs w:val="24"/>
              </w:rPr>
              <w:t>00</w:t>
            </w:r>
            <w:r w:rsidR="00E949E6" w:rsidRPr="00D758BD">
              <w:rPr>
                <w:color w:val="161617"/>
                <w:sz w:val="24"/>
                <w:szCs w:val="24"/>
              </w:rPr>
              <w:tab/>
            </w:r>
            <w:r w:rsidRPr="00D758BD">
              <w:rPr>
                <w:color w:val="161617"/>
                <w:sz w:val="24"/>
                <w:szCs w:val="24"/>
              </w:rPr>
              <w:t>Nonbudgetary Financing Sources Transferred Out</w:t>
            </w:r>
          </w:p>
        </w:tc>
        <w:tc>
          <w:tcPr>
            <w:tcW w:w="1339" w:type="dxa"/>
            <w:tcBorders>
              <w:top w:val="single" w:sz="4" w:space="0" w:color="auto"/>
              <w:left w:val="single" w:sz="4" w:space="0" w:color="auto"/>
              <w:bottom w:val="single" w:sz="4" w:space="0" w:color="auto"/>
              <w:right w:val="double" w:sz="4" w:space="0" w:color="auto"/>
            </w:tcBorders>
            <w:shd w:val="clear" w:color="auto" w:fill="auto"/>
          </w:tcPr>
          <w:p w14:paraId="2695BE22" w14:textId="77777777" w:rsidR="00882516" w:rsidRPr="00D758BD" w:rsidRDefault="00882516">
            <w:pPr>
              <w:widowControl w:val="0"/>
              <w:tabs>
                <w:tab w:val="left" w:pos="-1336"/>
                <w:tab w:val="left" w:pos="-1152"/>
                <w:tab w:val="left" w:pos="-432"/>
                <w:tab w:val="left" w:pos="378"/>
                <w:tab w:val="left" w:pos="6048"/>
                <w:tab w:val="left" w:pos="9648"/>
                <w:tab w:val="left" w:pos="10368"/>
                <w:tab w:val="left" w:pos="11088"/>
                <w:tab w:val="left" w:pos="11808"/>
                <w:tab w:val="left" w:pos="12528"/>
              </w:tabs>
              <w:spacing w:line="233" w:lineRule="auto"/>
              <w:rPr>
                <w:color w:val="161617"/>
                <w:sz w:val="24"/>
                <w:szCs w:val="24"/>
              </w:rPr>
            </w:pPr>
          </w:p>
          <w:p w14:paraId="59ABD3C6" w14:textId="77777777" w:rsidR="00882516" w:rsidRPr="00D758BD" w:rsidRDefault="00882516">
            <w:pPr>
              <w:widowControl w:val="0"/>
              <w:tabs>
                <w:tab w:val="left" w:pos="-1336"/>
                <w:tab w:val="left" w:pos="-1152"/>
                <w:tab w:val="left" w:pos="-432"/>
                <w:tab w:val="left" w:pos="378"/>
                <w:tab w:val="left" w:pos="6048"/>
                <w:tab w:val="left" w:pos="9648"/>
                <w:tab w:val="left" w:pos="10368"/>
                <w:tab w:val="left" w:pos="11088"/>
                <w:tab w:val="left" w:pos="11808"/>
                <w:tab w:val="left" w:pos="12528"/>
              </w:tabs>
              <w:spacing w:line="233" w:lineRule="auto"/>
              <w:jc w:val="center"/>
              <w:rPr>
                <w:color w:val="161617"/>
                <w:sz w:val="24"/>
                <w:szCs w:val="24"/>
              </w:rPr>
            </w:pPr>
            <w:r w:rsidRPr="00D758BD">
              <w:rPr>
                <w:color w:val="161617"/>
                <w:sz w:val="24"/>
                <w:szCs w:val="24"/>
              </w:rPr>
              <w:t>Credit</w:t>
            </w:r>
          </w:p>
          <w:p w14:paraId="2FE84054" w14:textId="77777777" w:rsidR="00882516" w:rsidRPr="00D758BD" w:rsidRDefault="00882516">
            <w:pPr>
              <w:widowControl w:val="0"/>
              <w:tabs>
                <w:tab w:val="left" w:pos="-1336"/>
                <w:tab w:val="left" w:pos="-1152"/>
                <w:tab w:val="left" w:pos="-432"/>
                <w:tab w:val="left" w:pos="378"/>
                <w:tab w:val="left" w:pos="6048"/>
                <w:tab w:val="left" w:pos="9648"/>
                <w:tab w:val="left" w:pos="10368"/>
                <w:tab w:val="left" w:pos="11088"/>
                <w:tab w:val="left" w:pos="11808"/>
                <w:tab w:val="left" w:pos="12528"/>
              </w:tabs>
              <w:spacing w:line="233" w:lineRule="auto"/>
              <w:jc w:val="center"/>
              <w:rPr>
                <w:color w:val="161617"/>
                <w:sz w:val="24"/>
                <w:szCs w:val="24"/>
              </w:rPr>
            </w:pPr>
            <w:r w:rsidRPr="00D758BD">
              <w:rPr>
                <w:color w:val="161617"/>
                <w:sz w:val="24"/>
                <w:szCs w:val="24"/>
              </w:rPr>
              <w:t>Debit</w:t>
            </w:r>
          </w:p>
          <w:p w14:paraId="7BF8917B" w14:textId="77777777" w:rsidR="00D77480" w:rsidRPr="00D758BD" w:rsidRDefault="00D77480">
            <w:pPr>
              <w:widowControl w:val="0"/>
              <w:tabs>
                <w:tab w:val="left" w:pos="-1336"/>
                <w:tab w:val="left" w:pos="-1152"/>
                <w:tab w:val="left" w:pos="-432"/>
                <w:tab w:val="left" w:pos="378"/>
                <w:tab w:val="left" w:pos="6048"/>
                <w:tab w:val="left" w:pos="9648"/>
                <w:tab w:val="left" w:pos="10368"/>
                <w:tab w:val="left" w:pos="11088"/>
                <w:tab w:val="left" w:pos="11808"/>
                <w:tab w:val="left" w:pos="12528"/>
              </w:tabs>
              <w:spacing w:line="233" w:lineRule="auto"/>
              <w:jc w:val="center"/>
              <w:rPr>
                <w:color w:val="161617"/>
                <w:sz w:val="24"/>
                <w:szCs w:val="24"/>
              </w:rPr>
            </w:pPr>
            <w:r w:rsidRPr="00D758BD">
              <w:rPr>
                <w:color w:val="161617"/>
                <w:sz w:val="24"/>
                <w:szCs w:val="24"/>
              </w:rPr>
              <w:t>Credit</w:t>
            </w:r>
          </w:p>
          <w:p w14:paraId="09F21A04" w14:textId="77777777" w:rsidR="00D77480" w:rsidRPr="00D758BD" w:rsidRDefault="00D77480">
            <w:pPr>
              <w:widowControl w:val="0"/>
              <w:tabs>
                <w:tab w:val="left" w:pos="-1336"/>
                <w:tab w:val="left" w:pos="-1152"/>
                <w:tab w:val="left" w:pos="-432"/>
                <w:tab w:val="left" w:pos="378"/>
                <w:tab w:val="left" w:pos="6048"/>
                <w:tab w:val="left" w:pos="9648"/>
                <w:tab w:val="left" w:pos="10368"/>
                <w:tab w:val="left" w:pos="11088"/>
                <w:tab w:val="left" w:pos="11808"/>
                <w:tab w:val="left" w:pos="12528"/>
              </w:tabs>
              <w:spacing w:line="233" w:lineRule="auto"/>
              <w:jc w:val="center"/>
              <w:rPr>
                <w:color w:val="161617"/>
                <w:sz w:val="24"/>
                <w:szCs w:val="24"/>
              </w:rPr>
            </w:pPr>
            <w:r w:rsidRPr="00D758BD">
              <w:rPr>
                <w:color w:val="161617"/>
                <w:sz w:val="24"/>
                <w:szCs w:val="24"/>
              </w:rPr>
              <w:t>Debit</w:t>
            </w:r>
          </w:p>
          <w:p w14:paraId="27DCC886" w14:textId="77777777" w:rsidR="00882516" w:rsidRPr="00D758BD" w:rsidRDefault="00882516">
            <w:pPr>
              <w:widowControl w:val="0"/>
              <w:tabs>
                <w:tab w:val="left" w:pos="-1336"/>
                <w:tab w:val="left" w:pos="-1152"/>
                <w:tab w:val="left" w:pos="-432"/>
                <w:tab w:val="left" w:pos="378"/>
                <w:tab w:val="left" w:pos="6048"/>
                <w:tab w:val="left" w:pos="9648"/>
                <w:tab w:val="left" w:pos="10368"/>
                <w:tab w:val="left" w:pos="11088"/>
                <w:tab w:val="left" w:pos="11808"/>
                <w:tab w:val="left" w:pos="12528"/>
              </w:tabs>
              <w:spacing w:line="233" w:lineRule="auto"/>
              <w:jc w:val="center"/>
              <w:rPr>
                <w:color w:val="161617"/>
                <w:sz w:val="24"/>
                <w:szCs w:val="24"/>
              </w:rPr>
            </w:pPr>
            <w:r w:rsidRPr="00D758BD">
              <w:rPr>
                <w:color w:val="161617"/>
                <w:sz w:val="24"/>
                <w:szCs w:val="24"/>
              </w:rPr>
              <w:t>Credit</w:t>
            </w:r>
          </w:p>
          <w:p w14:paraId="5C057194" w14:textId="77777777" w:rsidR="00882516" w:rsidRPr="00D758BD" w:rsidRDefault="00882516">
            <w:pPr>
              <w:widowControl w:val="0"/>
              <w:tabs>
                <w:tab w:val="left" w:pos="-1336"/>
                <w:tab w:val="left" w:pos="-1152"/>
                <w:tab w:val="left" w:pos="-432"/>
                <w:tab w:val="left" w:pos="378"/>
                <w:tab w:val="left" w:pos="6048"/>
                <w:tab w:val="left" w:pos="9648"/>
                <w:tab w:val="left" w:pos="10368"/>
                <w:tab w:val="left" w:pos="11088"/>
                <w:tab w:val="left" w:pos="11808"/>
                <w:tab w:val="left" w:pos="12528"/>
              </w:tabs>
              <w:spacing w:line="233" w:lineRule="auto"/>
              <w:jc w:val="center"/>
              <w:rPr>
                <w:color w:val="161617"/>
                <w:sz w:val="24"/>
                <w:szCs w:val="24"/>
              </w:rPr>
            </w:pPr>
            <w:r w:rsidRPr="00D758BD">
              <w:rPr>
                <w:color w:val="161617"/>
                <w:sz w:val="24"/>
                <w:szCs w:val="24"/>
              </w:rPr>
              <w:t>Credit</w:t>
            </w:r>
          </w:p>
          <w:p w14:paraId="57E31DBF" w14:textId="77777777" w:rsidR="00882516" w:rsidRPr="00D758BD" w:rsidRDefault="00FA32F8">
            <w:pPr>
              <w:widowControl w:val="0"/>
              <w:tabs>
                <w:tab w:val="left" w:pos="-1336"/>
                <w:tab w:val="left" w:pos="-1152"/>
                <w:tab w:val="left" w:pos="-432"/>
                <w:tab w:val="left" w:pos="378"/>
                <w:tab w:val="left" w:pos="6048"/>
                <w:tab w:val="left" w:pos="9648"/>
                <w:tab w:val="left" w:pos="10368"/>
                <w:tab w:val="left" w:pos="11088"/>
                <w:tab w:val="left" w:pos="11808"/>
                <w:tab w:val="left" w:pos="12528"/>
              </w:tabs>
              <w:spacing w:line="233" w:lineRule="auto"/>
              <w:jc w:val="center"/>
              <w:rPr>
                <w:color w:val="161617"/>
                <w:sz w:val="24"/>
                <w:szCs w:val="24"/>
              </w:rPr>
            </w:pPr>
            <w:r w:rsidRPr="00D758BD">
              <w:rPr>
                <w:color w:val="161617"/>
                <w:sz w:val="24"/>
                <w:szCs w:val="24"/>
              </w:rPr>
              <w:t>Credit</w:t>
            </w:r>
          </w:p>
          <w:p w14:paraId="3EF90034" w14:textId="77777777" w:rsidR="00882516" w:rsidRPr="00D758BD" w:rsidRDefault="00882516">
            <w:pPr>
              <w:widowControl w:val="0"/>
              <w:tabs>
                <w:tab w:val="left" w:pos="-1336"/>
                <w:tab w:val="left" w:pos="-1152"/>
                <w:tab w:val="left" w:pos="-432"/>
                <w:tab w:val="left" w:pos="378"/>
                <w:tab w:val="left" w:pos="6048"/>
                <w:tab w:val="left" w:pos="9648"/>
                <w:tab w:val="left" w:pos="10368"/>
                <w:tab w:val="left" w:pos="11088"/>
                <w:tab w:val="left" w:pos="11808"/>
                <w:tab w:val="left" w:pos="12528"/>
              </w:tabs>
              <w:spacing w:line="233" w:lineRule="auto"/>
              <w:jc w:val="center"/>
              <w:rPr>
                <w:color w:val="161617"/>
                <w:sz w:val="24"/>
                <w:szCs w:val="24"/>
              </w:rPr>
            </w:pPr>
            <w:r w:rsidRPr="00D758BD">
              <w:rPr>
                <w:color w:val="161617"/>
                <w:sz w:val="24"/>
                <w:szCs w:val="24"/>
              </w:rPr>
              <w:t>Debit</w:t>
            </w:r>
          </w:p>
          <w:p w14:paraId="7189A03B" w14:textId="77777777" w:rsidR="00FA32F8" w:rsidRPr="00D758BD" w:rsidRDefault="00FA32F8">
            <w:pPr>
              <w:widowControl w:val="0"/>
              <w:tabs>
                <w:tab w:val="left" w:pos="-1336"/>
                <w:tab w:val="left" w:pos="-1152"/>
                <w:tab w:val="left" w:pos="-432"/>
                <w:tab w:val="left" w:pos="378"/>
                <w:tab w:val="left" w:pos="6048"/>
                <w:tab w:val="left" w:pos="9648"/>
                <w:tab w:val="left" w:pos="10368"/>
                <w:tab w:val="left" w:pos="11088"/>
                <w:tab w:val="left" w:pos="11808"/>
                <w:tab w:val="left" w:pos="12528"/>
              </w:tabs>
              <w:spacing w:line="233" w:lineRule="auto"/>
              <w:jc w:val="center"/>
              <w:rPr>
                <w:color w:val="161617"/>
                <w:sz w:val="24"/>
                <w:szCs w:val="24"/>
              </w:rPr>
            </w:pPr>
            <w:r w:rsidRPr="00D758BD">
              <w:rPr>
                <w:color w:val="161617"/>
                <w:sz w:val="24"/>
                <w:szCs w:val="24"/>
              </w:rPr>
              <w:t>Debit</w:t>
            </w:r>
          </w:p>
          <w:p w14:paraId="47D4F35D" w14:textId="77777777" w:rsidR="0003388F" w:rsidRPr="00D758BD" w:rsidRDefault="0003388F">
            <w:pPr>
              <w:widowControl w:val="0"/>
              <w:tabs>
                <w:tab w:val="left" w:pos="-1336"/>
                <w:tab w:val="left" w:pos="-1152"/>
                <w:tab w:val="left" w:pos="-432"/>
                <w:tab w:val="left" w:pos="378"/>
                <w:tab w:val="left" w:pos="6048"/>
                <w:tab w:val="left" w:pos="9648"/>
                <w:tab w:val="left" w:pos="10368"/>
                <w:tab w:val="left" w:pos="11088"/>
                <w:tab w:val="left" w:pos="11808"/>
                <w:tab w:val="left" w:pos="12528"/>
              </w:tabs>
              <w:spacing w:line="233" w:lineRule="auto"/>
              <w:jc w:val="center"/>
              <w:rPr>
                <w:color w:val="161617"/>
                <w:sz w:val="24"/>
                <w:szCs w:val="24"/>
              </w:rPr>
            </w:pPr>
            <w:r w:rsidRPr="00D758BD">
              <w:rPr>
                <w:color w:val="161617"/>
                <w:sz w:val="24"/>
                <w:szCs w:val="24"/>
              </w:rPr>
              <w:t>Debit</w:t>
            </w:r>
          </w:p>
          <w:p w14:paraId="4F892168" w14:textId="77777777" w:rsidR="0098115E" w:rsidRPr="00D758BD" w:rsidRDefault="0098115E">
            <w:pPr>
              <w:widowControl w:val="0"/>
              <w:tabs>
                <w:tab w:val="left" w:pos="-1336"/>
                <w:tab w:val="left" w:pos="-1152"/>
                <w:tab w:val="left" w:pos="-432"/>
                <w:tab w:val="left" w:pos="378"/>
                <w:tab w:val="left" w:pos="6048"/>
                <w:tab w:val="left" w:pos="9648"/>
                <w:tab w:val="left" w:pos="10368"/>
                <w:tab w:val="left" w:pos="11088"/>
                <w:tab w:val="left" w:pos="11808"/>
                <w:tab w:val="left" w:pos="12528"/>
              </w:tabs>
              <w:spacing w:line="233" w:lineRule="auto"/>
              <w:jc w:val="center"/>
              <w:rPr>
                <w:color w:val="161617"/>
                <w:sz w:val="24"/>
                <w:szCs w:val="24"/>
              </w:rPr>
            </w:pPr>
            <w:r w:rsidRPr="00D758BD">
              <w:rPr>
                <w:color w:val="161617"/>
                <w:sz w:val="24"/>
                <w:szCs w:val="24"/>
              </w:rPr>
              <w:t>Credit</w:t>
            </w:r>
          </w:p>
          <w:p w14:paraId="5AD37ED4" w14:textId="77777777" w:rsidR="0098115E" w:rsidRPr="00D758BD" w:rsidRDefault="0098115E">
            <w:pPr>
              <w:widowControl w:val="0"/>
              <w:tabs>
                <w:tab w:val="left" w:pos="-1336"/>
                <w:tab w:val="left" w:pos="-1152"/>
                <w:tab w:val="left" w:pos="-432"/>
                <w:tab w:val="left" w:pos="378"/>
                <w:tab w:val="left" w:pos="6048"/>
                <w:tab w:val="left" w:pos="9648"/>
                <w:tab w:val="left" w:pos="10368"/>
                <w:tab w:val="left" w:pos="11088"/>
                <w:tab w:val="left" w:pos="11808"/>
                <w:tab w:val="left" w:pos="12528"/>
              </w:tabs>
              <w:spacing w:line="233" w:lineRule="auto"/>
              <w:jc w:val="center"/>
              <w:rPr>
                <w:color w:val="161617"/>
                <w:sz w:val="24"/>
                <w:szCs w:val="24"/>
              </w:rPr>
            </w:pPr>
            <w:r w:rsidRPr="00D758BD">
              <w:rPr>
                <w:color w:val="161617"/>
                <w:sz w:val="24"/>
                <w:szCs w:val="24"/>
              </w:rPr>
              <w:t>Debit</w:t>
            </w:r>
          </w:p>
        </w:tc>
      </w:tr>
      <w:tr w:rsidR="00882516" w:rsidRPr="000E14FF" w14:paraId="4A073961" w14:textId="77777777" w:rsidTr="00E949E6">
        <w:trPr>
          <w:jc w:val="center"/>
        </w:trPr>
        <w:tc>
          <w:tcPr>
            <w:tcW w:w="7965" w:type="dxa"/>
            <w:tcBorders>
              <w:top w:val="single" w:sz="4" w:space="0" w:color="auto"/>
              <w:left w:val="double" w:sz="4" w:space="0" w:color="auto"/>
              <w:bottom w:val="single" w:sz="4" w:space="0" w:color="auto"/>
              <w:right w:val="single" w:sz="4" w:space="0" w:color="auto"/>
            </w:tcBorders>
          </w:tcPr>
          <w:p w14:paraId="0F7DBC26" w14:textId="77777777" w:rsidR="00882516" w:rsidRPr="00D758BD" w:rsidRDefault="00882516" w:rsidP="00D758BD">
            <w:pPr>
              <w:widowControl w:val="0"/>
              <w:tabs>
                <w:tab w:val="left" w:pos="-1336"/>
                <w:tab w:val="left" w:pos="-1152"/>
                <w:tab w:val="left" w:pos="-432"/>
                <w:tab w:val="left" w:pos="286"/>
                <w:tab w:val="left" w:pos="378"/>
                <w:tab w:val="left" w:pos="1170"/>
                <w:tab w:val="left" w:pos="1728"/>
                <w:tab w:val="left" w:pos="5040"/>
                <w:tab w:val="decimal" w:pos="7920"/>
                <w:tab w:val="left" w:pos="9648"/>
                <w:tab w:val="left" w:pos="10368"/>
                <w:tab w:val="left" w:pos="11088"/>
                <w:tab w:val="left" w:pos="11808"/>
                <w:tab w:val="left" w:pos="12528"/>
              </w:tabs>
              <w:spacing w:line="233" w:lineRule="auto"/>
              <w:ind w:left="360" w:hanging="215"/>
              <w:rPr>
                <w:b/>
                <w:color w:val="161617"/>
                <w:sz w:val="24"/>
                <w:szCs w:val="24"/>
              </w:rPr>
            </w:pPr>
            <w:r w:rsidRPr="00D758BD">
              <w:rPr>
                <w:b/>
                <w:color w:val="161617"/>
                <w:sz w:val="24"/>
                <w:szCs w:val="24"/>
              </w:rPr>
              <w:t>Expenses</w:t>
            </w:r>
          </w:p>
          <w:p w14:paraId="098A1BB3" w14:textId="77777777" w:rsidR="008C0EC1" w:rsidRDefault="00882516" w:rsidP="008C0EC1">
            <w:pPr>
              <w:widowControl w:val="0"/>
              <w:tabs>
                <w:tab w:val="left" w:pos="-1336"/>
                <w:tab w:val="left" w:pos="-1152"/>
                <w:tab w:val="left" w:pos="-432"/>
                <w:tab w:val="left" w:pos="286"/>
                <w:tab w:val="left" w:pos="378"/>
                <w:tab w:val="left" w:pos="1170"/>
                <w:tab w:val="left" w:pos="5040"/>
                <w:tab w:val="left" w:pos="5130"/>
                <w:tab w:val="decimal" w:pos="7920"/>
                <w:tab w:val="left" w:pos="9648"/>
                <w:tab w:val="left" w:pos="10368"/>
                <w:tab w:val="left" w:pos="11088"/>
                <w:tab w:val="left" w:pos="11808"/>
                <w:tab w:val="left" w:pos="12528"/>
              </w:tabs>
              <w:spacing w:line="233" w:lineRule="auto"/>
              <w:ind w:left="360" w:hanging="215"/>
              <w:rPr>
                <w:color w:val="161617"/>
                <w:sz w:val="24"/>
                <w:szCs w:val="24"/>
              </w:rPr>
            </w:pPr>
            <w:r w:rsidRPr="00D758BD">
              <w:rPr>
                <w:color w:val="161617"/>
                <w:sz w:val="24"/>
                <w:szCs w:val="24"/>
              </w:rPr>
              <w:t>6100</w:t>
            </w:r>
            <w:r w:rsidR="008759CE" w:rsidRPr="00D758BD">
              <w:rPr>
                <w:color w:val="161617"/>
                <w:sz w:val="24"/>
                <w:szCs w:val="24"/>
              </w:rPr>
              <w:t>00</w:t>
            </w:r>
            <w:r w:rsidRPr="00D758BD">
              <w:rPr>
                <w:color w:val="161617"/>
                <w:sz w:val="24"/>
                <w:szCs w:val="24"/>
              </w:rPr>
              <w:tab/>
              <w:t>Operating Expenses/ Program Costs</w:t>
            </w:r>
            <w:r w:rsidR="008C0EC1">
              <w:rPr>
                <w:color w:val="161617"/>
                <w:sz w:val="24"/>
                <w:szCs w:val="24"/>
              </w:rPr>
              <w:t xml:space="preserve"> </w:t>
            </w:r>
          </w:p>
          <w:p w14:paraId="65A7B3FA" w14:textId="3100B7E7" w:rsidR="0041082C" w:rsidRPr="00D758BD" w:rsidRDefault="0041082C" w:rsidP="008C0EC1">
            <w:pPr>
              <w:widowControl w:val="0"/>
              <w:tabs>
                <w:tab w:val="left" w:pos="-1336"/>
                <w:tab w:val="left" w:pos="-1152"/>
                <w:tab w:val="left" w:pos="-432"/>
                <w:tab w:val="left" w:pos="286"/>
                <w:tab w:val="left" w:pos="378"/>
                <w:tab w:val="left" w:pos="1170"/>
                <w:tab w:val="left" w:pos="5040"/>
                <w:tab w:val="left" w:pos="5130"/>
                <w:tab w:val="decimal" w:pos="7920"/>
                <w:tab w:val="left" w:pos="9648"/>
                <w:tab w:val="left" w:pos="10368"/>
                <w:tab w:val="left" w:pos="11088"/>
                <w:tab w:val="left" w:pos="11808"/>
                <w:tab w:val="left" w:pos="12528"/>
              </w:tabs>
              <w:spacing w:line="233" w:lineRule="auto"/>
              <w:ind w:left="360" w:hanging="215"/>
              <w:rPr>
                <w:color w:val="161617"/>
                <w:sz w:val="24"/>
                <w:szCs w:val="24"/>
              </w:rPr>
            </w:pPr>
            <w:r w:rsidRPr="00AF14E5">
              <w:rPr>
                <w:color w:val="161617"/>
                <w:sz w:val="24"/>
                <w:szCs w:val="24"/>
              </w:rPr>
              <w:t>640000     Benefits Expense</w:t>
            </w:r>
          </w:p>
        </w:tc>
        <w:tc>
          <w:tcPr>
            <w:tcW w:w="1339" w:type="dxa"/>
            <w:tcBorders>
              <w:top w:val="single" w:sz="4" w:space="0" w:color="auto"/>
              <w:left w:val="single" w:sz="4" w:space="0" w:color="auto"/>
              <w:bottom w:val="single" w:sz="4" w:space="0" w:color="auto"/>
              <w:right w:val="double" w:sz="4" w:space="0" w:color="auto"/>
            </w:tcBorders>
          </w:tcPr>
          <w:p w14:paraId="6DB0642B" w14:textId="77777777" w:rsidR="00882516" w:rsidRPr="00D758BD" w:rsidRDefault="00882516">
            <w:pPr>
              <w:widowControl w:val="0"/>
              <w:tabs>
                <w:tab w:val="left" w:pos="-1336"/>
                <w:tab w:val="left" w:pos="-1152"/>
                <w:tab w:val="left" w:pos="-432"/>
                <w:tab w:val="left" w:pos="378"/>
                <w:tab w:val="left" w:pos="6048"/>
                <w:tab w:val="left" w:pos="9648"/>
                <w:tab w:val="left" w:pos="10368"/>
                <w:tab w:val="left" w:pos="11088"/>
                <w:tab w:val="left" w:pos="11808"/>
                <w:tab w:val="left" w:pos="12528"/>
              </w:tabs>
              <w:spacing w:line="233" w:lineRule="auto"/>
              <w:rPr>
                <w:color w:val="161617"/>
                <w:sz w:val="24"/>
                <w:szCs w:val="24"/>
              </w:rPr>
            </w:pPr>
          </w:p>
          <w:p w14:paraId="0F302000" w14:textId="77777777" w:rsidR="00882516" w:rsidRDefault="00882516">
            <w:pPr>
              <w:widowControl w:val="0"/>
              <w:tabs>
                <w:tab w:val="left" w:pos="-1336"/>
                <w:tab w:val="left" w:pos="-1152"/>
                <w:tab w:val="left" w:pos="-432"/>
                <w:tab w:val="left" w:pos="378"/>
                <w:tab w:val="left" w:pos="6048"/>
                <w:tab w:val="left" w:pos="9648"/>
                <w:tab w:val="left" w:pos="10368"/>
                <w:tab w:val="left" w:pos="11088"/>
                <w:tab w:val="left" w:pos="11808"/>
                <w:tab w:val="left" w:pos="12528"/>
              </w:tabs>
              <w:spacing w:line="233" w:lineRule="auto"/>
              <w:jc w:val="center"/>
              <w:rPr>
                <w:color w:val="161617"/>
                <w:sz w:val="24"/>
                <w:szCs w:val="24"/>
              </w:rPr>
            </w:pPr>
            <w:r w:rsidRPr="00D758BD">
              <w:rPr>
                <w:color w:val="161617"/>
                <w:sz w:val="24"/>
                <w:szCs w:val="24"/>
              </w:rPr>
              <w:t xml:space="preserve">Debit </w:t>
            </w:r>
          </w:p>
          <w:p w14:paraId="22FFCA79" w14:textId="18E5C7E1" w:rsidR="0041082C" w:rsidRPr="00D758BD" w:rsidRDefault="0041082C">
            <w:pPr>
              <w:widowControl w:val="0"/>
              <w:tabs>
                <w:tab w:val="left" w:pos="-1336"/>
                <w:tab w:val="left" w:pos="-1152"/>
                <w:tab w:val="left" w:pos="-432"/>
                <w:tab w:val="left" w:pos="378"/>
                <w:tab w:val="left" w:pos="6048"/>
                <w:tab w:val="left" w:pos="9648"/>
                <w:tab w:val="left" w:pos="10368"/>
                <w:tab w:val="left" w:pos="11088"/>
                <w:tab w:val="left" w:pos="11808"/>
                <w:tab w:val="left" w:pos="12528"/>
              </w:tabs>
              <w:spacing w:line="233" w:lineRule="auto"/>
              <w:jc w:val="center"/>
              <w:rPr>
                <w:color w:val="161617"/>
                <w:sz w:val="24"/>
                <w:szCs w:val="24"/>
              </w:rPr>
            </w:pPr>
            <w:r w:rsidRPr="00AF14E5">
              <w:rPr>
                <w:color w:val="161617"/>
                <w:sz w:val="24"/>
                <w:szCs w:val="24"/>
              </w:rPr>
              <w:t>Debit</w:t>
            </w:r>
          </w:p>
        </w:tc>
      </w:tr>
      <w:tr w:rsidR="00882516" w:rsidRPr="000E14FF" w14:paraId="7BDAE5B7" w14:textId="77777777" w:rsidTr="00756CF4">
        <w:trPr>
          <w:trHeight w:val="1160"/>
          <w:jc w:val="center"/>
        </w:trPr>
        <w:tc>
          <w:tcPr>
            <w:tcW w:w="7965" w:type="dxa"/>
            <w:tcBorders>
              <w:top w:val="single" w:sz="4" w:space="0" w:color="auto"/>
              <w:left w:val="double" w:sz="4" w:space="0" w:color="auto"/>
              <w:bottom w:val="double" w:sz="4" w:space="0" w:color="auto"/>
              <w:right w:val="single" w:sz="4" w:space="0" w:color="auto"/>
            </w:tcBorders>
          </w:tcPr>
          <w:p w14:paraId="12312BA3" w14:textId="77777777" w:rsidR="00882516" w:rsidRPr="00D758BD" w:rsidRDefault="00882516" w:rsidP="00D758BD">
            <w:pPr>
              <w:widowControl w:val="0"/>
              <w:tabs>
                <w:tab w:val="left" w:pos="-1336"/>
                <w:tab w:val="left" w:pos="-1152"/>
                <w:tab w:val="left" w:pos="-432"/>
                <w:tab w:val="left" w:pos="286"/>
                <w:tab w:val="left" w:pos="378"/>
                <w:tab w:val="left" w:pos="1170"/>
                <w:tab w:val="left" w:pos="1728"/>
                <w:tab w:val="left" w:pos="5040"/>
                <w:tab w:val="decimal" w:pos="7920"/>
                <w:tab w:val="left" w:pos="9648"/>
                <w:tab w:val="left" w:pos="10368"/>
                <w:tab w:val="left" w:pos="11088"/>
                <w:tab w:val="left" w:pos="11808"/>
                <w:tab w:val="left" w:pos="12528"/>
              </w:tabs>
              <w:spacing w:line="233" w:lineRule="auto"/>
              <w:ind w:left="360" w:hanging="215"/>
              <w:rPr>
                <w:b/>
                <w:color w:val="161617"/>
                <w:sz w:val="24"/>
                <w:szCs w:val="24"/>
              </w:rPr>
            </w:pPr>
            <w:r w:rsidRPr="00D758BD">
              <w:rPr>
                <w:b/>
                <w:color w:val="161617"/>
                <w:sz w:val="24"/>
                <w:szCs w:val="24"/>
              </w:rPr>
              <w:t>Memorandum</w:t>
            </w:r>
          </w:p>
          <w:p w14:paraId="0363C730" w14:textId="77777777" w:rsidR="00882516" w:rsidRPr="00D758BD" w:rsidRDefault="00882516" w:rsidP="00D758BD">
            <w:pPr>
              <w:widowControl w:val="0"/>
              <w:tabs>
                <w:tab w:val="left" w:pos="-1336"/>
                <w:tab w:val="left" w:pos="-1152"/>
                <w:tab w:val="left" w:pos="-432"/>
                <w:tab w:val="left" w:pos="286"/>
                <w:tab w:val="left" w:pos="378"/>
                <w:tab w:val="left" w:pos="1170"/>
                <w:tab w:val="left" w:pos="5040"/>
                <w:tab w:val="left" w:pos="5130"/>
                <w:tab w:val="decimal" w:pos="7920"/>
                <w:tab w:val="left" w:pos="9648"/>
                <w:tab w:val="left" w:pos="10368"/>
                <w:tab w:val="left" w:pos="11088"/>
                <w:tab w:val="left" w:pos="11808"/>
                <w:tab w:val="left" w:pos="12528"/>
              </w:tabs>
              <w:spacing w:line="233" w:lineRule="auto"/>
              <w:ind w:left="360" w:hanging="215"/>
              <w:rPr>
                <w:color w:val="161617"/>
                <w:sz w:val="24"/>
                <w:szCs w:val="24"/>
              </w:rPr>
            </w:pPr>
            <w:r w:rsidRPr="00D758BD">
              <w:rPr>
                <w:color w:val="161617"/>
                <w:sz w:val="24"/>
                <w:szCs w:val="24"/>
              </w:rPr>
              <w:t>8801</w:t>
            </w:r>
            <w:r w:rsidR="008759CE" w:rsidRPr="00D758BD">
              <w:rPr>
                <w:color w:val="161617"/>
                <w:sz w:val="24"/>
                <w:szCs w:val="24"/>
              </w:rPr>
              <w:t>00</w:t>
            </w:r>
            <w:r w:rsidRPr="00D758BD">
              <w:rPr>
                <w:color w:val="161617"/>
                <w:sz w:val="24"/>
                <w:szCs w:val="24"/>
              </w:rPr>
              <w:tab/>
              <w:t>Offset for Purchases of Assets</w:t>
            </w:r>
          </w:p>
          <w:p w14:paraId="25DD2E0B" w14:textId="77777777" w:rsidR="00882516" w:rsidRPr="00D758BD" w:rsidRDefault="00882516" w:rsidP="00D758BD">
            <w:pPr>
              <w:widowControl w:val="0"/>
              <w:tabs>
                <w:tab w:val="left" w:pos="-1336"/>
                <w:tab w:val="left" w:pos="-1152"/>
                <w:tab w:val="left" w:pos="-432"/>
                <w:tab w:val="left" w:pos="286"/>
                <w:tab w:val="left" w:pos="378"/>
                <w:tab w:val="left" w:pos="1170"/>
                <w:tab w:val="left" w:pos="5040"/>
                <w:tab w:val="left" w:pos="5130"/>
                <w:tab w:val="decimal" w:pos="7920"/>
                <w:tab w:val="left" w:pos="9648"/>
                <w:tab w:val="left" w:pos="10368"/>
                <w:tab w:val="left" w:pos="11088"/>
                <w:tab w:val="left" w:pos="11808"/>
                <w:tab w:val="left" w:pos="12528"/>
              </w:tabs>
              <w:spacing w:line="233" w:lineRule="auto"/>
              <w:ind w:left="360" w:hanging="215"/>
              <w:rPr>
                <w:color w:val="161617"/>
                <w:sz w:val="24"/>
                <w:szCs w:val="24"/>
              </w:rPr>
            </w:pPr>
            <w:r w:rsidRPr="00D758BD">
              <w:rPr>
                <w:color w:val="161617"/>
                <w:sz w:val="24"/>
                <w:szCs w:val="24"/>
              </w:rPr>
              <w:t>8802</w:t>
            </w:r>
            <w:r w:rsidR="008759CE" w:rsidRPr="00D758BD">
              <w:rPr>
                <w:color w:val="161617"/>
                <w:sz w:val="24"/>
                <w:szCs w:val="24"/>
              </w:rPr>
              <w:t>00</w:t>
            </w:r>
            <w:r w:rsidR="00E949E6" w:rsidRPr="00D758BD">
              <w:rPr>
                <w:color w:val="161617"/>
                <w:sz w:val="24"/>
                <w:szCs w:val="24"/>
              </w:rPr>
              <w:tab/>
            </w:r>
            <w:r w:rsidRPr="00D758BD">
              <w:rPr>
                <w:color w:val="161617"/>
                <w:sz w:val="24"/>
                <w:szCs w:val="24"/>
              </w:rPr>
              <w:t>Purchases of Property, Plant, and Equipment</w:t>
            </w:r>
          </w:p>
          <w:p w14:paraId="313C18EA" w14:textId="77777777" w:rsidR="00882516" w:rsidRPr="00D758BD" w:rsidRDefault="00882516" w:rsidP="00D758BD">
            <w:pPr>
              <w:widowControl w:val="0"/>
              <w:tabs>
                <w:tab w:val="left" w:pos="-1336"/>
                <w:tab w:val="left" w:pos="-1152"/>
                <w:tab w:val="left" w:pos="-432"/>
                <w:tab w:val="left" w:pos="286"/>
                <w:tab w:val="left" w:pos="378"/>
                <w:tab w:val="left" w:pos="1170"/>
                <w:tab w:val="left" w:pos="5040"/>
                <w:tab w:val="left" w:pos="5130"/>
                <w:tab w:val="decimal" w:pos="7920"/>
                <w:tab w:val="left" w:pos="9648"/>
                <w:tab w:val="left" w:pos="10368"/>
                <w:tab w:val="left" w:pos="11088"/>
                <w:tab w:val="left" w:pos="11808"/>
                <w:tab w:val="left" w:pos="12528"/>
              </w:tabs>
              <w:spacing w:line="233" w:lineRule="auto"/>
              <w:ind w:left="360" w:hanging="215"/>
              <w:rPr>
                <w:color w:val="161617"/>
                <w:sz w:val="24"/>
                <w:szCs w:val="24"/>
              </w:rPr>
            </w:pPr>
            <w:r w:rsidRPr="00D758BD">
              <w:rPr>
                <w:color w:val="161617"/>
                <w:sz w:val="24"/>
                <w:szCs w:val="24"/>
              </w:rPr>
              <w:t>8803</w:t>
            </w:r>
            <w:r w:rsidR="008759CE" w:rsidRPr="00D758BD">
              <w:rPr>
                <w:color w:val="161617"/>
                <w:sz w:val="24"/>
                <w:szCs w:val="24"/>
              </w:rPr>
              <w:t>00</w:t>
            </w:r>
            <w:r w:rsidR="00E949E6" w:rsidRPr="00D758BD">
              <w:rPr>
                <w:color w:val="161617"/>
                <w:sz w:val="24"/>
                <w:szCs w:val="24"/>
              </w:rPr>
              <w:tab/>
            </w:r>
            <w:r w:rsidRPr="00D758BD">
              <w:rPr>
                <w:color w:val="161617"/>
                <w:sz w:val="24"/>
                <w:szCs w:val="24"/>
              </w:rPr>
              <w:t>Purchases of Inventory and Related Property</w:t>
            </w:r>
          </w:p>
          <w:p w14:paraId="69949655" w14:textId="77777777" w:rsidR="00882516" w:rsidRPr="00D758BD" w:rsidRDefault="00882516" w:rsidP="00D758BD">
            <w:pPr>
              <w:widowControl w:val="0"/>
              <w:tabs>
                <w:tab w:val="left" w:pos="-1336"/>
                <w:tab w:val="left" w:pos="-1152"/>
                <w:tab w:val="left" w:pos="-432"/>
                <w:tab w:val="left" w:pos="286"/>
                <w:tab w:val="left" w:pos="378"/>
                <w:tab w:val="left" w:pos="1170"/>
                <w:tab w:val="left" w:pos="5040"/>
                <w:tab w:val="left" w:pos="5130"/>
                <w:tab w:val="decimal" w:pos="7920"/>
                <w:tab w:val="left" w:pos="9648"/>
                <w:tab w:val="left" w:pos="10368"/>
                <w:tab w:val="left" w:pos="11088"/>
                <w:tab w:val="left" w:pos="11808"/>
                <w:tab w:val="left" w:pos="12528"/>
              </w:tabs>
              <w:spacing w:line="233" w:lineRule="auto"/>
              <w:ind w:left="360" w:hanging="215"/>
              <w:rPr>
                <w:color w:val="161617"/>
                <w:sz w:val="24"/>
                <w:szCs w:val="24"/>
              </w:rPr>
            </w:pPr>
            <w:r w:rsidRPr="00D758BD">
              <w:rPr>
                <w:color w:val="161617"/>
                <w:sz w:val="24"/>
                <w:szCs w:val="24"/>
              </w:rPr>
              <w:t>8804</w:t>
            </w:r>
            <w:r w:rsidR="008759CE" w:rsidRPr="00D758BD">
              <w:rPr>
                <w:color w:val="161617"/>
                <w:sz w:val="24"/>
                <w:szCs w:val="24"/>
              </w:rPr>
              <w:t>00</w:t>
            </w:r>
            <w:r w:rsidR="00E949E6" w:rsidRPr="00D758BD">
              <w:rPr>
                <w:color w:val="161617"/>
                <w:sz w:val="24"/>
                <w:szCs w:val="24"/>
              </w:rPr>
              <w:tab/>
            </w:r>
            <w:r w:rsidRPr="00D758BD">
              <w:rPr>
                <w:color w:val="161617"/>
                <w:sz w:val="24"/>
                <w:szCs w:val="24"/>
              </w:rPr>
              <w:t>Purchases of Assets–Other</w:t>
            </w:r>
          </w:p>
        </w:tc>
        <w:tc>
          <w:tcPr>
            <w:tcW w:w="1339" w:type="dxa"/>
            <w:tcBorders>
              <w:top w:val="single" w:sz="4" w:space="0" w:color="auto"/>
              <w:left w:val="single" w:sz="4" w:space="0" w:color="auto"/>
              <w:bottom w:val="double" w:sz="4" w:space="0" w:color="auto"/>
              <w:right w:val="double" w:sz="4" w:space="0" w:color="auto"/>
            </w:tcBorders>
          </w:tcPr>
          <w:p w14:paraId="0458261B" w14:textId="77777777" w:rsidR="00882516" w:rsidRPr="00D758BD" w:rsidRDefault="00882516">
            <w:pPr>
              <w:widowControl w:val="0"/>
              <w:tabs>
                <w:tab w:val="left" w:pos="-1336"/>
                <w:tab w:val="left" w:pos="-1152"/>
                <w:tab w:val="left" w:pos="-432"/>
                <w:tab w:val="left" w:pos="378"/>
                <w:tab w:val="left" w:pos="6048"/>
                <w:tab w:val="left" w:pos="9648"/>
                <w:tab w:val="left" w:pos="10368"/>
                <w:tab w:val="left" w:pos="11088"/>
                <w:tab w:val="left" w:pos="11808"/>
                <w:tab w:val="left" w:pos="12528"/>
              </w:tabs>
              <w:spacing w:line="233" w:lineRule="auto"/>
              <w:rPr>
                <w:color w:val="161617"/>
                <w:sz w:val="24"/>
                <w:szCs w:val="24"/>
              </w:rPr>
            </w:pPr>
          </w:p>
          <w:p w14:paraId="44BA8A83" w14:textId="77777777" w:rsidR="00882516" w:rsidRPr="00D758BD" w:rsidRDefault="00882516">
            <w:pPr>
              <w:widowControl w:val="0"/>
              <w:tabs>
                <w:tab w:val="left" w:pos="-1336"/>
                <w:tab w:val="left" w:pos="-1152"/>
                <w:tab w:val="left" w:pos="-432"/>
                <w:tab w:val="left" w:pos="378"/>
                <w:tab w:val="left" w:pos="6048"/>
                <w:tab w:val="left" w:pos="9648"/>
                <w:tab w:val="left" w:pos="10368"/>
                <w:tab w:val="left" w:pos="11088"/>
                <w:tab w:val="left" w:pos="11808"/>
                <w:tab w:val="left" w:pos="12528"/>
              </w:tabs>
              <w:spacing w:line="233" w:lineRule="auto"/>
              <w:jc w:val="center"/>
              <w:rPr>
                <w:color w:val="161617"/>
                <w:sz w:val="24"/>
                <w:szCs w:val="24"/>
              </w:rPr>
            </w:pPr>
            <w:r w:rsidRPr="00D758BD">
              <w:rPr>
                <w:color w:val="161617"/>
                <w:sz w:val="24"/>
                <w:szCs w:val="24"/>
              </w:rPr>
              <w:t>Credit</w:t>
            </w:r>
          </w:p>
          <w:p w14:paraId="43609FFA" w14:textId="77777777" w:rsidR="00882516" w:rsidRPr="00D758BD" w:rsidRDefault="00882516">
            <w:pPr>
              <w:widowControl w:val="0"/>
              <w:tabs>
                <w:tab w:val="left" w:pos="-1336"/>
                <w:tab w:val="left" w:pos="-1152"/>
                <w:tab w:val="left" w:pos="-432"/>
                <w:tab w:val="left" w:pos="378"/>
                <w:tab w:val="left" w:pos="6048"/>
                <w:tab w:val="left" w:pos="9648"/>
                <w:tab w:val="left" w:pos="10368"/>
                <w:tab w:val="left" w:pos="11088"/>
                <w:tab w:val="left" w:pos="11808"/>
                <w:tab w:val="left" w:pos="12528"/>
              </w:tabs>
              <w:spacing w:line="233" w:lineRule="auto"/>
              <w:jc w:val="center"/>
              <w:rPr>
                <w:color w:val="161617"/>
                <w:sz w:val="24"/>
                <w:szCs w:val="24"/>
              </w:rPr>
            </w:pPr>
            <w:r w:rsidRPr="00D758BD">
              <w:rPr>
                <w:color w:val="161617"/>
                <w:sz w:val="24"/>
                <w:szCs w:val="24"/>
              </w:rPr>
              <w:t>Debit</w:t>
            </w:r>
          </w:p>
          <w:p w14:paraId="6CE6123C" w14:textId="77777777" w:rsidR="00882516" w:rsidRPr="00D758BD" w:rsidRDefault="00882516">
            <w:pPr>
              <w:widowControl w:val="0"/>
              <w:tabs>
                <w:tab w:val="left" w:pos="-1336"/>
                <w:tab w:val="left" w:pos="-1152"/>
                <w:tab w:val="left" w:pos="-432"/>
                <w:tab w:val="left" w:pos="378"/>
                <w:tab w:val="left" w:pos="6048"/>
                <w:tab w:val="left" w:pos="9648"/>
                <w:tab w:val="left" w:pos="10368"/>
                <w:tab w:val="left" w:pos="11088"/>
                <w:tab w:val="left" w:pos="11808"/>
                <w:tab w:val="left" w:pos="12528"/>
              </w:tabs>
              <w:spacing w:line="233" w:lineRule="auto"/>
              <w:jc w:val="center"/>
              <w:rPr>
                <w:color w:val="161617"/>
                <w:sz w:val="24"/>
                <w:szCs w:val="24"/>
              </w:rPr>
            </w:pPr>
            <w:r w:rsidRPr="00D758BD">
              <w:rPr>
                <w:color w:val="161617"/>
                <w:sz w:val="24"/>
                <w:szCs w:val="24"/>
              </w:rPr>
              <w:t>Debit</w:t>
            </w:r>
          </w:p>
          <w:p w14:paraId="51566E86" w14:textId="77777777" w:rsidR="00882516" w:rsidRPr="00D758BD" w:rsidRDefault="00882516" w:rsidP="00756CF4">
            <w:pPr>
              <w:widowControl w:val="0"/>
              <w:tabs>
                <w:tab w:val="left" w:pos="-1336"/>
                <w:tab w:val="left" w:pos="-1152"/>
                <w:tab w:val="left" w:pos="-432"/>
                <w:tab w:val="left" w:pos="378"/>
                <w:tab w:val="left" w:pos="6048"/>
                <w:tab w:val="left" w:pos="9648"/>
                <w:tab w:val="left" w:pos="10368"/>
                <w:tab w:val="left" w:pos="11088"/>
                <w:tab w:val="left" w:pos="11808"/>
                <w:tab w:val="left" w:pos="12528"/>
              </w:tabs>
              <w:spacing w:line="233" w:lineRule="auto"/>
              <w:jc w:val="center"/>
              <w:rPr>
                <w:color w:val="161617"/>
                <w:sz w:val="24"/>
                <w:szCs w:val="24"/>
              </w:rPr>
            </w:pPr>
            <w:r w:rsidRPr="00D758BD">
              <w:rPr>
                <w:color w:val="161617"/>
                <w:sz w:val="24"/>
                <w:szCs w:val="24"/>
              </w:rPr>
              <w:t>Debit</w:t>
            </w:r>
          </w:p>
        </w:tc>
      </w:tr>
    </w:tbl>
    <w:p w14:paraId="2C09C8B4" w14:textId="77777777" w:rsidR="00882516" w:rsidRPr="000E14FF" w:rsidRDefault="00882516">
      <w:pPr>
        <w:pStyle w:val="Heading2"/>
        <w:jc w:val="left"/>
        <w:rPr>
          <w:color w:val="161617"/>
          <w:sz w:val="24"/>
          <w:szCs w:val="24"/>
        </w:rPr>
        <w:sectPr w:rsidR="00882516" w:rsidRPr="000E14FF" w:rsidSect="00FE521C">
          <w:headerReference w:type="default" r:id="rId36"/>
          <w:footerReference w:type="default" r:id="rId37"/>
          <w:endnotePr>
            <w:numFmt w:val="decimal"/>
          </w:endnotePr>
          <w:pgSz w:w="12240" w:h="15840" w:code="1"/>
          <w:pgMar w:top="1440" w:right="1170" w:bottom="1440" w:left="1530" w:header="720" w:footer="720" w:gutter="0"/>
          <w:paperSrc w:first="52754" w:other="52754"/>
          <w:cols w:space="720"/>
        </w:sectPr>
      </w:pPr>
    </w:p>
    <w:tbl>
      <w:tblPr>
        <w:tblW w:w="9990" w:type="dxa"/>
        <w:tblLayout w:type="fixed"/>
        <w:tblCellMar>
          <w:left w:w="0" w:type="dxa"/>
          <w:right w:w="0" w:type="dxa"/>
        </w:tblCellMar>
        <w:tblLook w:val="0000" w:firstRow="0" w:lastRow="0" w:firstColumn="0" w:lastColumn="0" w:noHBand="0" w:noVBand="0"/>
      </w:tblPr>
      <w:tblGrid>
        <w:gridCol w:w="810"/>
        <w:gridCol w:w="180"/>
        <w:gridCol w:w="2610"/>
        <w:gridCol w:w="1150"/>
        <w:gridCol w:w="20"/>
        <w:gridCol w:w="180"/>
        <w:gridCol w:w="630"/>
        <w:gridCol w:w="1530"/>
        <w:gridCol w:w="1170"/>
        <w:gridCol w:w="180"/>
        <w:gridCol w:w="1350"/>
        <w:gridCol w:w="160"/>
        <w:gridCol w:w="20"/>
      </w:tblGrid>
      <w:tr w:rsidR="00882516" w:rsidRPr="000E14FF" w14:paraId="11861A72" w14:textId="77777777" w:rsidTr="00AC5803">
        <w:trPr>
          <w:gridAfter w:val="2"/>
          <w:wAfter w:w="180" w:type="dxa"/>
          <w:trHeight w:val="360"/>
        </w:trPr>
        <w:tc>
          <w:tcPr>
            <w:tcW w:w="9810" w:type="dxa"/>
            <w:gridSpan w:val="11"/>
            <w:tcBorders>
              <w:top w:val="nil"/>
              <w:left w:val="nil"/>
              <w:bottom w:val="nil"/>
              <w:right w:val="nil"/>
            </w:tcBorders>
          </w:tcPr>
          <w:p w14:paraId="0E655D30" w14:textId="77777777" w:rsidR="000214C2" w:rsidRPr="000E14FF" w:rsidRDefault="00882516" w:rsidP="005D25DB">
            <w:pPr>
              <w:pStyle w:val="Heading3"/>
              <w:rPr>
                <w:color w:val="161617"/>
                <w:szCs w:val="24"/>
              </w:rPr>
            </w:pPr>
            <w:r w:rsidRPr="000E14FF">
              <w:rPr>
                <w:color w:val="161617"/>
                <w:szCs w:val="24"/>
              </w:rPr>
              <w:lastRenderedPageBreak/>
              <w:t>Required Format/Sample Bureau</w:t>
            </w:r>
          </w:p>
          <w:p w14:paraId="61B4ABF7" w14:textId="6AC01B08" w:rsidR="00882516" w:rsidRPr="000E14FF" w:rsidRDefault="00882516" w:rsidP="005D25DB">
            <w:pPr>
              <w:pStyle w:val="Heading3"/>
              <w:rPr>
                <w:color w:val="161617"/>
                <w:szCs w:val="24"/>
              </w:rPr>
            </w:pPr>
            <w:r w:rsidRPr="000E14FF">
              <w:rPr>
                <w:color w:val="161617"/>
                <w:szCs w:val="24"/>
              </w:rPr>
              <w:t xml:space="preserve">FY </w:t>
            </w:r>
            <w:r w:rsidR="007D5882" w:rsidRPr="000E14FF">
              <w:rPr>
                <w:color w:val="161617"/>
                <w:szCs w:val="24"/>
              </w:rPr>
              <w:t>20</w:t>
            </w:r>
            <w:r w:rsidR="00F06C01">
              <w:rPr>
                <w:color w:val="161617"/>
                <w:szCs w:val="24"/>
              </w:rPr>
              <w:t>20</w:t>
            </w:r>
            <w:r w:rsidR="000E58CD" w:rsidRPr="000E14FF">
              <w:rPr>
                <w:color w:val="161617"/>
                <w:szCs w:val="24"/>
              </w:rPr>
              <w:t xml:space="preserve"> </w:t>
            </w:r>
            <w:r w:rsidRPr="000E14FF">
              <w:rPr>
                <w:color w:val="161617"/>
                <w:szCs w:val="24"/>
              </w:rPr>
              <w:t>Intra-Commerce Transaction Summary Report</w:t>
            </w:r>
          </w:p>
          <w:p w14:paraId="6B35FF0A" w14:textId="77777777" w:rsidR="00882516" w:rsidRPr="000E14FF" w:rsidRDefault="00882516" w:rsidP="005D25DB">
            <w:pPr>
              <w:spacing w:after="240"/>
              <w:jc w:val="center"/>
              <w:rPr>
                <w:color w:val="161617"/>
                <w:szCs w:val="24"/>
              </w:rPr>
            </w:pPr>
            <w:r w:rsidRPr="000E14FF">
              <w:rPr>
                <w:b/>
                <w:color w:val="161617"/>
                <w:sz w:val="22"/>
                <w:szCs w:val="22"/>
              </w:rPr>
              <w:t>REMINDER</w:t>
            </w:r>
            <w:r w:rsidR="00801C59">
              <w:rPr>
                <w:b/>
                <w:color w:val="161617"/>
                <w:sz w:val="22"/>
                <w:szCs w:val="22"/>
              </w:rPr>
              <w:t xml:space="preserve">:  </w:t>
            </w:r>
            <w:r w:rsidRPr="000E14FF">
              <w:rPr>
                <w:b/>
                <w:color w:val="161617"/>
                <w:sz w:val="22"/>
                <w:szCs w:val="22"/>
              </w:rPr>
              <w:t>Intra-bureau transactions should not be included in the TSR</w:t>
            </w:r>
          </w:p>
        </w:tc>
      </w:tr>
      <w:tr w:rsidR="00882516" w:rsidRPr="000E14FF" w14:paraId="5988F048" w14:textId="77777777" w:rsidTr="00AC5803">
        <w:trPr>
          <w:gridAfter w:val="2"/>
          <w:wAfter w:w="180" w:type="dxa"/>
          <w:trHeight w:val="810"/>
        </w:trPr>
        <w:tc>
          <w:tcPr>
            <w:tcW w:w="9810" w:type="dxa"/>
            <w:gridSpan w:val="11"/>
            <w:tcBorders>
              <w:top w:val="nil"/>
              <w:left w:val="nil"/>
              <w:bottom w:val="nil"/>
              <w:right w:val="nil"/>
            </w:tcBorders>
            <w:vAlign w:val="bottom"/>
          </w:tcPr>
          <w:p w14:paraId="60B14BF9" w14:textId="77777777" w:rsidR="001B3A5B" w:rsidRPr="000E14FF" w:rsidRDefault="001B3A5B" w:rsidP="001B3A5B">
            <w:pPr>
              <w:spacing w:before="240"/>
              <w:jc w:val="center"/>
              <w:rPr>
                <w:color w:val="161617"/>
                <w:sz w:val="24"/>
                <w:szCs w:val="24"/>
              </w:rPr>
            </w:pPr>
            <w:r>
              <w:rPr>
                <w:color w:val="161617"/>
                <w:sz w:val="24"/>
                <w:szCs w:val="24"/>
              </w:rPr>
              <w:t>&lt;bureau name&gt;</w:t>
            </w:r>
          </w:p>
          <w:p w14:paraId="0CBC7104" w14:textId="4CE30A20" w:rsidR="001B3A5B" w:rsidRPr="000E14FF" w:rsidRDefault="001B3A5B" w:rsidP="001B3A5B">
            <w:pPr>
              <w:jc w:val="center"/>
              <w:rPr>
                <w:color w:val="161617"/>
                <w:sz w:val="24"/>
                <w:szCs w:val="24"/>
              </w:rPr>
            </w:pPr>
            <w:r w:rsidRPr="000E14FF">
              <w:rPr>
                <w:color w:val="161617"/>
                <w:sz w:val="24"/>
                <w:szCs w:val="24"/>
              </w:rPr>
              <w:t>FY 20</w:t>
            </w:r>
            <w:r w:rsidR="00F06C01">
              <w:rPr>
                <w:color w:val="161617"/>
                <w:sz w:val="24"/>
                <w:szCs w:val="24"/>
              </w:rPr>
              <w:t>20</w:t>
            </w:r>
            <w:r w:rsidRPr="000E14FF">
              <w:rPr>
                <w:color w:val="161617"/>
                <w:sz w:val="24"/>
                <w:szCs w:val="24"/>
              </w:rPr>
              <w:t xml:space="preserve"> Intra-Commerce Transaction Summary Report</w:t>
            </w:r>
          </w:p>
          <w:p w14:paraId="34486CF6" w14:textId="5D4FBE40" w:rsidR="00882516" w:rsidRPr="000E14FF" w:rsidRDefault="00296108" w:rsidP="00C61A8C">
            <w:pPr>
              <w:tabs>
                <w:tab w:val="left" w:pos="2835"/>
              </w:tabs>
              <w:spacing w:after="240"/>
              <w:jc w:val="center"/>
              <w:rPr>
                <w:b/>
                <w:color w:val="161617"/>
                <w:sz w:val="24"/>
                <w:szCs w:val="24"/>
              </w:rPr>
            </w:pPr>
            <w:r w:rsidRPr="00296108">
              <w:rPr>
                <w:color w:val="161617"/>
                <w:sz w:val="24"/>
                <w:szCs w:val="24"/>
              </w:rPr>
              <w:t xml:space="preserve">For the Quarter Ended </w:t>
            </w:r>
            <w:r w:rsidR="00F06C01">
              <w:rPr>
                <w:color w:val="161617"/>
                <w:sz w:val="24"/>
                <w:szCs w:val="24"/>
              </w:rPr>
              <w:t>December</w:t>
            </w:r>
            <w:r w:rsidR="00AF14E5" w:rsidRPr="00296108">
              <w:rPr>
                <w:color w:val="161617"/>
                <w:sz w:val="24"/>
                <w:szCs w:val="24"/>
              </w:rPr>
              <w:t xml:space="preserve"> 3</w:t>
            </w:r>
            <w:r w:rsidR="00F06C01">
              <w:rPr>
                <w:color w:val="161617"/>
                <w:sz w:val="24"/>
                <w:szCs w:val="24"/>
              </w:rPr>
              <w:t>1</w:t>
            </w:r>
            <w:r w:rsidRPr="00296108">
              <w:rPr>
                <w:color w:val="161617"/>
                <w:sz w:val="24"/>
                <w:szCs w:val="24"/>
              </w:rPr>
              <w:t>, 201</w:t>
            </w:r>
            <w:r w:rsidR="008F761A">
              <w:rPr>
                <w:color w:val="161617"/>
                <w:sz w:val="24"/>
                <w:szCs w:val="24"/>
              </w:rPr>
              <w:t>9</w:t>
            </w:r>
          </w:p>
        </w:tc>
      </w:tr>
      <w:tr w:rsidR="00A2085B" w:rsidRPr="000E14FF" w14:paraId="6A8A6950" w14:textId="77777777" w:rsidTr="00AC5803">
        <w:trPr>
          <w:gridAfter w:val="2"/>
          <w:wAfter w:w="180" w:type="dxa"/>
          <w:trHeight w:val="300"/>
        </w:trPr>
        <w:tc>
          <w:tcPr>
            <w:tcW w:w="810" w:type="dxa"/>
            <w:tcBorders>
              <w:top w:val="nil"/>
              <w:left w:val="nil"/>
              <w:bottom w:val="nil"/>
              <w:right w:val="nil"/>
            </w:tcBorders>
            <w:vAlign w:val="bottom"/>
          </w:tcPr>
          <w:p w14:paraId="7576EEF7" w14:textId="77777777" w:rsidR="00A2085B" w:rsidRPr="000E14FF" w:rsidRDefault="00A2085B" w:rsidP="00453809">
            <w:pPr>
              <w:rPr>
                <w:rFonts w:ascii="Arial Narrow" w:hAnsi="Arial Narrow"/>
                <w:b/>
                <w:color w:val="161617"/>
                <w:sz w:val="22"/>
                <w:szCs w:val="22"/>
              </w:rPr>
            </w:pPr>
            <w:r w:rsidRPr="000E14FF">
              <w:rPr>
                <w:rFonts w:ascii="Arial Narrow" w:hAnsi="Arial Narrow"/>
                <w:b/>
                <w:color w:val="161617"/>
                <w:sz w:val="22"/>
                <w:szCs w:val="22"/>
              </w:rPr>
              <w:t>SGL</w:t>
            </w:r>
          </w:p>
          <w:p w14:paraId="6EBA80C0" w14:textId="77777777" w:rsidR="00A2085B" w:rsidRPr="000E14FF" w:rsidRDefault="00A2085B" w:rsidP="00453809">
            <w:pPr>
              <w:rPr>
                <w:rFonts w:ascii="Arial Narrow" w:hAnsi="Arial Narrow"/>
                <w:b/>
                <w:color w:val="161617"/>
                <w:sz w:val="22"/>
                <w:szCs w:val="22"/>
                <w:u w:val="single"/>
              </w:rPr>
            </w:pPr>
            <w:r w:rsidRPr="000E14FF">
              <w:rPr>
                <w:rFonts w:ascii="Arial Narrow" w:hAnsi="Arial Narrow"/>
                <w:b/>
                <w:color w:val="161617"/>
                <w:sz w:val="22"/>
                <w:szCs w:val="22"/>
                <w:u w:val="single"/>
              </w:rPr>
              <w:t>A/C</w:t>
            </w:r>
          </w:p>
        </w:tc>
        <w:tc>
          <w:tcPr>
            <w:tcW w:w="2790" w:type="dxa"/>
            <w:gridSpan w:val="2"/>
            <w:tcBorders>
              <w:top w:val="nil"/>
              <w:left w:val="nil"/>
              <w:bottom w:val="nil"/>
              <w:right w:val="nil"/>
            </w:tcBorders>
            <w:vAlign w:val="bottom"/>
          </w:tcPr>
          <w:p w14:paraId="03EA2BE2" w14:textId="77777777" w:rsidR="00A2085B" w:rsidRPr="000E14FF" w:rsidRDefault="00A2085B" w:rsidP="00453809">
            <w:pPr>
              <w:jc w:val="center"/>
              <w:rPr>
                <w:rFonts w:ascii="Arial Narrow" w:hAnsi="Arial Narrow"/>
                <w:b/>
                <w:color w:val="161617"/>
                <w:sz w:val="22"/>
                <w:szCs w:val="22"/>
              </w:rPr>
            </w:pPr>
            <w:r w:rsidRPr="000E14FF">
              <w:rPr>
                <w:rFonts w:ascii="Arial Narrow" w:hAnsi="Arial Narrow"/>
                <w:b/>
                <w:color w:val="161617"/>
                <w:sz w:val="22"/>
                <w:szCs w:val="22"/>
              </w:rPr>
              <w:t xml:space="preserve">Partner’s </w:t>
            </w:r>
          </w:p>
          <w:p w14:paraId="49A22064" w14:textId="77777777" w:rsidR="00A2085B" w:rsidRPr="000E14FF" w:rsidRDefault="00A2085B" w:rsidP="00453809">
            <w:pPr>
              <w:jc w:val="center"/>
              <w:rPr>
                <w:rFonts w:ascii="Arial Narrow" w:hAnsi="Arial Narrow"/>
                <w:b/>
                <w:color w:val="161617"/>
                <w:sz w:val="22"/>
                <w:szCs w:val="22"/>
              </w:rPr>
            </w:pPr>
            <w:r w:rsidRPr="000E14FF">
              <w:rPr>
                <w:rFonts w:ascii="Arial Narrow" w:hAnsi="Arial Narrow"/>
                <w:b/>
                <w:color w:val="161617"/>
                <w:sz w:val="22"/>
                <w:szCs w:val="22"/>
              </w:rPr>
              <w:t>Intra-Commerce</w:t>
            </w:r>
          </w:p>
          <w:p w14:paraId="6BC18B5F" w14:textId="77777777" w:rsidR="00A2085B" w:rsidRPr="000E14FF" w:rsidRDefault="00A2085B" w:rsidP="00453809">
            <w:pPr>
              <w:jc w:val="center"/>
              <w:rPr>
                <w:rFonts w:ascii="Arial Narrow" w:hAnsi="Arial Narrow"/>
                <w:b/>
                <w:color w:val="161617"/>
                <w:sz w:val="22"/>
                <w:szCs w:val="22"/>
                <w:u w:val="single"/>
              </w:rPr>
            </w:pPr>
            <w:r w:rsidRPr="000E14FF">
              <w:rPr>
                <w:rFonts w:ascii="Arial Narrow" w:hAnsi="Arial Narrow"/>
                <w:b/>
                <w:color w:val="161617"/>
                <w:sz w:val="22"/>
                <w:szCs w:val="22"/>
                <w:u w:val="single"/>
              </w:rPr>
              <w:t>Code / Entity Name</w:t>
            </w:r>
          </w:p>
        </w:tc>
        <w:tc>
          <w:tcPr>
            <w:tcW w:w="1980" w:type="dxa"/>
            <w:gridSpan w:val="4"/>
            <w:tcBorders>
              <w:top w:val="nil"/>
              <w:left w:val="nil"/>
              <w:bottom w:val="nil"/>
              <w:right w:val="nil"/>
            </w:tcBorders>
            <w:vAlign w:val="bottom"/>
          </w:tcPr>
          <w:p w14:paraId="7B0C9CB1" w14:textId="77777777" w:rsidR="00A2085B" w:rsidRPr="000E14FF" w:rsidRDefault="00A2085B" w:rsidP="00453809">
            <w:pPr>
              <w:jc w:val="center"/>
              <w:rPr>
                <w:rFonts w:ascii="Arial Narrow" w:hAnsi="Arial Narrow"/>
                <w:b/>
                <w:color w:val="161617"/>
                <w:sz w:val="22"/>
                <w:szCs w:val="22"/>
              </w:rPr>
            </w:pPr>
            <w:r w:rsidRPr="000E14FF">
              <w:rPr>
                <w:rFonts w:ascii="Arial Narrow" w:hAnsi="Arial Narrow"/>
                <w:b/>
                <w:color w:val="161617"/>
                <w:sz w:val="22"/>
                <w:szCs w:val="22"/>
              </w:rPr>
              <w:t>Treasury Fund</w:t>
            </w:r>
          </w:p>
          <w:p w14:paraId="2DE422C5" w14:textId="77777777" w:rsidR="00A2085B" w:rsidRPr="000E14FF" w:rsidRDefault="00A2085B" w:rsidP="00453809">
            <w:pPr>
              <w:jc w:val="center"/>
              <w:rPr>
                <w:rFonts w:ascii="Arial Narrow" w:hAnsi="Arial Narrow"/>
                <w:b/>
                <w:color w:val="161617"/>
                <w:sz w:val="22"/>
                <w:szCs w:val="22"/>
              </w:rPr>
            </w:pPr>
            <w:r w:rsidRPr="000E14FF">
              <w:rPr>
                <w:rFonts w:ascii="Arial Narrow" w:hAnsi="Arial Narrow"/>
                <w:b/>
                <w:color w:val="161617"/>
                <w:sz w:val="22"/>
                <w:szCs w:val="22"/>
              </w:rPr>
              <w:t xml:space="preserve"> Symbol of </w:t>
            </w:r>
          </w:p>
          <w:p w14:paraId="2416ABC5" w14:textId="77777777" w:rsidR="00A2085B" w:rsidRPr="000E14FF" w:rsidRDefault="00A2085B" w:rsidP="00453809">
            <w:pPr>
              <w:jc w:val="center"/>
              <w:rPr>
                <w:rFonts w:ascii="Arial Narrow" w:hAnsi="Arial Narrow"/>
                <w:b/>
                <w:color w:val="161617"/>
                <w:sz w:val="22"/>
                <w:szCs w:val="22"/>
                <w:u w:val="single"/>
              </w:rPr>
            </w:pPr>
            <w:r w:rsidRPr="000E14FF">
              <w:rPr>
                <w:rFonts w:ascii="Arial Narrow" w:hAnsi="Arial Narrow"/>
                <w:b/>
                <w:color w:val="161617"/>
                <w:sz w:val="22"/>
                <w:szCs w:val="22"/>
                <w:u w:val="single"/>
              </w:rPr>
              <w:t>Reporting Bureau</w:t>
            </w:r>
          </w:p>
        </w:tc>
        <w:tc>
          <w:tcPr>
            <w:tcW w:w="1530" w:type="dxa"/>
            <w:tcBorders>
              <w:top w:val="nil"/>
              <w:left w:val="nil"/>
              <w:bottom w:val="nil"/>
              <w:right w:val="nil"/>
            </w:tcBorders>
            <w:vAlign w:val="bottom"/>
          </w:tcPr>
          <w:p w14:paraId="14C873FE" w14:textId="77777777" w:rsidR="00A2085B" w:rsidRPr="000E14FF" w:rsidRDefault="00A2085B" w:rsidP="00453809">
            <w:pPr>
              <w:jc w:val="center"/>
              <w:rPr>
                <w:rFonts w:ascii="Arial Narrow" w:hAnsi="Arial Narrow"/>
                <w:b/>
                <w:color w:val="161617"/>
                <w:sz w:val="22"/>
                <w:szCs w:val="22"/>
                <w:u w:val="single"/>
              </w:rPr>
            </w:pPr>
            <w:r w:rsidRPr="000E14FF">
              <w:rPr>
                <w:rFonts w:ascii="Arial Narrow" w:hAnsi="Arial Narrow"/>
                <w:b/>
                <w:color w:val="161617"/>
                <w:sz w:val="22"/>
                <w:szCs w:val="22"/>
                <w:u w:val="single"/>
              </w:rPr>
              <w:t>Amount</w:t>
            </w:r>
          </w:p>
        </w:tc>
        <w:tc>
          <w:tcPr>
            <w:tcW w:w="1170" w:type="dxa"/>
            <w:tcBorders>
              <w:top w:val="nil"/>
              <w:left w:val="nil"/>
              <w:bottom w:val="nil"/>
              <w:right w:val="nil"/>
            </w:tcBorders>
            <w:vAlign w:val="bottom"/>
          </w:tcPr>
          <w:p w14:paraId="69169F6D" w14:textId="77777777" w:rsidR="00A2085B" w:rsidRPr="000E14FF" w:rsidRDefault="00A2085B" w:rsidP="00453809">
            <w:pPr>
              <w:jc w:val="center"/>
              <w:rPr>
                <w:rFonts w:ascii="Arial Narrow" w:hAnsi="Arial Narrow"/>
                <w:b/>
                <w:color w:val="161617"/>
                <w:sz w:val="22"/>
                <w:szCs w:val="22"/>
              </w:rPr>
            </w:pPr>
            <w:r w:rsidRPr="000E14FF">
              <w:rPr>
                <w:rFonts w:ascii="Arial Narrow" w:hAnsi="Arial Narrow"/>
                <w:b/>
                <w:color w:val="161617"/>
                <w:sz w:val="22"/>
                <w:szCs w:val="22"/>
              </w:rPr>
              <w:t xml:space="preserve">Audit </w:t>
            </w:r>
            <w:r w:rsidRPr="000E14FF">
              <w:rPr>
                <w:rFonts w:ascii="Arial Narrow" w:hAnsi="Arial Narrow"/>
                <w:b/>
                <w:color w:val="161617"/>
                <w:sz w:val="22"/>
                <w:szCs w:val="22"/>
                <w:u w:val="single"/>
              </w:rPr>
              <w:t>Adjustmen</w:t>
            </w:r>
            <w:r w:rsidRPr="000E14FF">
              <w:rPr>
                <w:rFonts w:ascii="Arial Narrow" w:hAnsi="Arial Narrow"/>
                <w:b/>
                <w:color w:val="161617"/>
                <w:sz w:val="22"/>
                <w:szCs w:val="22"/>
              </w:rPr>
              <w:t>t</w:t>
            </w:r>
          </w:p>
        </w:tc>
        <w:tc>
          <w:tcPr>
            <w:tcW w:w="1530" w:type="dxa"/>
            <w:gridSpan w:val="2"/>
            <w:tcBorders>
              <w:top w:val="nil"/>
              <w:left w:val="nil"/>
              <w:bottom w:val="nil"/>
              <w:right w:val="nil"/>
            </w:tcBorders>
            <w:vAlign w:val="bottom"/>
          </w:tcPr>
          <w:p w14:paraId="23EF15BB" w14:textId="77777777" w:rsidR="00A2085B" w:rsidRPr="000E14FF" w:rsidRDefault="00A2085B" w:rsidP="00453809">
            <w:pPr>
              <w:jc w:val="center"/>
              <w:rPr>
                <w:rFonts w:ascii="Arial Narrow" w:hAnsi="Arial Narrow"/>
                <w:b/>
                <w:color w:val="161617"/>
                <w:sz w:val="22"/>
                <w:szCs w:val="22"/>
              </w:rPr>
            </w:pPr>
            <w:r w:rsidRPr="000E14FF">
              <w:rPr>
                <w:rFonts w:ascii="Arial Narrow" w:hAnsi="Arial Narrow"/>
                <w:b/>
                <w:color w:val="161617"/>
                <w:sz w:val="22"/>
                <w:szCs w:val="22"/>
              </w:rPr>
              <w:t>Adjusted</w:t>
            </w:r>
          </w:p>
          <w:p w14:paraId="26216773" w14:textId="77777777" w:rsidR="00A2085B" w:rsidRPr="000E14FF" w:rsidRDefault="00A2085B" w:rsidP="00453809">
            <w:pPr>
              <w:jc w:val="center"/>
              <w:rPr>
                <w:rFonts w:ascii="Arial Narrow" w:hAnsi="Arial Narrow"/>
                <w:b/>
                <w:color w:val="161617"/>
                <w:sz w:val="22"/>
                <w:szCs w:val="22"/>
                <w:u w:val="single"/>
              </w:rPr>
            </w:pPr>
            <w:r w:rsidRPr="000E14FF">
              <w:rPr>
                <w:rFonts w:ascii="Arial Narrow" w:hAnsi="Arial Narrow"/>
                <w:b/>
                <w:color w:val="161617"/>
                <w:sz w:val="22"/>
                <w:szCs w:val="22"/>
                <w:u w:val="single"/>
              </w:rPr>
              <w:t>Amount</w:t>
            </w:r>
          </w:p>
        </w:tc>
      </w:tr>
      <w:tr w:rsidR="00882516" w:rsidRPr="000E14FF" w14:paraId="41F54927" w14:textId="77777777" w:rsidTr="00AC5803">
        <w:trPr>
          <w:gridAfter w:val="2"/>
          <w:wAfter w:w="180" w:type="dxa"/>
          <w:trHeight w:val="117"/>
        </w:trPr>
        <w:tc>
          <w:tcPr>
            <w:tcW w:w="810" w:type="dxa"/>
            <w:tcBorders>
              <w:top w:val="nil"/>
              <w:left w:val="nil"/>
              <w:bottom w:val="nil"/>
              <w:right w:val="nil"/>
            </w:tcBorders>
            <w:vAlign w:val="bottom"/>
          </w:tcPr>
          <w:p w14:paraId="5AF7074A" w14:textId="77777777" w:rsidR="00882516" w:rsidRPr="000E14FF" w:rsidRDefault="00882516" w:rsidP="006773C0">
            <w:pPr>
              <w:pStyle w:val="CommentText"/>
              <w:jc w:val="right"/>
              <w:rPr>
                <w:color w:val="161617"/>
                <w:sz w:val="24"/>
                <w:szCs w:val="24"/>
              </w:rPr>
            </w:pPr>
          </w:p>
        </w:tc>
        <w:tc>
          <w:tcPr>
            <w:tcW w:w="2790" w:type="dxa"/>
            <w:gridSpan w:val="2"/>
            <w:tcBorders>
              <w:top w:val="nil"/>
              <w:left w:val="nil"/>
              <w:bottom w:val="nil"/>
              <w:right w:val="nil"/>
            </w:tcBorders>
            <w:vAlign w:val="bottom"/>
          </w:tcPr>
          <w:p w14:paraId="51DF8AEE" w14:textId="77777777" w:rsidR="00882516" w:rsidRPr="000E14FF" w:rsidRDefault="00882516" w:rsidP="006773C0">
            <w:pPr>
              <w:jc w:val="right"/>
              <w:rPr>
                <w:color w:val="161617"/>
                <w:sz w:val="24"/>
                <w:szCs w:val="24"/>
              </w:rPr>
            </w:pPr>
          </w:p>
        </w:tc>
        <w:tc>
          <w:tcPr>
            <w:tcW w:w="1980" w:type="dxa"/>
            <w:gridSpan w:val="4"/>
            <w:tcBorders>
              <w:top w:val="nil"/>
              <w:left w:val="nil"/>
              <w:bottom w:val="nil"/>
              <w:right w:val="nil"/>
            </w:tcBorders>
            <w:vAlign w:val="bottom"/>
          </w:tcPr>
          <w:p w14:paraId="07E1BFA1" w14:textId="77777777" w:rsidR="00882516" w:rsidRPr="000E14FF" w:rsidRDefault="00882516" w:rsidP="006773C0">
            <w:pPr>
              <w:jc w:val="right"/>
              <w:rPr>
                <w:color w:val="161617"/>
                <w:sz w:val="24"/>
                <w:szCs w:val="24"/>
              </w:rPr>
            </w:pPr>
          </w:p>
        </w:tc>
        <w:tc>
          <w:tcPr>
            <w:tcW w:w="1530" w:type="dxa"/>
            <w:tcBorders>
              <w:top w:val="nil"/>
              <w:left w:val="nil"/>
              <w:bottom w:val="nil"/>
              <w:right w:val="nil"/>
            </w:tcBorders>
            <w:vAlign w:val="bottom"/>
          </w:tcPr>
          <w:p w14:paraId="7A813DEE" w14:textId="77777777" w:rsidR="00882516" w:rsidRPr="000E14FF" w:rsidRDefault="00882516" w:rsidP="006773C0">
            <w:pPr>
              <w:jc w:val="right"/>
              <w:rPr>
                <w:color w:val="161617"/>
                <w:sz w:val="24"/>
                <w:szCs w:val="24"/>
              </w:rPr>
            </w:pPr>
          </w:p>
        </w:tc>
        <w:tc>
          <w:tcPr>
            <w:tcW w:w="1170" w:type="dxa"/>
            <w:tcBorders>
              <w:top w:val="nil"/>
              <w:left w:val="nil"/>
              <w:bottom w:val="nil"/>
              <w:right w:val="nil"/>
            </w:tcBorders>
            <w:vAlign w:val="bottom"/>
          </w:tcPr>
          <w:p w14:paraId="4B31C760" w14:textId="77777777" w:rsidR="00882516" w:rsidRPr="000E14FF" w:rsidRDefault="00882516" w:rsidP="006773C0">
            <w:pPr>
              <w:jc w:val="right"/>
              <w:rPr>
                <w:color w:val="161617"/>
                <w:sz w:val="24"/>
                <w:szCs w:val="24"/>
              </w:rPr>
            </w:pPr>
          </w:p>
        </w:tc>
        <w:tc>
          <w:tcPr>
            <w:tcW w:w="1530" w:type="dxa"/>
            <w:gridSpan w:val="2"/>
            <w:tcBorders>
              <w:top w:val="nil"/>
              <w:left w:val="nil"/>
              <w:bottom w:val="nil"/>
              <w:right w:val="nil"/>
            </w:tcBorders>
            <w:vAlign w:val="bottom"/>
          </w:tcPr>
          <w:p w14:paraId="4FBA87B7" w14:textId="77777777" w:rsidR="00882516" w:rsidRPr="000E14FF" w:rsidRDefault="00882516" w:rsidP="006773C0">
            <w:pPr>
              <w:jc w:val="right"/>
              <w:rPr>
                <w:color w:val="161617"/>
                <w:sz w:val="24"/>
                <w:szCs w:val="24"/>
              </w:rPr>
            </w:pPr>
          </w:p>
        </w:tc>
      </w:tr>
      <w:tr w:rsidR="00882516" w:rsidRPr="000E14FF" w14:paraId="1E9EC86B" w14:textId="77777777" w:rsidTr="00AC5803">
        <w:trPr>
          <w:gridAfter w:val="2"/>
          <w:wAfter w:w="180" w:type="dxa"/>
          <w:trHeight w:val="306"/>
        </w:trPr>
        <w:tc>
          <w:tcPr>
            <w:tcW w:w="4770" w:type="dxa"/>
            <w:gridSpan w:val="5"/>
            <w:tcBorders>
              <w:top w:val="nil"/>
              <w:left w:val="nil"/>
              <w:bottom w:val="nil"/>
              <w:right w:val="nil"/>
            </w:tcBorders>
            <w:vAlign w:val="bottom"/>
          </w:tcPr>
          <w:p w14:paraId="7A04368E" w14:textId="77777777" w:rsidR="00882516" w:rsidRPr="000E14FF" w:rsidRDefault="00882516">
            <w:pPr>
              <w:rPr>
                <w:b/>
                <w:color w:val="161617"/>
                <w:sz w:val="24"/>
                <w:szCs w:val="24"/>
                <w:u w:val="single"/>
              </w:rPr>
            </w:pPr>
            <w:r w:rsidRPr="000E14FF">
              <w:rPr>
                <w:b/>
                <w:color w:val="161617"/>
                <w:sz w:val="24"/>
                <w:szCs w:val="24"/>
                <w:u w:val="single"/>
              </w:rPr>
              <w:t>Accounts Receivable</w:t>
            </w:r>
            <w:r w:rsidR="00F16FDD" w:rsidRPr="000E14FF">
              <w:rPr>
                <w:b/>
                <w:color w:val="161617"/>
                <w:sz w:val="24"/>
                <w:szCs w:val="24"/>
                <w:u w:val="single"/>
              </w:rPr>
              <w:t>–</w:t>
            </w:r>
            <w:r w:rsidRPr="000E14FF">
              <w:rPr>
                <w:b/>
                <w:color w:val="161617"/>
                <w:sz w:val="24"/>
                <w:szCs w:val="24"/>
                <w:u w:val="single"/>
              </w:rPr>
              <w:t>A/C 1310</w:t>
            </w:r>
            <w:r w:rsidR="003045F6" w:rsidRPr="000E14FF">
              <w:rPr>
                <w:b/>
                <w:color w:val="161617"/>
                <w:sz w:val="24"/>
                <w:szCs w:val="24"/>
                <w:u w:val="single"/>
              </w:rPr>
              <w:t>00</w:t>
            </w:r>
          </w:p>
        </w:tc>
        <w:tc>
          <w:tcPr>
            <w:tcW w:w="810" w:type="dxa"/>
            <w:gridSpan w:val="2"/>
            <w:tcBorders>
              <w:top w:val="nil"/>
              <w:left w:val="nil"/>
              <w:bottom w:val="nil"/>
              <w:right w:val="nil"/>
            </w:tcBorders>
            <w:vAlign w:val="bottom"/>
          </w:tcPr>
          <w:p w14:paraId="0EADDA2D" w14:textId="77777777" w:rsidR="00882516" w:rsidRPr="000E14FF" w:rsidRDefault="00882516" w:rsidP="006773C0">
            <w:pPr>
              <w:jc w:val="right"/>
              <w:rPr>
                <w:color w:val="161617"/>
                <w:sz w:val="24"/>
                <w:szCs w:val="24"/>
              </w:rPr>
            </w:pPr>
          </w:p>
        </w:tc>
        <w:tc>
          <w:tcPr>
            <w:tcW w:w="1530" w:type="dxa"/>
            <w:tcBorders>
              <w:top w:val="nil"/>
              <w:left w:val="nil"/>
              <w:bottom w:val="nil"/>
              <w:right w:val="nil"/>
            </w:tcBorders>
            <w:vAlign w:val="bottom"/>
          </w:tcPr>
          <w:p w14:paraId="3E97BC1A" w14:textId="77777777" w:rsidR="00882516" w:rsidRPr="000E14FF" w:rsidRDefault="00882516" w:rsidP="006773C0">
            <w:pPr>
              <w:pStyle w:val="CommentText"/>
              <w:jc w:val="right"/>
              <w:rPr>
                <w:color w:val="161617"/>
                <w:sz w:val="24"/>
                <w:szCs w:val="24"/>
              </w:rPr>
            </w:pPr>
          </w:p>
        </w:tc>
        <w:tc>
          <w:tcPr>
            <w:tcW w:w="1170" w:type="dxa"/>
            <w:tcBorders>
              <w:top w:val="nil"/>
              <w:left w:val="nil"/>
              <w:bottom w:val="nil"/>
              <w:right w:val="nil"/>
            </w:tcBorders>
            <w:vAlign w:val="bottom"/>
          </w:tcPr>
          <w:p w14:paraId="5E17FD6C" w14:textId="77777777" w:rsidR="00882516" w:rsidRPr="000E14FF" w:rsidRDefault="00882516" w:rsidP="006773C0">
            <w:pPr>
              <w:jc w:val="right"/>
              <w:rPr>
                <w:color w:val="161617"/>
                <w:sz w:val="24"/>
                <w:szCs w:val="24"/>
              </w:rPr>
            </w:pPr>
          </w:p>
        </w:tc>
        <w:tc>
          <w:tcPr>
            <w:tcW w:w="1530" w:type="dxa"/>
            <w:gridSpan w:val="2"/>
            <w:tcBorders>
              <w:top w:val="nil"/>
              <w:left w:val="nil"/>
              <w:bottom w:val="nil"/>
              <w:right w:val="nil"/>
            </w:tcBorders>
            <w:vAlign w:val="bottom"/>
          </w:tcPr>
          <w:p w14:paraId="5961F91E" w14:textId="77777777" w:rsidR="00882516" w:rsidRPr="000E14FF" w:rsidRDefault="00882516" w:rsidP="006773C0">
            <w:pPr>
              <w:jc w:val="right"/>
              <w:rPr>
                <w:color w:val="161617"/>
                <w:sz w:val="24"/>
                <w:szCs w:val="24"/>
              </w:rPr>
            </w:pPr>
          </w:p>
        </w:tc>
      </w:tr>
      <w:tr w:rsidR="00882516" w:rsidRPr="000E14FF" w14:paraId="309E4B3E" w14:textId="77777777" w:rsidTr="00AC5803">
        <w:trPr>
          <w:gridAfter w:val="2"/>
          <w:wAfter w:w="180" w:type="dxa"/>
          <w:trHeight w:val="255"/>
        </w:trPr>
        <w:tc>
          <w:tcPr>
            <w:tcW w:w="810" w:type="dxa"/>
            <w:tcBorders>
              <w:top w:val="nil"/>
              <w:left w:val="nil"/>
              <w:bottom w:val="nil"/>
              <w:right w:val="nil"/>
            </w:tcBorders>
            <w:vAlign w:val="bottom"/>
          </w:tcPr>
          <w:p w14:paraId="4C7B8684" w14:textId="77777777" w:rsidR="00882516" w:rsidRPr="000E14FF" w:rsidRDefault="00882516">
            <w:pPr>
              <w:rPr>
                <w:color w:val="161617"/>
                <w:sz w:val="24"/>
                <w:szCs w:val="24"/>
              </w:rPr>
            </w:pPr>
            <w:r w:rsidRPr="000E14FF">
              <w:rPr>
                <w:color w:val="161617"/>
                <w:sz w:val="24"/>
                <w:szCs w:val="24"/>
              </w:rPr>
              <w:t>1310</w:t>
            </w:r>
            <w:r w:rsidR="008759CE" w:rsidRPr="000E14FF">
              <w:rPr>
                <w:color w:val="161617"/>
                <w:sz w:val="24"/>
                <w:szCs w:val="24"/>
              </w:rPr>
              <w:t>00</w:t>
            </w:r>
          </w:p>
        </w:tc>
        <w:tc>
          <w:tcPr>
            <w:tcW w:w="2790" w:type="dxa"/>
            <w:gridSpan w:val="2"/>
            <w:tcBorders>
              <w:top w:val="nil"/>
              <w:left w:val="nil"/>
              <w:bottom w:val="nil"/>
              <w:right w:val="nil"/>
            </w:tcBorders>
            <w:vAlign w:val="bottom"/>
          </w:tcPr>
          <w:p w14:paraId="39E44108" w14:textId="77777777" w:rsidR="00882516" w:rsidRPr="000E14FF" w:rsidRDefault="00AA1C77">
            <w:pPr>
              <w:rPr>
                <w:color w:val="161617"/>
                <w:sz w:val="24"/>
                <w:szCs w:val="24"/>
              </w:rPr>
            </w:pPr>
            <w:r>
              <w:rPr>
                <w:color w:val="161617"/>
                <w:sz w:val="24"/>
                <w:szCs w:val="24"/>
              </w:rPr>
              <w:t>51_</w:t>
            </w:r>
            <w:r w:rsidR="00882516" w:rsidRPr="000E14FF">
              <w:rPr>
                <w:color w:val="161617"/>
                <w:sz w:val="24"/>
                <w:szCs w:val="24"/>
              </w:rPr>
              <w:t>01 DM/S&amp;E</w:t>
            </w:r>
          </w:p>
        </w:tc>
        <w:tc>
          <w:tcPr>
            <w:tcW w:w="1980" w:type="dxa"/>
            <w:gridSpan w:val="4"/>
            <w:tcBorders>
              <w:top w:val="nil"/>
              <w:left w:val="nil"/>
              <w:bottom w:val="nil"/>
              <w:right w:val="nil"/>
            </w:tcBorders>
            <w:vAlign w:val="center"/>
          </w:tcPr>
          <w:p w14:paraId="049FA9E6" w14:textId="77777777" w:rsidR="00882516" w:rsidRPr="000E14FF" w:rsidRDefault="00882516" w:rsidP="00AA1C77">
            <w:pPr>
              <w:jc w:val="center"/>
              <w:rPr>
                <w:color w:val="161617"/>
                <w:sz w:val="24"/>
                <w:szCs w:val="24"/>
              </w:rPr>
            </w:pPr>
            <w:r w:rsidRPr="000E14FF">
              <w:rPr>
                <w:color w:val="161617"/>
                <w:sz w:val="24"/>
                <w:szCs w:val="24"/>
              </w:rPr>
              <w:t>4650</w:t>
            </w:r>
            <w:r w:rsidR="008759CE" w:rsidRPr="000E14FF">
              <w:rPr>
                <w:color w:val="161617"/>
                <w:sz w:val="24"/>
                <w:szCs w:val="24"/>
              </w:rPr>
              <w:t>00</w:t>
            </w:r>
          </w:p>
        </w:tc>
        <w:tc>
          <w:tcPr>
            <w:tcW w:w="1530" w:type="dxa"/>
            <w:tcBorders>
              <w:top w:val="nil"/>
              <w:left w:val="nil"/>
              <w:bottom w:val="nil"/>
              <w:right w:val="nil"/>
            </w:tcBorders>
            <w:vAlign w:val="center"/>
          </w:tcPr>
          <w:p w14:paraId="7C4595CC" w14:textId="77777777" w:rsidR="00882516" w:rsidRPr="000E14FF" w:rsidRDefault="00882516" w:rsidP="00AA1C77">
            <w:pPr>
              <w:jc w:val="right"/>
              <w:rPr>
                <w:color w:val="161617"/>
                <w:sz w:val="24"/>
                <w:szCs w:val="24"/>
              </w:rPr>
            </w:pPr>
            <w:r w:rsidRPr="000E14FF">
              <w:rPr>
                <w:color w:val="161617"/>
                <w:sz w:val="24"/>
                <w:szCs w:val="24"/>
              </w:rPr>
              <w:t xml:space="preserve">8,100.00 </w:t>
            </w:r>
          </w:p>
        </w:tc>
        <w:tc>
          <w:tcPr>
            <w:tcW w:w="1170" w:type="dxa"/>
            <w:tcBorders>
              <w:top w:val="nil"/>
              <w:left w:val="nil"/>
              <w:bottom w:val="nil"/>
              <w:right w:val="nil"/>
            </w:tcBorders>
            <w:vAlign w:val="center"/>
          </w:tcPr>
          <w:p w14:paraId="1490AA9F" w14:textId="77777777" w:rsidR="00882516" w:rsidRPr="000E14FF" w:rsidRDefault="00882516" w:rsidP="006D6997">
            <w:pPr>
              <w:jc w:val="center"/>
              <w:rPr>
                <w:color w:val="161617"/>
                <w:sz w:val="24"/>
                <w:szCs w:val="24"/>
              </w:rPr>
            </w:pPr>
            <w:r w:rsidRPr="000E14FF">
              <w:rPr>
                <w:color w:val="161617"/>
                <w:sz w:val="24"/>
                <w:szCs w:val="24"/>
              </w:rPr>
              <w:t>(565.00)</w:t>
            </w:r>
          </w:p>
        </w:tc>
        <w:tc>
          <w:tcPr>
            <w:tcW w:w="1530" w:type="dxa"/>
            <w:gridSpan w:val="2"/>
            <w:tcBorders>
              <w:top w:val="nil"/>
              <w:left w:val="nil"/>
              <w:bottom w:val="nil"/>
              <w:right w:val="nil"/>
            </w:tcBorders>
            <w:vAlign w:val="center"/>
          </w:tcPr>
          <w:p w14:paraId="0CEE64D1" w14:textId="77777777" w:rsidR="00882516" w:rsidRPr="000E14FF" w:rsidRDefault="00882516" w:rsidP="00AA1C77">
            <w:pPr>
              <w:jc w:val="right"/>
              <w:rPr>
                <w:color w:val="161617"/>
                <w:sz w:val="24"/>
                <w:szCs w:val="24"/>
              </w:rPr>
            </w:pPr>
            <w:r w:rsidRPr="000E14FF">
              <w:rPr>
                <w:color w:val="161617"/>
                <w:sz w:val="24"/>
                <w:szCs w:val="24"/>
              </w:rPr>
              <w:t>7,535.00</w:t>
            </w:r>
          </w:p>
        </w:tc>
      </w:tr>
      <w:tr w:rsidR="00882516" w:rsidRPr="000E14FF" w14:paraId="7C71A163" w14:textId="77777777" w:rsidTr="00AC5803">
        <w:trPr>
          <w:gridAfter w:val="2"/>
          <w:wAfter w:w="180" w:type="dxa"/>
          <w:trHeight w:val="255"/>
        </w:trPr>
        <w:tc>
          <w:tcPr>
            <w:tcW w:w="810" w:type="dxa"/>
            <w:tcBorders>
              <w:top w:val="nil"/>
              <w:left w:val="nil"/>
              <w:bottom w:val="nil"/>
              <w:right w:val="nil"/>
            </w:tcBorders>
            <w:vAlign w:val="bottom"/>
          </w:tcPr>
          <w:p w14:paraId="43B94E88" w14:textId="77777777" w:rsidR="00882516" w:rsidRPr="000E14FF" w:rsidRDefault="00882516">
            <w:pPr>
              <w:rPr>
                <w:bCs/>
                <w:color w:val="161617"/>
                <w:sz w:val="24"/>
                <w:szCs w:val="24"/>
              </w:rPr>
            </w:pPr>
            <w:r w:rsidRPr="000E14FF">
              <w:rPr>
                <w:bCs/>
                <w:color w:val="161617"/>
                <w:sz w:val="24"/>
                <w:szCs w:val="24"/>
              </w:rPr>
              <w:t>1310</w:t>
            </w:r>
            <w:r w:rsidR="008759CE" w:rsidRPr="000E14FF">
              <w:rPr>
                <w:bCs/>
                <w:color w:val="161617"/>
                <w:sz w:val="24"/>
                <w:szCs w:val="24"/>
              </w:rPr>
              <w:t>00</w:t>
            </w:r>
          </w:p>
        </w:tc>
        <w:tc>
          <w:tcPr>
            <w:tcW w:w="2790" w:type="dxa"/>
            <w:gridSpan w:val="2"/>
            <w:tcBorders>
              <w:top w:val="nil"/>
              <w:left w:val="nil"/>
              <w:bottom w:val="nil"/>
              <w:right w:val="nil"/>
            </w:tcBorders>
            <w:vAlign w:val="bottom"/>
          </w:tcPr>
          <w:p w14:paraId="37069C69" w14:textId="77777777" w:rsidR="00882516" w:rsidRPr="000E14FF" w:rsidRDefault="00AA1C77">
            <w:pPr>
              <w:pStyle w:val="Header"/>
              <w:tabs>
                <w:tab w:val="clear" w:pos="4320"/>
                <w:tab w:val="clear" w:pos="8640"/>
              </w:tabs>
              <w:rPr>
                <w:bCs/>
                <w:color w:val="161617"/>
                <w:sz w:val="24"/>
                <w:szCs w:val="24"/>
              </w:rPr>
            </w:pPr>
            <w:r>
              <w:rPr>
                <w:bCs/>
                <w:color w:val="161617"/>
                <w:sz w:val="24"/>
                <w:szCs w:val="24"/>
              </w:rPr>
              <w:t>59_</w:t>
            </w:r>
            <w:r w:rsidR="00882516" w:rsidRPr="000E14FF">
              <w:rPr>
                <w:bCs/>
                <w:color w:val="161617"/>
                <w:sz w:val="24"/>
                <w:szCs w:val="24"/>
              </w:rPr>
              <w:t>00 MBDA</w:t>
            </w:r>
          </w:p>
        </w:tc>
        <w:tc>
          <w:tcPr>
            <w:tcW w:w="1980" w:type="dxa"/>
            <w:gridSpan w:val="4"/>
            <w:tcBorders>
              <w:top w:val="nil"/>
              <w:left w:val="nil"/>
              <w:bottom w:val="nil"/>
              <w:right w:val="nil"/>
            </w:tcBorders>
            <w:vAlign w:val="center"/>
          </w:tcPr>
          <w:p w14:paraId="13AB3C4B" w14:textId="77777777" w:rsidR="00882516" w:rsidRPr="000E14FF" w:rsidRDefault="00882516" w:rsidP="00AA1C77">
            <w:pPr>
              <w:jc w:val="center"/>
              <w:rPr>
                <w:bCs/>
                <w:color w:val="161617"/>
                <w:sz w:val="24"/>
                <w:szCs w:val="24"/>
              </w:rPr>
            </w:pPr>
            <w:r w:rsidRPr="000E14FF">
              <w:rPr>
                <w:bCs/>
                <w:color w:val="161617"/>
                <w:sz w:val="24"/>
                <w:szCs w:val="24"/>
              </w:rPr>
              <w:t>4650</w:t>
            </w:r>
            <w:r w:rsidR="008759CE" w:rsidRPr="000E14FF">
              <w:rPr>
                <w:bCs/>
                <w:color w:val="161617"/>
                <w:sz w:val="24"/>
                <w:szCs w:val="24"/>
              </w:rPr>
              <w:t>00</w:t>
            </w:r>
          </w:p>
        </w:tc>
        <w:tc>
          <w:tcPr>
            <w:tcW w:w="1530" w:type="dxa"/>
            <w:tcBorders>
              <w:top w:val="nil"/>
              <w:left w:val="nil"/>
              <w:bottom w:val="nil"/>
              <w:right w:val="nil"/>
            </w:tcBorders>
            <w:vAlign w:val="center"/>
          </w:tcPr>
          <w:p w14:paraId="2B34BC0D" w14:textId="77777777" w:rsidR="00882516" w:rsidRPr="000E14FF" w:rsidRDefault="00882516" w:rsidP="00AA1C77">
            <w:pPr>
              <w:jc w:val="right"/>
              <w:rPr>
                <w:bCs/>
                <w:color w:val="161617"/>
                <w:sz w:val="24"/>
                <w:szCs w:val="24"/>
              </w:rPr>
            </w:pPr>
            <w:r w:rsidRPr="000E14FF">
              <w:rPr>
                <w:bCs/>
                <w:color w:val="161617"/>
                <w:sz w:val="24"/>
                <w:szCs w:val="24"/>
              </w:rPr>
              <w:t xml:space="preserve">6,052.00 </w:t>
            </w:r>
          </w:p>
        </w:tc>
        <w:tc>
          <w:tcPr>
            <w:tcW w:w="1170" w:type="dxa"/>
            <w:tcBorders>
              <w:top w:val="nil"/>
              <w:left w:val="nil"/>
              <w:bottom w:val="nil"/>
              <w:right w:val="nil"/>
            </w:tcBorders>
            <w:vAlign w:val="center"/>
          </w:tcPr>
          <w:p w14:paraId="211EF80C" w14:textId="77777777" w:rsidR="00882516" w:rsidRPr="000E14FF" w:rsidRDefault="00882516" w:rsidP="00AA1C77">
            <w:pPr>
              <w:jc w:val="right"/>
              <w:rPr>
                <w:bCs/>
                <w:color w:val="161617"/>
                <w:sz w:val="24"/>
                <w:szCs w:val="24"/>
              </w:rPr>
            </w:pPr>
          </w:p>
        </w:tc>
        <w:tc>
          <w:tcPr>
            <w:tcW w:w="1530" w:type="dxa"/>
            <w:gridSpan w:val="2"/>
            <w:tcBorders>
              <w:top w:val="nil"/>
              <w:left w:val="nil"/>
              <w:bottom w:val="nil"/>
              <w:right w:val="nil"/>
            </w:tcBorders>
            <w:vAlign w:val="center"/>
          </w:tcPr>
          <w:p w14:paraId="3C1E961D" w14:textId="77777777" w:rsidR="00882516" w:rsidRPr="000E14FF" w:rsidRDefault="00882516" w:rsidP="00AA1C77">
            <w:pPr>
              <w:jc w:val="right"/>
              <w:rPr>
                <w:bCs/>
                <w:color w:val="161617"/>
                <w:sz w:val="24"/>
                <w:szCs w:val="24"/>
              </w:rPr>
            </w:pPr>
            <w:r w:rsidRPr="000E14FF">
              <w:rPr>
                <w:bCs/>
                <w:color w:val="161617"/>
                <w:sz w:val="24"/>
                <w:szCs w:val="24"/>
              </w:rPr>
              <w:t>6,052.00</w:t>
            </w:r>
          </w:p>
        </w:tc>
      </w:tr>
      <w:tr w:rsidR="00882516" w:rsidRPr="000E14FF" w14:paraId="213EB27A" w14:textId="77777777" w:rsidTr="00AC5803">
        <w:trPr>
          <w:gridAfter w:val="2"/>
          <w:wAfter w:w="180" w:type="dxa"/>
          <w:trHeight w:val="255"/>
        </w:trPr>
        <w:tc>
          <w:tcPr>
            <w:tcW w:w="810" w:type="dxa"/>
            <w:tcBorders>
              <w:top w:val="nil"/>
              <w:left w:val="nil"/>
              <w:bottom w:val="nil"/>
              <w:right w:val="nil"/>
            </w:tcBorders>
            <w:vAlign w:val="bottom"/>
          </w:tcPr>
          <w:p w14:paraId="2E493E6A" w14:textId="77777777" w:rsidR="00882516" w:rsidRPr="000E14FF" w:rsidRDefault="00882516">
            <w:pPr>
              <w:rPr>
                <w:color w:val="161617"/>
                <w:sz w:val="24"/>
                <w:szCs w:val="24"/>
              </w:rPr>
            </w:pPr>
            <w:r w:rsidRPr="000E14FF">
              <w:rPr>
                <w:color w:val="161617"/>
                <w:sz w:val="24"/>
                <w:szCs w:val="24"/>
              </w:rPr>
              <w:t>1310</w:t>
            </w:r>
            <w:r w:rsidR="008759CE" w:rsidRPr="000E14FF">
              <w:rPr>
                <w:color w:val="161617"/>
                <w:sz w:val="24"/>
                <w:szCs w:val="24"/>
              </w:rPr>
              <w:t>00</w:t>
            </w:r>
          </w:p>
        </w:tc>
        <w:tc>
          <w:tcPr>
            <w:tcW w:w="2790" w:type="dxa"/>
            <w:gridSpan w:val="2"/>
            <w:tcBorders>
              <w:top w:val="nil"/>
              <w:left w:val="nil"/>
              <w:bottom w:val="nil"/>
              <w:right w:val="nil"/>
            </w:tcBorders>
            <w:vAlign w:val="bottom"/>
          </w:tcPr>
          <w:p w14:paraId="4AEC2E44" w14:textId="77777777" w:rsidR="00882516" w:rsidRPr="000E14FF" w:rsidRDefault="00AA1C77">
            <w:pPr>
              <w:rPr>
                <w:color w:val="161617"/>
                <w:sz w:val="24"/>
                <w:szCs w:val="24"/>
              </w:rPr>
            </w:pPr>
            <w:r>
              <w:rPr>
                <w:color w:val="161617"/>
                <w:sz w:val="24"/>
                <w:szCs w:val="24"/>
              </w:rPr>
              <w:t>63_</w:t>
            </w:r>
            <w:r w:rsidR="00882516" w:rsidRPr="000E14FF">
              <w:rPr>
                <w:color w:val="161617"/>
                <w:sz w:val="24"/>
                <w:szCs w:val="24"/>
              </w:rPr>
              <w:t>00 Census</w:t>
            </w:r>
          </w:p>
        </w:tc>
        <w:tc>
          <w:tcPr>
            <w:tcW w:w="1980" w:type="dxa"/>
            <w:gridSpan w:val="4"/>
            <w:tcBorders>
              <w:top w:val="nil"/>
              <w:left w:val="nil"/>
              <w:bottom w:val="nil"/>
              <w:right w:val="nil"/>
            </w:tcBorders>
            <w:vAlign w:val="center"/>
          </w:tcPr>
          <w:p w14:paraId="61B7C4A9" w14:textId="77777777" w:rsidR="00882516" w:rsidRPr="000E14FF" w:rsidRDefault="00882516" w:rsidP="00AA1C77">
            <w:pPr>
              <w:jc w:val="center"/>
              <w:rPr>
                <w:color w:val="161617"/>
                <w:sz w:val="24"/>
                <w:szCs w:val="24"/>
              </w:rPr>
            </w:pPr>
            <w:r w:rsidRPr="000E14FF">
              <w:rPr>
                <w:color w:val="161617"/>
                <w:sz w:val="24"/>
                <w:szCs w:val="24"/>
              </w:rPr>
              <w:t>4650</w:t>
            </w:r>
            <w:r w:rsidR="008759CE" w:rsidRPr="000E14FF">
              <w:rPr>
                <w:color w:val="161617"/>
                <w:sz w:val="24"/>
                <w:szCs w:val="24"/>
              </w:rPr>
              <w:t>00</w:t>
            </w:r>
          </w:p>
        </w:tc>
        <w:tc>
          <w:tcPr>
            <w:tcW w:w="1530" w:type="dxa"/>
            <w:tcBorders>
              <w:top w:val="nil"/>
              <w:left w:val="nil"/>
              <w:bottom w:val="nil"/>
              <w:right w:val="nil"/>
            </w:tcBorders>
            <w:vAlign w:val="center"/>
          </w:tcPr>
          <w:p w14:paraId="62007F0E" w14:textId="77777777" w:rsidR="00882516" w:rsidRPr="000E14FF" w:rsidRDefault="00882516" w:rsidP="00AA1C77">
            <w:pPr>
              <w:jc w:val="right"/>
              <w:rPr>
                <w:color w:val="161617"/>
                <w:sz w:val="24"/>
                <w:szCs w:val="24"/>
              </w:rPr>
            </w:pPr>
            <w:r w:rsidRPr="000E14FF">
              <w:rPr>
                <w:color w:val="161617"/>
                <w:sz w:val="24"/>
                <w:szCs w:val="24"/>
              </w:rPr>
              <w:t xml:space="preserve">1,354.27 </w:t>
            </w:r>
          </w:p>
        </w:tc>
        <w:tc>
          <w:tcPr>
            <w:tcW w:w="1170" w:type="dxa"/>
            <w:tcBorders>
              <w:top w:val="nil"/>
              <w:left w:val="nil"/>
              <w:bottom w:val="nil"/>
              <w:right w:val="nil"/>
            </w:tcBorders>
            <w:vAlign w:val="center"/>
          </w:tcPr>
          <w:p w14:paraId="481718FF" w14:textId="77777777" w:rsidR="00882516" w:rsidRPr="000E14FF" w:rsidRDefault="00882516" w:rsidP="00AA1C77">
            <w:pPr>
              <w:jc w:val="right"/>
              <w:rPr>
                <w:color w:val="161617"/>
                <w:sz w:val="24"/>
                <w:szCs w:val="24"/>
              </w:rPr>
            </w:pPr>
          </w:p>
        </w:tc>
        <w:tc>
          <w:tcPr>
            <w:tcW w:w="1530" w:type="dxa"/>
            <w:gridSpan w:val="2"/>
            <w:tcBorders>
              <w:top w:val="nil"/>
              <w:left w:val="nil"/>
              <w:bottom w:val="nil"/>
              <w:right w:val="nil"/>
            </w:tcBorders>
            <w:vAlign w:val="center"/>
          </w:tcPr>
          <w:p w14:paraId="3926D178" w14:textId="77777777" w:rsidR="00882516" w:rsidRPr="000E14FF" w:rsidRDefault="00882516" w:rsidP="00AA1C77">
            <w:pPr>
              <w:jc w:val="right"/>
              <w:rPr>
                <w:color w:val="161617"/>
                <w:sz w:val="24"/>
                <w:szCs w:val="24"/>
              </w:rPr>
            </w:pPr>
            <w:r w:rsidRPr="000E14FF">
              <w:rPr>
                <w:color w:val="161617"/>
                <w:sz w:val="24"/>
                <w:szCs w:val="24"/>
              </w:rPr>
              <w:t>1,354.27</w:t>
            </w:r>
          </w:p>
        </w:tc>
      </w:tr>
      <w:tr w:rsidR="00882516" w:rsidRPr="000E14FF" w14:paraId="7C8E60C2" w14:textId="77777777" w:rsidTr="00AC5803">
        <w:trPr>
          <w:gridAfter w:val="2"/>
          <w:wAfter w:w="180" w:type="dxa"/>
          <w:trHeight w:val="315"/>
        </w:trPr>
        <w:tc>
          <w:tcPr>
            <w:tcW w:w="810" w:type="dxa"/>
            <w:tcBorders>
              <w:top w:val="nil"/>
              <w:left w:val="nil"/>
              <w:bottom w:val="nil"/>
              <w:right w:val="nil"/>
            </w:tcBorders>
            <w:vAlign w:val="bottom"/>
          </w:tcPr>
          <w:p w14:paraId="7D51A98A" w14:textId="77777777" w:rsidR="00882516" w:rsidRPr="000E14FF" w:rsidRDefault="00882516" w:rsidP="006773C0">
            <w:pPr>
              <w:jc w:val="right"/>
              <w:rPr>
                <w:color w:val="161617"/>
                <w:sz w:val="24"/>
                <w:szCs w:val="24"/>
              </w:rPr>
            </w:pPr>
          </w:p>
        </w:tc>
        <w:tc>
          <w:tcPr>
            <w:tcW w:w="3960" w:type="dxa"/>
            <w:gridSpan w:val="4"/>
            <w:tcBorders>
              <w:top w:val="nil"/>
              <w:left w:val="nil"/>
              <w:bottom w:val="nil"/>
              <w:right w:val="nil"/>
            </w:tcBorders>
            <w:vAlign w:val="bottom"/>
          </w:tcPr>
          <w:p w14:paraId="40E20E51" w14:textId="77777777" w:rsidR="00882516" w:rsidRPr="000E14FF" w:rsidRDefault="00882516">
            <w:pPr>
              <w:rPr>
                <w:b/>
                <w:color w:val="161617"/>
                <w:sz w:val="24"/>
                <w:szCs w:val="24"/>
              </w:rPr>
            </w:pPr>
            <w:r w:rsidRPr="000E14FF">
              <w:rPr>
                <w:b/>
                <w:color w:val="161617"/>
                <w:sz w:val="24"/>
                <w:szCs w:val="24"/>
              </w:rPr>
              <w:t>Total for A/C 1310</w:t>
            </w:r>
            <w:r w:rsidR="003045F6" w:rsidRPr="000E14FF">
              <w:rPr>
                <w:b/>
                <w:color w:val="161617"/>
                <w:sz w:val="24"/>
                <w:szCs w:val="24"/>
              </w:rPr>
              <w:t>00</w:t>
            </w:r>
          </w:p>
        </w:tc>
        <w:tc>
          <w:tcPr>
            <w:tcW w:w="810" w:type="dxa"/>
            <w:gridSpan w:val="2"/>
            <w:tcBorders>
              <w:top w:val="nil"/>
              <w:left w:val="nil"/>
              <w:bottom w:val="nil"/>
              <w:right w:val="nil"/>
            </w:tcBorders>
            <w:vAlign w:val="bottom"/>
          </w:tcPr>
          <w:p w14:paraId="3B4C0494" w14:textId="77777777" w:rsidR="00882516" w:rsidRPr="000E14FF" w:rsidRDefault="00882516" w:rsidP="006773C0">
            <w:pPr>
              <w:jc w:val="right"/>
              <w:rPr>
                <w:color w:val="161617"/>
                <w:sz w:val="24"/>
                <w:szCs w:val="24"/>
              </w:rPr>
            </w:pPr>
          </w:p>
        </w:tc>
        <w:tc>
          <w:tcPr>
            <w:tcW w:w="1530" w:type="dxa"/>
            <w:tcBorders>
              <w:top w:val="single" w:sz="4" w:space="0" w:color="auto"/>
              <w:left w:val="nil"/>
              <w:bottom w:val="double" w:sz="6" w:space="0" w:color="auto"/>
              <w:right w:val="nil"/>
            </w:tcBorders>
            <w:vAlign w:val="center"/>
          </w:tcPr>
          <w:p w14:paraId="6E5882B8" w14:textId="32287B87" w:rsidR="00882516" w:rsidRPr="000E14FF" w:rsidRDefault="00A573B5" w:rsidP="00AA1C77">
            <w:pPr>
              <w:jc w:val="right"/>
              <w:rPr>
                <w:color w:val="161617"/>
                <w:sz w:val="24"/>
                <w:szCs w:val="24"/>
              </w:rPr>
            </w:pPr>
            <w:proofErr w:type="spellStart"/>
            <w:proofErr w:type="gramStart"/>
            <w:r>
              <w:rPr>
                <w:color w:val="161617"/>
                <w:sz w:val="24"/>
                <w:szCs w:val="24"/>
              </w:rPr>
              <w:t>x</w:t>
            </w:r>
            <w:r w:rsidR="00882516" w:rsidRPr="000E14FF">
              <w:rPr>
                <w:color w:val="161617"/>
                <w:sz w:val="24"/>
                <w:szCs w:val="24"/>
              </w:rPr>
              <w:t>x</w:t>
            </w:r>
            <w:r>
              <w:rPr>
                <w:color w:val="161617"/>
                <w:sz w:val="24"/>
                <w:szCs w:val="24"/>
              </w:rPr>
              <w:t>,</w:t>
            </w:r>
            <w:r w:rsidR="00882516" w:rsidRPr="000E14FF">
              <w:rPr>
                <w:color w:val="161617"/>
                <w:sz w:val="24"/>
                <w:szCs w:val="24"/>
              </w:rPr>
              <w:t>xxx</w:t>
            </w:r>
            <w:proofErr w:type="gramEnd"/>
            <w:r>
              <w:rPr>
                <w:color w:val="161617"/>
                <w:sz w:val="24"/>
                <w:szCs w:val="24"/>
              </w:rPr>
              <w:t>.</w:t>
            </w:r>
            <w:r w:rsidR="00882516" w:rsidRPr="000E14FF">
              <w:rPr>
                <w:color w:val="161617"/>
                <w:sz w:val="24"/>
                <w:szCs w:val="24"/>
              </w:rPr>
              <w:t>xx</w:t>
            </w:r>
            <w:proofErr w:type="spellEnd"/>
            <w:r w:rsidR="00882516" w:rsidRPr="000E14FF">
              <w:rPr>
                <w:color w:val="161617"/>
                <w:sz w:val="24"/>
                <w:szCs w:val="24"/>
              </w:rPr>
              <w:t xml:space="preserve"> </w:t>
            </w:r>
          </w:p>
        </w:tc>
        <w:tc>
          <w:tcPr>
            <w:tcW w:w="1170" w:type="dxa"/>
            <w:tcBorders>
              <w:top w:val="nil"/>
              <w:left w:val="nil"/>
              <w:bottom w:val="nil"/>
              <w:right w:val="nil"/>
            </w:tcBorders>
            <w:vAlign w:val="center"/>
          </w:tcPr>
          <w:p w14:paraId="549BCEB2" w14:textId="77777777" w:rsidR="00882516" w:rsidRPr="000E14FF" w:rsidRDefault="00882516" w:rsidP="00AA1C77">
            <w:pPr>
              <w:jc w:val="right"/>
              <w:rPr>
                <w:color w:val="161617"/>
                <w:sz w:val="24"/>
                <w:szCs w:val="24"/>
              </w:rPr>
            </w:pPr>
          </w:p>
        </w:tc>
        <w:tc>
          <w:tcPr>
            <w:tcW w:w="1530" w:type="dxa"/>
            <w:gridSpan w:val="2"/>
            <w:tcBorders>
              <w:top w:val="single" w:sz="4" w:space="0" w:color="auto"/>
              <w:left w:val="nil"/>
              <w:bottom w:val="double" w:sz="6" w:space="0" w:color="auto"/>
              <w:right w:val="nil"/>
            </w:tcBorders>
            <w:vAlign w:val="center"/>
          </w:tcPr>
          <w:p w14:paraId="78555442" w14:textId="6B431670" w:rsidR="00882516" w:rsidRPr="000E14FF" w:rsidRDefault="00A573B5" w:rsidP="00AA1C77">
            <w:pPr>
              <w:jc w:val="right"/>
              <w:rPr>
                <w:color w:val="161617"/>
                <w:sz w:val="24"/>
                <w:szCs w:val="24"/>
              </w:rPr>
            </w:pPr>
            <w:proofErr w:type="spellStart"/>
            <w:proofErr w:type="gramStart"/>
            <w:r>
              <w:rPr>
                <w:color w:val="161617"/>
                <w:sz w:val="24"/>
                <w:szCs w:val="24"/>
              </w:rPr>
              <w:t>x</w:t>
            </w:r>
            <w:r w:rsidRPr="000E14FF">
              <w:rPr>
                <w:color w:val="161617"/>
                <w:sz w:val="24"/>
                <w:szCs w:val="24"/>
              </w:rPr>
              <w:t>x</w:t>
            </w:r>
            <w:r>
              <w:rPr>
                <w:color w:val="161617"/>
                <w:sz w:val="24"/>
                <w:szCs w:val="24"/>
              </w:rPr>
              <w:t>,</w:t>
            </w:r>
            <w:r w:rsidRPr="000E14FF">
              <w:rPr>
                <w:color w:val="161617"/>
                <w:sz w:val="24"/>
                <w:szCs w:val="24"/>
              </w:rPr>
              <w:t>xxx</w:t>
            </w:r>
            <w:proofErr w:type="gramEnd"/>
            <w:r>
              <w:rPr>
                <w:color w:val="161617"/>
                <w:sz w:val="24"/>
                <w:szCs w:val="24"/>
              </w:rPr>
              <w:t>.</w:t>
            </w:r>
            <w:r w:rsidRPr="000E14FF">
              <w:rPr>
                <w:color w:val="161617"/>
                <w:sz w:val="24"/>
                <w:szCs w:val="24"/>
              </w:rPr>
              <w:t>xx</w:t>
            </w:r>
            <w:proofErr w:type="spellEnd"/>
          </w:p>
        </w:tc>
      </w:tr>
      <w:tr w:rsidR="00E974E2" w:rsidRPr="000E14FF" w14:paraId="432D6D05" w14:textId="77777777" w:rsidTr="00AC5803">
        <w:trPr>
          <w:trHeight w:val="207"/>
        </w:trPr>
        <w:tc>
          <w:tcPr>
            <w:tcW w:w="7110" w:type="dxa"/>
            <w:gridSpan w:val="8"/>
            <w:tcBorders>
              <w:top w:val="nil"/>
              <w:left w:val="nil"/>
              <w:bottom w:val="nil"/>
              <w:right w:val="nil"/>
            </w:tcBorders>
            <w:vAlign w:val="bottom"/>
          </w:tcPr>
          <w:p w14:paraId="7D22EB2F" w14:textId="77777777" w:rsidR="00E974E2" w:rsidRPr="000E14FF" w:rsidRDefault="00E974E2" w:rsidP="006773C0">
            <w:pPr>
              <w:jc w:val="right"/>
              <w:rPr>
                <w:b/>
                <w:bCs/>
                <w:color w:val="161617"/>
                <w:sz w:val="24"/>
                <w:szCs w:val="24"/>
                <w:u w:val="single"/>
              </w:rPr>
            </w:pPr>
          </w:p>
        </w:tc>
        <w:tc>
          <w:tcPr>
            <w:tcW w:w="1170" w:type="dxa"/>
            <w:tcBorders>
              <w:top w:val="nil"/>
              <w:left w:val="nil"/>
              <w:bottom w:val="nil"/>
              <w:right w:val="nil"/>
            </w:tcBorders>
            <w:vAlign w:val="bottom"/>
          </w:tcPr>
          <w:p w14:paraId="3FA55BE4" w14:textId="77777777" w:rsidR="00E974E2" w:rsidRPr="000E14FF" w:rsidRDefault="00E974E2" w:rsidP="006773C0">
            <w:pPr>
              <w:jc w:val="right"/>
              <w:rPr>
                <w:color w:val="161617"/>
                <w:sz w:val="24"/>
                <w:szCs w:val="24"/>
              </w:rPr>
            </w:pPr>
          </w:p>
        </w:tc>
        <w:tc>
          <w:tcPr>
            <w:tcW w:w="180" w:type="dxa"/>
            <w:tcBorders>
              <w:top w:val="nil"/>
              <w:left w:val="nil"/>
              <w:bottom w:val="nil"/>
              <w:right w:val="nil"/>
            </w:tcBorders>
            <w:vAlign w:val="bottom"/>
          </w:tcPr>
          <w:p w14:paraId="45C3105F" w14:textId="77777777" w:rsidR="00E974E2" w:rsidRPr="000E14FF" w:rsidRDefault="00E974E2" w:rsidP="006773C0">
            <w:pPr>
              <w:jc w:val="right"/>
              <w:rPr>
                <w:color w:val="161617"/>
                <w:sz w:val="24"/>
                <w:szCs w:val="24"/>
              </w:rPr>
            </w:pPr>
          </w:p>
        </w:tc>
        <w:tc>
          <w:tcPr>
            <w:tcW w:w="1350" w:type="dxa"/>
            <w:tcBorders>
              <w:top w:val="nil"/>
              <w:left w:val="nil"/>
              <w:bottom w:val="nil"/>
              <w:right w:val="nil"/>
            </w:tcBorders>
            <w:vAlign w:val="bottom"/>
          </w:tcPr>
          <w:p w14:paraId="6757DE7B" w14:textId="77777777" w:rsidR="00E974E2" w:rsidRPr="000E14FF" w:rsidRDefault="00E974E2" w:rsidP="006773C0">
            <w:pPr>
              <w:jc w:val="right"/>
              <w:rPr>
                <w:color w:val="161617"/>
                <w:sz w:val="24"/>
                <w:szCs w:val="24"/>
              </w:rPr>
            </w:pPr>
          </w:p>
        </w:tc>
        <w:tc>
          <w:tcPr>
            <w:tcW w:w="180" w:type="dxa"/>
            <w:gridSpan w:val="2"/>
            <w:tcBorders>
              <w:top w:val="nil"/>
              <w:left w:val="nil"/>
              <w:bottom w:val="nil"/>
              <w:right w:val="nil"/>
            </w:tcBorders>
            <w:vAlign w:val="bottom"/>
          </w:tcPr>
          <w:p w14:paraId="30FF09F3" w14:textId="77777777" w:rsidR="00E974E2" w:rsidRPr="000E14FF" w:rsidRDefault="00E974E2">
            <w:pPr>
              <w:jc w:val="right"/>
              <w:rPr>
                <w:color w:val="161617"/>
                <w:sz w:val="24"/>
                <w:szCs w:val="24"/>
              </w:rPr>
            </w:pPr>
          </w:p>
        </w:tc>
      </w:tr>
      <w:tr w:rsidR="00882516" w:rsidRPr="000E14FF" w14:paraId="13DE5242" w14:textId="77777777" w:rsidTr="00AC5803">
        <w:trPr>
          <w:gridAfter w:val="2"/>
          <w:wAfter w:w="180" w:type="dxa"/>
          <w:trHeight w:val="288"/>
        </w:trPr>
        <w:tc>
          <w:tcPr>
            <w:tcW w:w="4770" w:type="dxa"/>
            <w:gridSpan w:val="5"/>
            <w:tcBorders>
              <w:top w:val="nil"/>
              <w:left w:val="nil"/>
              <w:bottom w:val="nil"/>
              <w:right w:val="nil"/>
            </w:tcBorders>
            <w:vAlign w:val="bottom"/>
          </w:tcPr>
          <w:p w14:paraId="40BC2611" w14:textId="77777777" w:rsidR="00882516" w:rsidRPr="000E14FF" w:rsidRDefault="00882516">
            <w:pPr>
              <w:rPr>
                <w:b/>
                <w:color w:val="161617"/>
                <w:sz w:val="24"/>
                <w:szCs w:val="24"/>
                <w:u w:val="single"/>
              </w:rPr>
            </w:pPr>
            <w:r w:rsidRPr="000E14FF">
              <w:rPr>
                <w:b/>
                <w:bCs/>
                <w:color w:val="161617"/>
                <w:sz w:val="24"/>
                <w:szCs w:val="24"/>
                <w:u w:val="single"/>
              </w:rPr>
              <w:t>Advances and Prepayments</w:t>
            </w:r>
            <w:r w:rsidR="00F16FDD" w:rsidRPr="000E14FF">
              <w:rPr>
                <w:b/>
                <w:color w:val="161617"/>
                <w:sz w:val="24"/>
                <w:szCs w:val="24"/>
                <w:u w:val="single"/>
              </w:rPr>
              <w:t>–</w:t>
            </w:r>
            <w:r w:rsidRPr="000E14FF">
              <w:rPr>
                <w:b/>
                <w:color w:val="161617"/>
                <w:sz w:val="24"/>
                <w:szCs w:val="24"/>
                <w:u w:val="single"/>
              </w:rPr>
              <w:t>A/C 1410</w:t>
            </w:r>
            <w:r w:rsidR="003045F6" w:rsidRPr="000E14FF">
              <w:rPr>
                <w:b/>
                <w:color w:val="161617"/>
                <w:sz w:val="24"/>
                <w:szCs w:val="24"/>
                <w:u w:val="single"/>
              </w:rPr>
              <w:t>00</w:t>
            </w:r>
          </w:p>
        </w:tc>
        <w:tc>
          <w:tcPr>
            <w:tcW w:w="810" w:type="dxa"/>
            <w:gridSpan w:val="2"/>
            <w:tcBorders>
              <w:top w:val="nil"/>
              <w:left w:val="nil"/>
              <w:bottom w:val="nil"/>
              <w:right w:val="nil"/>
            </w:tcBorders>
            <w:vAlign w:val="bottom"/>
          </w:tcPr>
          <w:p w14:paraId="0D0D3E6F" w14:textId="77777777" w:rsidR="00882516" w:rsidRPr="000E14FF" w:rsidRDefault="00882516" w:rsidP="006773C0">
            <w:pPr>
              <w:jc w:val="right"/>
              <w:rPr>
                <w:color w:val="161617"/>
                <w:sz w:val="24"/>
                <w:szCs w:val="24"/>
              </w:rPr>
            </w:pPr>
          </w:p>
        </w:tc>
        <w:tc>
          <w:tcPr>
            <w:tcW w:w="1530" w:type="dxa"/>
            <w:tcBorders>
              <w:top w:val="nil"/>
              <w:left w:val="nil"/>
              <w:bottom w:val="nil"/>
              <w:right w:val="nil"/>
            </w:tcBorders>
            <w:vAlign w:val="center"/>
          </w:tcPr>
          <w:p w14:paraId="5020DD26" w14:textId="77777777" w:rsidR="00882516" w:rsidRPr="000E14FF" w:rsidRDefault="00882516" w:rsidP="00AA1C77">
            <w:pPr>
              <w:jc w:val="right"/>
              <w:rPr>
                <w:color w:val="161617"/>
                <w:sz w:val="24"/>
                <w:szCs w:val="24"/>
              </w:rPr>
            </w:pPr>
          </w:p>
        </w:tc>
        <w:tc>
          <w:tcPr>
            <w:tcW w:w="1170" w:type="dxa"/>
            <w:tcBorders>
              <w:top w:val="nil"/>
              <w:left w:val="nil"/>
              <w:bottom w:val="nil"/>
              <w:right w:val="nil"/>
            </w:tcBorders>
            <w:vAlign w:val="center"/>
          </w:tcPr>
          <w:p w14:paraId="17D0D6D2" w14:textId="77777777" w:rsidR="00882516" w:rsidRPr="000E14FF" w:rsidRDefault="00882516" w:rsidP="00AA1C77">
            <w:pPr>
              <w:jc w:val="right"/>
              <w:rPr>
                <w:color w:val="161617"/>
                <w:sz w:val="24"/>
                <w:szCs w:val="24"/>
              </w:rPr>
            </w:pPr>
          </w:p>
        </w:tc>
        <w:tc>
          <w:tcPr>
            <w:tcW w:w="1530" w:type="dxa"/>
            <w:gridSpan w:val="2"/>
            <w:tcBorders>
              <w:top w:val="nil"/>
              <w:left w:val="nil"/>
              <w:bottom w:val="nil"/>
              <w:right w:val="nil"/>
            </w:tcBorders>
            <w:vAlign w:val="center"/>
          </w:tcPr>
          <w:p w14:paraId="41CDEBDD" w14:textId="77777777" w:rsidR="00882516" w:rsidRPr="000E14FF" w:rsidRDefault="00882516" w:rsidP="00AA1C77">
            <w:pPr>
              <w:jc w:val="right"/>
              <w:rPr>
                <w:color w:val="161617"/>
                <w:sz w:val="24"/>
                <w:szCs w:val="24"/>
              </w:rPr>
            </w:pPr>
          </w:p>
        </w:tc>
      </w:tr>
      <w:tr w:rsidR="00882516" w:rsidRPr="000E14FF" w14:paraId="39154B08" w14:textId="77777777" w:rsidTr="00AC5803">
        <w:trPr>
          <w:gridAfter w:val="2"/>
          <w:wAfter w:w="180" w:type="dxa"/>
          <w:trHeight w:val="255"/>
        </w:trPr>
        <w:tc>
          <w:tcPr>
            <w:tcW w:w="810" w:type="dxa"/>
            <w:tcBorders>
              <w:top w:val="nil"/>
              <w:left w:val="nil"/>
              <w:bottom w:val="nil"/>
              <w:right w:val="nil"/>
            </w:tcBorders>
            <w:vAlign w:val="center"/>
          </w:tcPr>
          <w:p w14:paraId="530660B4" w14:textId="77777777" w:rsidR="00882516" w:rsidRPr="000E14FF" w:rsidRDefault="00882516" w:rsidP="00AA1C77">
            <w:pPr>
              <w:rPr>
                <w:color w:val="161617"/>
                <w:sz w:val="24"/>
                <w:szCs w:val="24"/>
              </w:rPr>
            </w:pPr>
            <w:r w:rsidRPr="000E14FF">
              <w:rPr>
                <w:color w:val="161617"/>
                <w:sz w:val="24"/>
                <w:szCs w:val="24"/>
              </w:rPr>
              <w:t>1410</w:t>
            </w:r>
            <w:r w:rsidR="008759CE" w:rsidRPr="000E14FF">
              <w:rPr>
                <w:color w:val="161617"/>
                <w:sz w:val="24"/>
                <w:szCs w:val="24"/>
              </w:rPr>
              <w:t>00</w:t>
            </w:r>
          </w:p>
        </w:tc>
        <w:tc>
          <w:tcPr>
            <w:tcW w:w="2790" w:type="dxa"/>
            <w:gridSpan w:val="2"/>
            <w:tcBorders>
              <w:top w:val="nil"/>
              <w:left w:val="nil"/>
              <w:bottom w:val="nil"/>
              <w:right w:val="nil"/>
            </w:tcBorders>
            <w:vAlign w:val="center"/>
          </w:tcPr>
          <w:p w14:paraId="36B8B21B" w14:textId="77777777" w:rsidR="00882516" w:rsidRPr="000E14FF" w:rsidRDefault="00C900F2" w:rsidP="00AA1C77">
            <w:pPr>
              <w:pStyle w:val="CommentText"/>
              <w:rPr>
                <w:color w:val="161617"/>
                <w:sz w:val="24"/>
                <w:szCs w:val="24"/>
              </w:rPr>
            </w:pPr>
            <w:r>
              <w:rPr>
                <w:color w:val="161617"/>
                <w:sz w:val="24"/>
                <w:szCs w:val="24"/>
              </w:rPr>
              <w:t>6</w:t>
            </w:r>
            <w:r w:rsidR="00AA1C77">
              <w:rPr>
                <w:color w:val="161617"/>
                <w:sz w:val="24"/>
                <w:szCs w:val="24"/>
              </w:rPr>
              <w:t>2_</w:t>
            </w:r>
            <w:r>
              <w:rPr>
                <w:color w:val="161617"/>
                <w:sz w:val="24"/>
                <w:szCs w:val="24"/>
              </w:rPr>
              <w:t>00 NTIS</w:t>
            </w:r>
          </w:p>
        </w:tc>
        <w:tc>
          <w:tcPr>
            <w:tcW w:w="1980" w:type="dxa"/>
            <w:gridSpan w:val="4"/>
            <w:tcBorders>
              <w:top w:val="nil"/>
              <w:left w:val="nil"/>
              <w:bottom w:val="nil"/>
              <w:right w:val="nil"/>
            </w:tcBorders>
            <w:vAlign w:val="center"/>
          </w:tcPr>
          <w:p w14:paraId="6695920B" w14:textId="77777777" w:rsidR="00882516" w:rsidRPr="000E14FF" w:rsidRDefault="00882516" w:rsidP="00AA1C77">
            <w:pPr>
              <w:jc w:val="center"/>
              <w:rPr>
                <w:color w:val="161617"/>
                <w:sz w:val="24"/>
                <w:szCs w:val="24"/>
              </w:rPr>
            </w:pPr>
            <w:r w:rsidRPr="000E14FF">
              <w:rPr>
                <w:color w:val="161617"/>
                <w:sz w:val="24"/>
                <w:szCs w:val="24"/>
              </w:rPr>
              <w:t>0515</w:t>
            </w:r>
            <w:r w:rsidR="008759CE" w:rsidRPr="000E14FF">
              <w:rPr>
                <w:color w:val="161617"/>
                <w:sz w:val="24"/>
                <w:szCs w:val="24"/>
              </w:rPr>
              <w:t>00</w:t>
            </w:r>
          </w:p>
        </w:tc>
        <w:tc>
          <w:tcPr>
            <w:tcW w:w="1530" w:type="dxa"/>
            <w:tcBorders>
              <w:top w:val="nil"/>
              <w:left w:val="nil"/>
              <w:bottom w:val="nil"/>
              <w:right w:val="nil"/>
            </w:tcBorders>
            <w:vAlign w:val="center"/>
          </w:tcPr>
          <w:p w14:paraId="1310A0D7" w14:textId="77777777" w:rsidR="00882516" w:rsidRPr="000E14FF" w:rsidRDefault="00882516" w:rsidP="00AA1C77">
            <w:pPr>
              <w:jc w:val="right"/>
              <w:rPr>
                <w:color w:val="161617"/>
                <w:sz w:val="24"/>
                <w:szCs w:val="24"/>
              </w:rPr>
            </w:pPr>
            <w:r w:rsidRPr="000E14FF">
              <w:rPr>
                <w:color w:val="161617"/>
                <w:sz w:val="24"/>
                <w:szCs w:val="24"/>
              </w:rPr>
              <w:t xml:space="preserve">21,595.00 </w:t>
            </w:r>
          </w:p>
        </w:tc>
        <w:tc>
          <w:tcPr>
            <w:tcW w:w="1170" w:type="dxa"/>
            <w:tcBorders>
              <w:top w:val="nil"/>
              <w:left w:val="nil"/>
              <w:bottom w:val="nil"/>
              <w:right w:val="nil"/>
            </w:tcBorders>
            <w:vAlign w:val="center"/>
          </w:tcPr>
          <w:p w14:paraId="7FF720B5" w14:textId="77777777" w:rsidR="00882516" w:rsidRPr="000E14FF" w:rsidRDefault="00882516" w:rsidP="00AA1C77">
            <w:pPr>
              <w:jc w:val="right"/>
              <w:rPr>
                <w:color w:val="161617"/>
                <w:sz w:val="24"/>
                <w:szCs w:val="24"/>
              </w:rPr>
            </w:pPr>
          </w:p>
        </w:tc>
        <w:tc>
          <w:tcPr>
            <w:tcW w:w="1530" w:type="dxa"/>
            <w:gridSpan w:val="2"/>
            <w:tcBorders>
              <w:top w:val="nil"/>
              <w:left w:val="nil"/>
              <w:bottom w:val="nil"/>
              <w:right w:val="nil"/>
            </w:tcBorders>
            <w:vAlign w:val="center"/>
          </w:tcPr>
          <w:p w14:paraId="46AEC055" w14:textId="77777777" w:rsidR="00882516" w:rsidRPr="000E14FF" w:rsidRDefault="00882516" w:rsidP="00AA1C77">
            <w:pPr>
              <w:jc w:val="right"/>
              <w:rPr>
                <w:color w:val="161617"/>
                <w:sz w:val="24"/>
                <w:szCs w:val="24"/>
              </w:rPr>
            </w:pPr>
            <w:r w:rsidRPr="000E14FF">
              <w:rPr>
                <w:color w:val="161617"/>
                <w:sz w:val="24"/>
                <w:szCs w:val="24"/>
              </w:rPr>
              <w:t>21,595.00</w:t>
            </w:r>
          </w:p>
        </w:tc>
      </w:tr>
      <w:tr w:rsidR="00882516" w:rsidRPr="000E14FF" w14:paraId="67DA0248" w14:textId="77777777" w:rsidTr="00AC5803">
        <w:trPr>
          <w:gridAfter w:val="2"/>
          <w:wAfter w:w="180" w:type="dxa"/>
          <w:trHeight w:val="255"/>
        </w:trPr>
        <w:tc>
          <w:tcPr>
            <w:tcW w:w="810" w:type="dxa"/>
            <w:tcBorders>
              <w:top w:val="nil"/>
              <w:left w:val="nil"/>
              <w:bottom w:val="nil"/>
              <w:right w:val="nil"/>
            </w:tcBorders>
            <w:vAlign w:val="center"/>
          </w:tcPr>
          <w:p w14:paraId="00EC36B2" w14:textId="77777777" w:rsidR="00882516" w:rsidRPr="000E14FF" w:rsidRDefault="00882516" w:rsidP="00AA1C77">
            <w:pPr>
              <w:rPr>
                <w:color w:val="161617"/>
                <w:sz w:val="24"/>
                <w:szCs w:val="24"/>
              </w:rPr>
            </w:pPr>
            <w:r w:rsidRPr="000E14FF">
              <w:rPr>
                <w:color w:val="161617"/>
                <w:sz w:val="24"/>
                <w:szCs w:val="24"/>
              </w:rPr>
              <w:t>1410</w:t>
            </w:r>
            <w:r w:rsidR="008759CE" w:rsidRPr="000E14FF">
              <w:rPr>
                <w:color w:val="161617"/>
                <w:sz w:val="24"/>
                <w:szCs w:val="24"/>
              </w:rPr>
              <w:t>00</w:t>
            </w:r>
          </w:p>
        </w:tc>
        <w:tc>
          <w:tcPr>
            <w:tcW w:w="2790" w:type="dxa"/>
            <w:gridSpan w:val="2"/>
            <w:tcBorders>
              <w:top w:val="nil"/>
              <w:left w:val="nil"/>
              <w:bottom w:val="nil"/>
              <w:right w:val="nil"/>
            </w:tcBorders>
            <w:vAlign w:val="center"/>
          </w:tcPr>
          <w:p w14:paraId="00FAF467" w14:textId="77777777" w:rsidR="00882516" w:rsidRPr="000E14FF" w:rsidRDefault="00AA1C77" w:rsidP="00AA1C77">
            <w:pPr>
              <w:rPr>
                <w:color w:val="161617"/>
                <w:sz w:val="24"/>
                <w:szCs w:val="24"/>
              </w:rPr>
            </w:pPr>
            <w:r>
              <w:rPr>
                <w:color w:val="161617"/>
                <w:sz w:val="24"/>
                <w:szCs w:val="24"/>
              </w:rPr>
              <w:t>53_</w:t>
            </w:r>
            <w:r w:rsidR="00882516" w:rsidRPr="000E14FF">
              <w:rPr>
                <w:color w:val="161617"/>
                <w:sz w:val="24"/>
                <w:szCs w:val="24"/>
              </w:rPr>
              <w:t>00 ESA/BEA</w:t>
            </w:r>
          </w:p>
        </w:tc>
        <w:tc>
          <w:tcPr>
            <w:tcW w:w="1980" w:type="dxa"/>
            <w:gridSpan w:val="4"/>
            <w:tcBorders>
              <w:top w:val="nil"/>
              <w:left w:val="nil"/>
              <w:bottom w:val="nil"/>
              <w:right w:val="nil"/>
            </w:tcBorders>
            <w:vAlign w:val="center"/>
          </w:tcPr>
          <w:p w14:paraId="367ECD90" w14:textId="77777777" w:rsidR="00882516" w:rsidRPr="000E14FF" w:rsidRDefault="00882516" w:rsidP="00AA1C77">
            <w:pPr>
              <w:jc w:val="center"/>
              <w:rPr>
                <w:color w:val="161617"/>
                <w:sz w:val="24"/>
                <w:szCs w:val="24"/>
              </w:rPr>
            </w:pPr>
            <w:r w:rsidRPr="000E14FF">
              <w:rPr>
                <w:color w:val="161617"/>
                <w:sz w:val="24"/>
                <w:szCs w:val="24"/>
              </w:rPr>
              <w:t>4650</w:t>
            </w:r>
            <w:r w:rsidR="008759CE" w:rsidRPr="000E14FF">
              <w:rPr>
                <w:color w:val="161617"/>
                <w:sz w:val="24"/>
                <w:szCs w:val="24"/>
              </w:rPr>
              <w:t>00</w:t>
            </w:r>
          </w:p>
        </w:tc>
        <w:tc>
          <w:tcPr>
            <w:tcW w:w="1530" w:type="dxa"/>
            <w:tcBorders>
              <w:top w:val="nil"/>
              <w:left w:val="nil"/>
              <w:bottom w:val="nil"/>
              <w:right w:val="nil"/>
            </w:tcBorders>
            <w:vAlign w:val="center"/>
          </w:tcPr>
          <w:p w14:paraId="39A0F0DA" w14:textId="77777777" w:rsidR="00882516" w:rsidRPr="000E14FF" w:rsidRDefault="00882516" w:rsidP="00AA1C77">
            <w:pPr>
              <w:jc w:val="right"/>
              <w:rPr>
                <w:color w:val="161617"/>
                <w:sz w:val="24"/>
                <w:szCs w:val="24"/>
              </w:rPr>
            </w:pPr>
            <w:r w:rsidRPr="000E14FF">
              <w:rPr>
                <w:color w:val="161617"/>
                <w:sz w:val="24"/>
                <w:szCs w:val="24"/>
              </w:rPr>
              <w:t xml:space="preserve">621,922.03 </w:t>
            </w:r>
          </w:p>
        </w:tc>
        <w:tc>
          <w:tcPr>
            <w:tcW w:w="1170" w:type="dxa"/>
            <w:tcBorders>
              <w:top w:val="nil"/>
              <w:left w:val="nil"/>
              <w:bottom w:val="nil"/>
              <w:right w:val="nil"/>
            </w:tcBorders>
            <w:vAlign w:val="center"/>
          </w:tcPr>
          <w:p w14:paraId="6E44BD20" w14:textId="77777777" w:rsidR="00882516" w:rsidRPr="000E14FF" w:rsidRDefault="00882516" w:rsidP="00AA1C77">
            <w:pPr>
              <w:jc w:val="right"/>
              <w:rPr>
                <w:color w:val="161617"/>
                <w:sz w:val="24"/>
                <w:szCs w:val="24"/>
              </w:rPr>
            </w:pPr>
          </w:p>
        </w:tc>
        <w:tc>
          <w:tcPr>
            <w:tcW w:w="1530" w:type="dxa"/>
            <w:gridSpan w:val="2"/>
            <w:tcBorders>
              <w:top w:val="nil"/>
              <w:left w:val="nil"/>
              <w:bottom w:val="nil"/>
              <w:right w:val="nil"/>
            </w:tcBorders>
            <w:vAlign w:val="center"/>
          </w:tcPr>
          <w:p w14:paraId="5E185DF9" w14:textId="77777777" w:rsidR="00882516" w:rsidRPr="000E14FF" w:rsidRDefault="00882516" w:rsidP="00AA1C77">
            <w:pPr>
              <w:jc w:val="right"/>
              <w:rPr>
                <w:color w:val="161617"/>
                <w:sz w:val="24"/>
                <w:szCs w:val="24"/>
              </w:rPr>
            </w:pPr>
            <w:r w:rsidRPr="000E14FF">
              <w:rPr>
                <w:color w:val="161617"/>
                <w:sz w:val="24"/>
                <w:szCs w:val="24"/>
              </w:rPr>
              <w:t>621,922.03</w:t>
            </w:r>
          </w:p>
        </w:tc>
      </w:tr>
      <w:tr w:rsidR="00882516" w:rsidRPr="000E14FF" w14:paraId="172A6F01" w14:textId="77777777" w:rsidTr="00AC5803">
        <w:trPr>
          <w:gridAfter w:val="2"/>
          <w:wAfter w:w="180" w:type="dxa"/>
          <w:trHeight w:val="315"/>
        </w:trPr>
        <w:tc>
          <w:tcPr>
            <w:tcW w:w="810" w:type="dxa"/>
            <w:tcBorders>
              <w:top w:val="nil"/>
              <w:left w:val="nil"/>
              <w:bottom w:val="nil"/>
              <w:right w:val="nil"/>
            </w:tcBorders>
            <w:vAlign w:val="bottom"/>
          </w:tcPr>
          <w:p w14:paraId="3196626B" w14:textId="77777777" w:rsidR="00882516" w:rsidRPr="000E14FF" w:rsidRDefault="00882516" w:rsidP="006773C0">
            <w:pPr>
              <w:jc w:val="right"/>
              <w:rPr>
                <w:color w:val="161617"/>
                <w:sz w:val="24"/>
                <w:szCs w:val="24"/>
              </w:rPr>
            </w:pPr>
          </w:p>
        </w:tc>
        <w:tc>
          <w:tcPr>
            <w:tcW w:w="2790" w:type="dxa"/>
            <w:gridSpan w:val="2"/>
            <w:tcBorders>
              <w:top w:val="nil"/>
              <w:left w:val="nil"/>
              <w:bottom w:val="nil"/>
              <w:right w:val="nil"/>
            </w:tcBorders>
            <w:vAlign w:val="bottom"/>
          </w:tcPr>
          <w:p w14:paraId="714A69AD" w14:textId="77777777" w:rsidR="00882516" w:rsidRPr="000E14FF" w:rsidRDefault="00882516">
            <w:pPr>
              <w:rPr>
                <w:b/>
                <w:color w:val="161617"/>
                <w:sz w:val="24"/>
                <w:szCs w:val="24"/>
              </w:rPr>
            </w:pPr>
            <w:r w:rsidRPr="000E14FF">
              <w:rPr>
                <w:b/>
                <w:color w:val="161617"/>
                <w:sz w:val="24"/>
                <w:szCs w:val="24"/>
              </w:rPr>
              <w:t>Total for A/C 1410</w:t>
            </w:r>
            <w:r w:rsidR="003045F6" w:rsidRPr="000E14FF">
              <w:rPr>
                <w:b/>
                <w:color w:val="161617"/>
                <w:sz w:val="24"/>
                <w:szCs w:val="24"/>
              </w:rPr>
              <w:t>00</w:t>
            </w:r>
          </w:p>
        </w:tc>
        <w:tc>
          <w:tcPr>
            <w:tcW w:w="1980" w:type="dxa"/>
            <w:gridSpan w:val="4"/>
            <w:tcBorders>
              <w:top w:val="nil"/>
              <w:left w:val="nil"/>
              <w:bottom w:val="nil"/>
              <w:right w:val="nil"/>
            </w:tcBorders>
            <w:vAlign w:val="bottom"/>
          </w:tcPr>
          <w:p w14:paraId="4EC504A3" w14:textId="77777777" w:rsidR="00882516" w:rsidRPr="000E14FF" w:rsidRDefault="00882516" w:rsidP="006773C0">
            <w:pPr>
              <w:jc w:val="right"/>
              <w:rPr>
                <w:color w:val="161617"/>
                <w:sz w:val="24"/>
                <w:szCs w:val="24"/>
              </w:rPr>
            </w:pPr>
          </w:p>
        </w:tc>
        <w:tc>
          <w:tcPr>
            <w:tcW w:w="1530" w:type="dxa"/>
            <w:tcBorders>
              <w:top w:val="single" w:sz="4" w:space="0" w:color="auto"/>
              <w:left w:val="nil"/>
              <w:bottom w:val="double" w:sz="6" w:space="0" w:color="auto"/>
              <w:right w:val="nil"/>
            </w:tcBorders>
            <w:vAlign w:val="center"/>
          </w:tcPr>
          <w:p w14:paraId="774FC58A" w14:textId="62003F9D" w:rsidR="00882516" w:rsidRPr="000E14FF" w:rsidRDefault="00A573B5" w:rsidP="00AA1C77">
            <w:pPr>
              <w:jc w:val="right"/>
              <w:rPr>
                <w:color w:val="161617"/>
                <w:sz w:val="24"/>
                <w:szCs w:val="24"/>
              </w:rPr>
            </w:pPr>
            <w:proofErr w:type="spellStart"/>
            <w:proofErr w:type="gramStart"/>
            <w:r>
              <w:rPr>
                <w:color w:val="161617"/>
                <w:sz w:val="24"/>
                <w:szCs w:val="24"/>
              </w:rPr>
              <w:t>xx</w:t>
            </w:r>
            <w:r w:rsidRPr="000E14FF">
              <w:rPr>
                <w:color w:val="161617"/>
                <w:sz w:val="24"/>
                <w:szCs w:val="24"/>
              </w:rPr>
              <w:t>x</w:t>
            </w:r>
            <w:r>
              <w:rPr>
                <w:color w:val="161617"/>
                <w:sz w:val="24"/>
                <w:szCs w:val="24"/>
              </w:rPr>
              <w:t>,</w:t>
            </w:r>
            <w:r w:rsidRPr="000E14FF">
              <w:rPr>
                <w:color w:val="161617"/>
                <w:sz w:val="24"/>
                <w:szCs w:val="24"/>
              </w:rPr>
              <w:t>xxx</w:t>
            </w:r>
            <w:proofErr w:type="gramEnd"/>
            <w:r>
              <w:rPr>
                <w:color w:val="161617"/>
                <w:sz w:val="24"/>
                <w:szCs w:val="24"/>
              </w:rPr>
              <w:t>.</w:t>
            </w:r>
            <w:r w:rsidRPr="000E14FF">
              <w:rPr>
                <w:color w:val="161617"/>
                <w:sz w:val="24"/>
                <w:szCs w:val="24"/>
              </w:rPr>
              <w:t>xx</w:t>
            </w:r>
            <w:proofErr w:type="spellEnd"/>
          </w:p>
        </w:tc>
        <w:tc>
          <w:tcPr>
            <w:tcW w:w="1170" w:type="dxa"/>
            <w:tcBorders>
              <w:top w:val="nil"/>
              <w:left w:val="nil"/>
              <w:bottom w:val="nil"/>
              <w:right w:val="nil"/>
            </w:tcBorders>
            <w:vAlign w:val="center"/>
          </w:tcPr>
          <w:p w14:paraId="4A5A47A7" w14:textId="77777777" w:rsidR="00882516" w:rsidRPr="000E14FF" w:rsidRDefault="00882516" w:rsidP="00AA1C77">
            <w:pPr>
              <w:jc w:val="right"/>
              <w:rPr>
                <w:color w:val="161617"/>
                <w:sz w:val="24"/>
                <w:szCs w:val="24"/>
              </w:rPr>
            </w:pPr>
          </w:p>
        </w:tc>
        <w:tc>
          <w:tcPr>
            <w:tcW w:w="1530" w:type="dxa"/>
            <w:gridSpan w:val="2"/>
            <w:tcBorders>
              <w:top w:val="single" w:sz="4" w:space="0" w:color="auto"/>
              <w:left w:val="nil"/>
              <w:bottom w:val="double" w:sz="6" w:space="0" w:color="auto"/>
              <w:right w:val="nil"/>
            </w:tcBorders>
            <w:vAlign w:val="center"/>
          </w:tcPr>
          <w:p w14:paraId="047BA9B6" w14:textId="4713B5DB" w:rsidR="00882516" w:rsidRPr="000E14FF" w:rsidRDefault="00A573B5" w:rsidP="00AA1C77">
            <w:pPr>
              <w:jc w:val="right"/>
              <w:rPr>
                <w:color w:val="161617"/>
                <w:sz w:val="24"/>
                <w:szCs w:val="24"/>
              </w:rPr>
            </w:pPr>
            <w:proofErr w:type="spellStart"/>
            <w:proofErr w:type="gramStart"/>
            <w:r>
              <w:rPr>
                <w:color w:val="161617"/>
                <w:sz w:val="24"/>
                <w:szCs w:val="24"/>
              </w:rPr>
              <w:t>xx</w:t>
            </w:r>
            <w:r w:rsidRPr="000E14FF">
              <w:rPr>
                <w:color w:val="161617"/>
                <w:sz w:val="24"/>
                <w:szCs w:val="24"/>
              </w:rPr>
              <w:t>x</w:t>
            </w:r>
            <w:r>
              <w:rPr>
                <w:color w:val="161617"/>
                <w:sz w:val="24"/>
                <w:szCs w:val="24"/>
              </w:rPr>
              <w:t>,</w:t>
            </w:r>
            <w:r w:rsidRPr="000E14FF">
              <w:rPr>
                <w:color w:val="161617"/>
                <w:sz w:val="24"/>
                <w:szCs w:val="24"/>
              </w:rPr>
              <w:t>xxx</w:t>
            </w:r>
            <w:proofErr w:type="gramEnd"/>
            <w:r>
              <w:rPr>
                <w:color w:val="161617"/>
                <w:sz w:val="24"/>
                <w:szCs w:val="24"/>
              </w:rPr>
              <w:t>.</w:t>
            </w:r>
            <w:r w:rsidRPr="000E14FF">
              <w:rPr>
                <w:color w:val="161617"/>
                <w:sz w:val="24"/>
                <w:szCs w:val="24"/>
              </w:rPr>
              <w:t>xx</w:t>
            </w:r>
            <w:proofErr w:type="spellEnd"/>
            <w:r w:rsidRPr="000E14FF">
              <w:rPr>
                <w:color w:val="161617"/>
                <w:sz w:val="24"/>
                <w:szCs w:val="24"/>
              </w:rPr>
              <w:t xml:space="preserve"> </w:t>
            </w:r>
            <w:r w:rsidR="00882516" w:rsidRPr="000E14FF">
              <w:rPr>
                <w:color w:val="161617"/>
                <w:sz w:val="24"/>
                <w:szCs w:val="24"/>
              </w:rPr>
              <w:t>x</w:t>
            </w:r>
          </w:p>
        </w:tc>
      </w:tr>
      <w:tr w:rsidR="00A52997" w:rsidRPr="000E14FF" w14:paraId="2E03C609" w14:textId="77777777" w:rsidTr="00AC5803">
        <w:trPr>
          <w:trHeight w:val="162"/>
        </w:trPr>
        <w:tc>
          <w:tcPr>
            <w:tcW w:w="810" w:type="dxa"/>
            <w:tcBorders>
              <w:top w:val="nil"/>
              <w:left w:val="nil"/>
              <w:bottom w:val="nil"/>
              <w:right w:val="nil"/>
            </w:tcBorders>
            <w:vAlign w:val="bottom"/>
          </w:tcPr>
          <w:p w14:paraId="51F14291" w14:textId="77777777" w:rsidR="00A52997" w:rsidRPr="000E14FF" w:rsidRDefault="00A52997" w:rsidP="006773C0">
            <w:pPr>
              <w:jc w:val="right"/>
              <w:rPr>
                <w:color w:val="161617"/>
                <w:sz w:val="24"/>
                <w:szCs w:val="24"/>
              </w:rPr>
            </w:pPr>
          </w:p>
        </w:tc>
        <w:tc>
          <w:tcPr>
            <w:tcW w:w="6300" w:type="dxa"/>
            <w:gridSpan w:val="7"/>
            <w:tcBorders>
              <w:top w:val="nil"/>
              <w:left w:val="nil"/>
              <w:bottom w:val="nil"/>
              <w:right w:val="nil"/>
            </w:tcBorders>
            <w:vAlign w:val="bottom"/>
          </w:tcPr>
          <w:p w14:paraId="2F93A046" w14:textId="77777777" w:rsidR="00A52997" w:rsidRPr="000E14FF" w:rsidRDefault="00A52997" w:rsidP="006773C0">
            <w:pPr>
              <w:jc w:val="right"/>
              <w:rPr>
                <w:color w:val="161617"/>
                <w:sz w:val="24"/>
                <w:szCs w:val="24"/>
              </w:rPr>
            </w:pPr>
          </w:p>
        </w:tc>
        <w:tc>
          <w:tcPr>
            <w:tcW w:w="1170" w:type="dxa"/>
            <w:tcBorders>
              <w:top w:val="nil"/>
              <w:left w:val="nil"/>
              <w:bottom w:val="nil"/>
              <w:right w:val="nil"/>
            </w:tcBorders>
            <w:vAlign w:val="bottom"/>
          </w:tcPr>
          <w:p w14:paraId="4D7870F9" w14:textId="77777777" w:rsidR="00A52997" w:rsidRPr="000E14FF" w:rsidRDefault="00A52997" w:rsidP="006773C0">
            <w:pPr>
              <w:jc w:val="right"/>
              <w:rPr>
                <w:color w:val="161617"/>
                <w:sz w:val="24"/>
                <w:szCs w:val="24"/>
              </w:rPr>
            </w:pPr>
          </w:p>
        </w:tc>
        <w:tc>
          <w:tcPr>
            <w:tcW w:w="180" w:type="dxa"/>
            <w:tcBorders>
              <w:top w:val="nil"/>
              <w:left w:val="nil"/>
              <w:bottom w:val="nil"/>
              <w:right w:val="nil"/>
            </w:tcBorders>
            <w:vAlign w:val="bottom"/>
          </w:tcPr>
          <w:p w14:paraId="2092EE9B" w14:textId="77777777" w:rsidR="00A52997" w:rsidRPr="000E14FF" w:rsidRDefault="00A52997" w:rsidP="006773C0">
            <w:pPr>
              <w:jc w:val="right"/>
              <w:rPr>
                <w:color w:val="161617"/>
                <w:sz w:val="24"/>
                <w:szCs w:val="24"/>
              </w:rPr>
            </w:pPr>
          </w:p>
        </w:tc>
        <w:tc>
          <w:tcPr>
            <w:tcW w:w="1510" w:type="dxa"/>
            <w:gridSpan w:val="2"/>
            <w:tcBorders>
              <w:top w:val="nil"/>
              <w:left w:val="nil"/>
              <w:bottom w:val="nil"/>
              <w:right w:val="nil"/>
            </w:tcBorders>
            <w:vAlign w:val="bottom"/>
          </w:tcPr>
          <w:p w14:paraId="3FD8643C" w14:textId="77777777" w:rsidR="00A52997" w:rsidRPr="000E14FF" w:rsidRDefault="00A52997" w:rsidP="006773C0">
            <w:pPr>
              <w:jc w:val="right"/>
              <w:rPr>
                <w:color w:val="161617"/>
                <w:sz w:val="24"/>
                <w:szCs w:val="24"/>
              </w:rPr>
            </w:pPr>
          </w:p>
        </w:tc>
        <w:tc>
          <w:tcPr>
            <w:tcW w:w="20" w:type="dxa"/>
            <w:tcBorders>
              <w:top w:val="nil"/>
              <w:left w:val="nil"/>
              <w:bottom w:val="nil"/>
              <w:right w:val="nil"/>
            </w:tcBorders>
            <w:vAlign w:val="bottom"/>
          </w:tcPr>
          <w:p w14:paraId="6B8A26EA" w14:textId="77777777" w:rsidR="00A52997" w:rsidRPr="000E14FF" w:rsidRDefault="00A52997" w:rsidP="006773C0">
            <w:pPr>
              <w:jc w:val="center"/>
              <w:rPr>
                <w:color w:val="161617"/>
                <w:sz w:val="24"/>
                <w:szCs w:val="24"/>
              </w:rPr>
            </w:pPr>
          </w:p>
        </w:tc>
      </w:tr>
      <w:tr w:rsidR="00882516" w:rsidRPr="000E14FF" w14:paraId="0BC7C388" w14:textId="77777777" w:rsidTr="00AC5803">
        <w:trPr>
          <w:gridAfter w:val="2"/>
          <w:wAfter w:w="180" w:type="dxa"/>
          <w:trHeight w:val="285"/>
        </w:trPr>
        <w:tc>
          <w:tcPr>
            <w:tcW w:w="3600" w:type="dxa"/>
            <w:gridSpan w:val="3"/>
            <w:tcBorders>
              <w:top w:val="nil"/>
              <w:left w:val="nil"/>
              <w:bottom w:val="nil"/>
              <w:right w:val="nil"/>
            </w:tcBorders>
            <w:vAlign w:val="bottom"/>
          </w:tcPr>
          <w:p w14:paraId="61D117D1" w14:textId="77777777" w:rsidR="00882516" w:rsidRPr="000E14FF" w:rsidRDefault="00882516">
            <w:pPr>
              <w:rPr>
                <w:b/>
                <w:color w:val="161617"/>
                <w:sz w:val="24"/>
                <w:szCs w:val="24"/>
                <w:u w:val="single"/>
              </w:rPr>
            </w:pPr>
            <w:r w:rsidRPr="000E14FF">
              <w:rPr>
                <w:b/>
                <w:color w:val="161617"/>
                <w:sz w:val="24"/>
                <w:szCs w:val="24"/>
                <w:u w:val="single"/>
              </w:rPr>
              <w:t>Accounts Payable</w:t>
            </w:r>
            <w:r w:rsidR="00F16FDD" w:rsidRPr="000E14FF">
              <w:rPr>
                <w:b/>
                <w:color w:val="161617"/>
                <w:sz w:val="24"/>
                <w:szCs w:val="24"/>
                <w:u w:val="single"/>
              </w:rPr>
              <w:t>–</w:t>
            </w:r>
            <w:r w:rsidRPr="000E14FF">
              <w:rPr>
                <w:b/>
                <w:color w:val="161617"/>
                <w:sz w:val="24"/>
                <w:szCs w:val="24"/>
                <w:u w:val="single"/>
              </w:rPr>
              <w:t>A/C 2110</w:t>
            </w:r>
            <w:r w:rsidR="003045F6" w:rsidRPr="000E14FF">
              <w:rPr>
                <w:b/>
                <w:color w:val="161617"/>
                <w:sz w:val="24"/>
                <w:szCs w:val="24"/>
                <w:u w:val="single"/>
              </w:rPr>
              <w:t>00</w:t>
            </w:r>
          </w:p>
        </w:tc>
        <w:tc>
          <w:tcPr>
            <w:tcW w:w="1980" w:type="dxa"/>
            <w:gridSpan w:val="4"/>
            <w:tcBorders>
              <w:top w:val="nil"/>
              <w:left w:val="nil"/>
              <w:bottom w:val="nil"/>
              <w:right w:val="nil"/>
            </w:tcBorders>
            <w:vAlign w:val="bottom"/>
          </w:tcPr>
          <w:p w14:paraId="2D8B90E2" w14:textId="77777777" w:rsidR="00882516" w:rsidRPr="000E14FF" w:rsidRDefault="00882516" w:rsidP="006773C0">
            <w:pPr>
              <w:jc w:val="right"/>
              <w:rPr>
                <w:color w:val="161617"/>
                <w:sz w:val="24"/>
                <w:szCs w:val="24"/>
              </w:rPr>
            </w:pPr>
          </w:p>
        </w:tc>
        <w:tc>
          <w:tcPr>
            <w:tcW w:w="1530" w:type="dxa"/>
            <w:tcBorders>
              <w:top w:val="nil"/>
              <w:left w:val="nil"/>
              <w:bottom w:val="nil"/>
              <w:right w:val="nil"/>
            </w:tcBorders>
            <w:vAlign w:val="bottom"/>
          </w:tcPr>
          <w:p w14:paraId="5E41ED6A" w14:textId="77777777" w:rsidR="00882516" w:rsidRPr="000E14FF" w:rsidRDefault="00882516" w:rsidP="006773C0">
            <w:pPr>
              <w:jc w:val="right"/>
              <w:rPr>
                <w:color w:val="161617"/>
                <w:sz w:val="24"/>
                <w:szCs w:val="24"/>
              </w:rPr>
            </w:pPr>
          </w:p>
        </w:tc>
        <w:tc>
          <w:tcPr>
            <w:tcW w:w="1170" w:type="dxa"/>
            <w:tcBorders>
              <w:top w:val="nil"/>
              <w:left w:val="nil"/>
              <w:bottom w:val="nil"/>
              <w:right w:val="nil"/>
            </w:tcBorders>
            <w:vAlign w:val="bottom"/>
          </w:tcPr>
          <w:p w14:paraId="223DE802" w14:textId="77777777" w:rsidR="00882516" w:rsidRPr="000E14FF" w:rsidRDefault="00882516" w:rsidP="006773C0">
            <w:pPr>
              <w:jc w:val="right"/>
              <w:rPr>
                <w:color w:val="161617"/>
                <w:sz w:val="24"/>
                <w:szCs w:val="24"/>
              </w:rPr>
            </w:pPr>
          </w:p>
        </w:tc>
        <w:tc>
          <w:tcPr>
            <w:tcW w:w="1530" w:type="dxa"/>
            <w:gridSpan w:val="2"/>
            <w:tcBorders>
              <w:top w:val="nil"/>
              <w:left w:val="nil"/>
              <w:bottom w:val="nil"/>
              <w:right w:val="nil"/>
            </w:tcBorders>
            <w:vAlign w:val="bottom"/>
          </w:tcPr>
          <w:p w14:paraId="3BFA48CD" w14:textId="77777777" w:rsidR="00882516" w:rsidRPr="000E14FF" w:rsidRDefault="00882516" w:rsidP="006773C0">
            <w:pPr>
              <w:jc w:val="right"/>
              <w:rPr>
                <w:color w:val="161617"/>
                <w:sz w:val="24"/>
                <w:szCs w:val="24"/>
              </w:rPr>
            </w:pPr>
          </w:p>
        </w:tc>
      </w:tr>
      <w:tr w:rsidR="00882516" w:rsidRPr="000E14FF" w14:paraId="7E8122AD" w14:textId="77777777" w:rsidTr="00AC5803">
        <w:trPr>
          <w:gridAfter w:val="2"/>
          <w:wAfter w:w="180" w:type="dxa"/>
          <w:trHeight w:val="255"/>
        </w:trPr>
        <w:tc>
          <w:tcPr>
            <w:tcW w:w="810" w:type="dxa"/>
            <w:tcBorders>
              <w:top w:val="nil"/>
              <w:left w:val="nil"/>
              <w:bottom w:val="nil"/>
              <w:right w:val="nil"/>
            </w:tcBorders>
            <w:vAlign w:val="bottom"/>
          </w:tcPr>
          <w:p w14:paraId="09A4F0D5" w14:textId="77777777" w:rsidR="00882516" w:rsidRPr="000E14FF" w:rsidRDefault="00882516">
            <w:pPr>
              <w:rPr>
                <w:color w:val="161617"/>
                <w:sz w:val="24"/>
                <w:szCs w:val="24"/>
              </w:rPr>
            </w:pPr>
            <w:r w:rsidRPr="000E14FF">
              <w:rPr>
                <w:color w:val="161617"/>
                <w:sz w:val="24"/>
                <w:szCs w:val="24"/>
              </w:rPr>
              <w:t>2110</w:t>
            </w:r>
            <w:r w:rsidR="008759CE" w:rsidRPr="000E14FF">
              <w:rPr>
                <w:color w:val="161617"/>
                <w:sz w:val="24"/>
                <w:szCs w:val="24"/>
              </w:rPr>
              <w:t>00</w:t>
            </w:r>
          </w:p>
        </w:tc>
        <w:tc>
          <w:tcPr>
            <w:tcW w:w="2790" w:type="dxa"/>
            <w:gridSpan w:val="2"/>
            <w:tcBorders>
              <w:top w:val="nil"/>
              <w:left w:val="nil"/>
              <w:bottom w:val="nil"/>
              <w:right w:val="nil"/>
            </w:tcBorders>
            <w:vAlign w:val="bottom"/>
          </w:tcPr>
          <w:p w14:paraId="17B7C63E" w14:textId="77777777" w:rsidR="00882516" w:rsidRPr="000E14FF" w:rsidRDefault="00AA1C77">
            <w:pPr>
              <w:rPr>
                <w:color w:val="161617"/>
                <w:sz w:val="24"/>
                <w:szCs w:val="24"/>
              </w:rPr>
            </w:pPr>
            <w:r>
              <w:rPr>
                <w:color w:val="161617"/>
                <w:sz w:val="24"/>
                <w:szCs w:val="24"/>
              </w:rPr>
              <w:t>51_</w:t>
            </w:r>
            <w:r w:rsidR="00882516" w:rsidRPr="000E14FF">
              <w:rPr>
                <w:color w:val="161617"/>
                <w:sz w:val="24"/>
                <w:szCs w:val="24"/>
              </w:rPr>
              <w:t>03 OIG</w:t>
            </w:r>
          </w:p>
        </w:tc>
        <w:tc>
          <w:tcPr>
            <w:tcW w:w="1980" w:type="dxa"/>
            <w:gridSpan w:val="4"/>
            <w:tcBorders>
              <w:top w:val="nil"/>
              <w:left w:val="nil"/>
              <w:bottom w:val="nil"/>
              <w:right w:val="nil"/>
            </w:tcBorders>
            <w:vAlign w:val="center"/>
          </w:tcPr>
          <w:p w14:paraId="003CE81B" w14:textId="77777777" w:rsidR="00882516" w:rsidRPr="000E14FF" w:rsidRDefault="00882516" w:rsidP="00AA1C77">
            <w:pPr>
              <w:jc w:val="center"/>
              <w:rPr>
                <w:color w:val="161617"/>
                <w:sz w:val="24"/>
                <w:szCs w:val="24"/>
              </w:rPr>
            </w:pPr>
            <w:r w:rsidRPr="000E14FF">
              <w:rPr>
                <w:color w:val="161617"/>
                <w:sz w:val="24"/>
                <w:szCs w:val="24"/>
              </w:rPr>
              <w:t>0525</w:t>
            </w:r>
            <w:r w:rsidR="008759CE" w:rsidRPr="000E14FF">
              <w:rPr>
                <w:color w:val="161617"/>
                <w:sz w:val="24"/>
                <w:szCs w:val="24"/>
              </w:rPr>
              <w:t>00</w:t>
            </w:r>
          </w:p>
        </w:tc>
        <w:tc>
          <w:tcPr>
            <w:tcW w:w="1530" w:type="dxa"/>
            <w:tcBorders>
              <w:top w:val="nil"/>
              <w:left w:val="nil"/>
              <w:bottom w:val="nil"/>
              <w:right w:val="nil"/>
            </w:tcBorders>
            <w:vAlign w:val="center"/>
          </w:tcPr>
          <w:p w14:paraId="3BA11466" w14:textId="77777777" w:rsidR="00882516" w:rsidRPr="000E14FF" w:rsidRDefault="00882516" w:rsidP="00AA1C77">
            <w:pPr>
              <w:jc w:val="right"/>
              <w:rPr>
                <w:color w:val="161617"/>
                <w:sz w:val="24"/>
                <w:szCs w:val="24"/>
              </w:rPr>
            </w:pPr>
            <w:r w:rsidRPr="000E14FF">
              <w:rPr>
                <w:color w:val="161617"/>
                <w:sz w:val="24"/>
                <w:szCs w:val="24"/>
              </w:rPr>
              <w:t xml:space="preserve"> (76,125.00)</w:t>
            </w:r>
          </w:p>
        </w:tc>
        <w:tc>
          <w:tcPr>
            <w:tcW w:w="1170" w:type="dxa"/>
            <w:tcBorders>
              <w:top w:val="nil"/>
              <w:left w:val="nil"/>
              <w:bottom w:val="nil"/>
              <w:right w:val="nil"/>
            </w:tcBorders>
            <w:vAlign w:val="center"/>
          </w:tcPr>
          <w:p w14:paraId="2D985690" w14:textId="77777777" w:rsidR="00882516" w:rsidRPr="000E14FF" w:rsidRDefault="00882516" w:rsidP="006D6997">
            <w:pPr>
              <w:jc w:val="center"/>
              <w:rPr>
                <w:color w:val="161617"/>
                <w:sz w:val="24"/>
                <w:szCs w:val="24"/>
              </w:rPr>
            </w:pPr>
            <w:r w:rsidRPr="000E14FF">
              <w:rPr>
                <w:color w:val="161617"/>
                <w:sz w:val="24"/>
                <w:szCs w:val="24"/>
              </w:rPr>
              <w:t>25,000</w:t>
            </w:r>
          </w:p>
        </w:tc>
        <w:tc>
          <w:tcPr>
            <w:tcW w:w="1530" w:type="dxa"/>
            <w:gridSpan w:val="2"/>
            <w:tcBorders>
              <w:top w:val="nil"/>
              <w:left w:val="nil"/>
              <w:bottom w:val="nil"/>
              <w:right w:val="nil"/>
            </w:tcBorders>
            <w:vAlign w:val="center"/>
          </w:tcPr>
          <w:p w14:paraId="483D9B71" w14:textId="77777777" w:rsidR="00882516" w:rsidRPr="000E14FF" w:rsidRDefault="00882516" w:rsidP="00AA1C77">
            <w:pPr>
              <w:jc w:val="right"/>
              <w:rPr>
                <w:color w:val="161617"/>
                <w:sz w:val="24"/>
                <w:szCs w:val="24"/>
              </w:rPr>
            </w:pPr>
            <w:r w:rsidRPr="000E14FF">
              <w:rPr>
                <w:color w:val="161617"/>
                <w:sz w:val="24"/>
                <w:szCs w:val="24"/>
              </w:rPr>
              <w:t>(51,125.00)</w:t>
            </w:r>
          </w:p>
        </w:tc>
      </w:tr>
      <w:tr w:rsidR="00882516" w:rsidRPr="000E14FF" w14:paraId="508449D9" w14:textId="77777777" w:rsidTr="00AC5803">
        <w:trPr>
          <w:gridAfter w:val="2"/>
          <w:wAfter w:w="180" w:type="dxa"/>
          <w:trHeight w:val="255"/>
        </w:trPr>
        <w:tc>
          <w:tcPr>
            <w:tcW w:w="810" w:type="dxa"/>
            <w:tcBorders>
              <w:top w:val="nil"/>
              <w:left w:val="nil"/>
              <w:bottom w:val="nil"/>
              <w:right w:val="nil"/>
            </w:tcBorders>
            <w:vAlign w:val="bottom"/>
          </w:tcPr>
          <w:p w14:paraId="3B1C44E1" w14:textId="77777777" w:rsidR="00882516" w:rsidRPr="000E14FF" w:rsidRDefault="00882516">
            <w:pPr>
              <w:rPr>
                <w:color w:val="161617"/>
                <w:sz w:val="24"/>
                <w:szCs w:val="24"/>
              </w:rPr>
            </w:pPr>
            <w:r w:rsidRPr="000E14FF">
              <w:rPr>
                <w:color w:val="161617"/>
                <w:sz w:val="24"/>
                <w:szCs w:val="24"/>
              </w:rPr>
              <w:t>2110</w:t>
            </w:r>
            <w:r w:rsidR="008759CE" w:rsidRPr="000E14FF">
              <w:rPr>
                <w:color w:val="161617"/>
                <w:sz w:val="24"/>
                <w:szCs w:val="24"/>
              </w:rPr>
              <w:t>00</w:t>
            </w:r>
          </w:p>
        </w:tc>
        <w:tc>
          <w:tcPr>
            <w:tcW w:w="2790" w:type="dxa"/>
            <w:gridSpan w:val="2"/>
            <w:tcBorders>
              <w:top w:val="nil"/>
              <w:left w:val="nil"/>
              <w:bottom w:val="nil"/>
              <w:right w:val="nil"/>
            </w:tcBorders>
            <w:vAlign w:val="bottom"/>
          </w:tcPr>
          <w:p w14:paraId="468B334B" w14:textId="77777777" w:rsidR="00882516" w:rsidRPr="000E14FF" w:rsidRDefault="00AA1C77" w:rsidP="00912D91">
            <w:pPr>
              <w:rPr>
                <w:color w:val="161617"/>
                <w:sz w:val="24"/>
                <w:szCs w:val="24"/>
              </w:rPr>
            </w:pPr>
            <w:r>
              <w:rPr>
                <w:color w:val="161617"/>
                <w:sz w:val="24"/>
                <w:szCs w:val="24"/>
              </w:rPr>
              <w:t>5</w:t>
            </w:r>
            <w:r w:rsidR="00912D91">
              <w:rPr>
                <w:color w:val="161617"/>
                <w:sz w:val="24"/>
                <w:szCs w:val="24"/>
              </w:rPr>
              <w:t>5</w:t>
            </w:r>
            <w:r>
              <w:rPr>
                <w:color w:val="161617"/>
                <w:sz w:val="24"/>
                <w:szCs w:val="24"/>
              </w:rPr>
              <w:t>_</w:t>
            </w:r>
            <w:r w:rsidR="00882516" w:rsidRPr="000E14FF">
              <w:rPr>
                <w:color w:val="161617"/>
                <w:sz w:val="24"/>
                <w:szCs w:val="24"/>
              </w:rPr>
              <w:t>0</w:t>
            </w:r>
            <w:r w:rsidR="00912D91">
              <w:rPr>
                <w:color w:val="161617"/>
                <w:sz w:val="24"/>
                <w:szCs w:val="24"/>
              </w:rPr>
              <w:t>0</w:t>
            </w:r>
            <w:r w:rsidR="00882516" w:rsidRPr="000E14FF">
              <w:rPr>
                <w:color w:val="161617"/>
                <w:sz w:val="24"/>
                <w:szCs w:val="24"/>
              </w:rPr>
              <w:t xml:space="preserve"> </w:t>
            </w:r>
            <w:r w:rsidR="00912D91">
              <w:rPr>
                <w:color w:val="161617"/>
                <w:sz w:val="24"/>
                <w:szCs w:val="24"/>
              </w:rPr>
              <w:t>ITA</w:t>
            </w:r>
          </w:p>
        </w:tc>
        <w:tc>
          <w:tcPr>
            <w:tcW w:w="1980" w:type="dxa"/>
            <w:gridSpan w:val="4"/>
            <w:tcBorders>
              <w:top w:val="nil"/>
              <w:left w:val="nil"/>
              <w:bottom w:val="nil"/>
              <w:right w:val="nil"/>
            </w:tcBorders>
            <w:vAlign w:val="center"/>
          </w:tcPr>
          <w:p w14:paraId="653BAFFE" w14:textId="77777777" w:rsidR="00882516" w:rsidRPr="000E14FF" w:rsidRDefault="00882516" w:rsidP="00AA1C77">
            <w:pPr>
              <w:jc w:val="center"/>
              <w:rPr>
                <w:color w:val="161617"/>
                <w:sz w:val="24"/>
                <w:szCs w:val="24"/>
              </w:rPr>
            </w:pPr>
            <w:r w:rsidRPr="000E14FF">
              <w:rPr>
                <w:color w:val="161617"/>
                <w:sz w:val="24"/>
                <w:szCs w:val="24"/>
              </w:rPr>
              <w:t>4650</w:t>
            </w:r>
            <w:r w:rsidR="008759CE" w:rsidRPr="000E14FF">
              <w:rPr>
                <w:color w:val="161617"/>
                <w:sz w:val="24"/>
                <w:szCs w:val="24"/>
              </w:rPr>
              <w:t>00</w:t>
            </w:r>
          </w:p>
        </w:tc>
        <w:tc>
          <w:tcPr>
            <w:tcW w:w="1530" w:type="dxa"/>
            <w:tcBorders>
              <w:top w:val="nil"/>
              <w:left w:val="nil"/>
              <w:bottom w:val="nil"/>
              <w:right w:val="nil"/>
            </w:tcBorders>
            <w:vAlign w:val="center"/>
          </w:tcPr>
          <w:p w14:paraId="3DDB84C1" w14:textId="77777777" w:rsidR="00882516" w:rsidRPr="000E14FF" w:rsidRDefault="00882516" w:rsidP="00AA1C77">
            <w:pPr>
              <w:jc w:val="right"/>
              <w:rPr>
                <w:color w:val="161617"/>
                <w:sz w:val="24"/>
                <w:szCs w:val="24"/>
              </w:rPr>
            </w:pPr>
            <w:r w:rsidRPr="000E14FF">
              <w:rPr>
                <w:color w:val="161617"/>
                <w:sz w:val="24"/>
                <w:szCs w:val="24"/>
              </w:rPr>
              <w:t>(9,012.83)</w:t>
            </w:r>
          </w:p>
        </w:tc>
        <w:tc>
          <w:tcPr>
            <w:tcW w:w="1170" w:type="dxa"/>
            <w:tcBorders>
              <w:top w:val="nil"/>
              <w:left w:val="nil"/>
              <w:bottom w:val="nil"/>
              <w:right w:val="nil"/>
            </w:tcBorders>
            <w:vAlign w:val="center"/>
          </w:tcPr>
          <w:p w14:paraId="2980C604" w14:textId="77777777" w:rsidR="00882516" w:rsidRPr="000E14FF" w:rsidRDefault="00882516" w:rsidP="00AA1C77">
            <w:pPr>
              <w:jc w:val="right"/>
              <w:rPr>
                <w:color w:val="161617"/>
                <w:sz w:val="24"/>
                <w:szCs w:val="24"/>
              </w:rPr>
            </w:pPr>
          </w:p>
        </w:tc>
        <w:tc>
          <w:tcPr>
            <w:tcW w:w="1530" w:type="dxa"/>
            <w:gridSpan w:val="2"/>
            <w:tcBorders>
              <w:top w:val="nil"/>
              <w:left w:val="nil"/>
              <w:bottom w:val="nil"/>
              <w:right w:val="nil"/>
            </w:tcBorders>
            <w:vAlign w:val="center"/>
          </w:tcPr>
          <w:p w14:paraId="4C39627E" w14:textId="77777777" w:rsidR="00882516" w:rsidRPr="000E14FF" w:rsidRDefault="00882516" w:rsidP="00AA1C77">
            <w:pPr>
              <w:jc w:val="right"/>
              <w:rPr>
                <w:color w:val="161617"/>
                <w:sz w:val="24"/>
                <w:szCs w:val="24"/>
              </w:rPr>
            </w:pPr>
            <w:r w:rsidRPr="000E14FF">
              <w:rPr>
                <w:color w:val="161617"/>
                <w:sz w:val="24"/>
                <w:szCs w:val="24"/>
              </w:rPr>
              <w:t>(9,012.83)</w:t>
            </w:r>
          </w:p>
        </w:tc>
      </w:tr>
      <w:tr w:rsidR="00882516" w:rsidRPr="000E14FF" w14:paraId="3619995C" w14:textId="77777777" w:rsidTr="00AC5803">
        <w:trPr>
          <w:gridAfter w:val="2"/>
          <w:wAfter w:w="180" w:type="dxa"/>
          <w:trHeight w:val="255"/>
        </w:trPr>
        <w:tc>
          <w:tcPr>
            <w:tcW w:w="810" w:type="dxa"/>
            <w:tcBorders>
              <w:top w:val="nil"/>
              <w:left w:val="nil"/>
              <w:bottom w:val="nil"/>
              <w:right w:val="nil"/>
            </w:tcBorders>
            <w:vAlign w:val="bottom"/>
          </w:tcPr>
          <w:p w14:paraId="7E11EE02" w14:textId="77777777" w:rsidR="00882516" w:rsidRPr="000E14FF" w:rsidRDefault="00882516">
            <w:pPr>
              <w:rPr>
                <w:color w:val="161617"/>
                <w:sz w:val="24"/>
                <w:szCs w:val="24"/>
              </w:rPr>
            </w:pPr>
            <w:r w:rsidRPr="000E14FF">
              <w:rPr>
                <w:color w:val="161617"/>
                <w:sz w:val="24"/>
                <w:szCs w:val="24"/>
              </w:rPr>
              <w:t>2110</w:t>
            </w:r>
            <w:r w:rsidR="008759CE" w:rsidRPr="000E14FF">
              <w:rPr>
                <w:color w:val="161617"/>
                <w:sz w:val="24"/>
                <w:szCs w:val="24"/>
              </w:rPr>
              <w:t>00</w:t>
            </w:r>
          </w:p>
        </w:tc>
        <w:tc>
          <w:tcPr>
            <w:tcW w:w="2790" w:type="dxa"/>
            <w:gridSpan w:val="2"/>
            <w:tcBorders>
              <w:top w:val="nil"/>
              <w:left w:val="nil"/>
              <w:bottom w:val="nil"/>
              <w:right w:val="nil"/>
            </w:tcBorders>
            <w:vAlign w:val="bottom"/>
          </w:tcPr>
          <w:p w14:paraId="10E4BD50" w14:textId="77777777" w:rsidR="00882516" w:rsidRPr="000E14FF" w:rsidRDefault="00AA1C77">
            <w:pPr>
              <w:rPr>
                <w:color w:val="161617"/>
                <w:sz w:val="24"/>
                <w:szCs w:val="24"/>
              </w:rPr>
            </w:pPr>
            <w:r>
              <w:rPr>
                <w:color w:val="161617"/>
                <w:sz w:val="24"/>
                <w:szCs w:val="24"/>
              </w:rPr>
              <w:t>54_</w:t>
            </w:r>
            <w:r w:rsidR="00882516" w:rsidRPr="000E14FF">
              <w:rPr>
                <w:color w:val="161617"/>
                <w:sz w:val="24"/>
                <w:szCs w:val="24"/>
              </w:rPr>
              <w:t>00 NOAA</w:t>
            </w:r>
          </w:p>
        </w:tc>
        <w:tc>
          <w:tcPr>
            <w:tcW w:w="1980" w:type="dxa"/>
            <w:gridSpan w:val="4"/>
            <w:tcBorders>
              <w:top w:val="nil"/>
              <w:left w:val="nil"/>
              <w:bottom w:val="nil"/>
              <w:right w:val="nil"/>
            </w:tcBorders>
            <w:vAlign w:val="center"/>
          </w:tcPr>
          <w:p w14:paraId="323F5FD5" w14:textId="77777777" w:rsidR="00882516" w:rsidRPr="000E14FF" w:rsidRDefault="00882516" w:rsidP="00AA1C77">
            <w:pPr>
              <w:jc w:val="center"/>
              <w:rPr>
                <w:color w:val="161617"/>
                <w:sz w:val="24"/>
                <w:szCs w:val="24"/>
              </w:rPr>
            </w:pPr>
            <w:r w:rsidRPr="000E14FF">
              <w:rPr>
                <w:color w:val="161617"/>
                <w:sz w:val="24"/>
                <w:szCs w:val="24"/>
              </w:rPr>
              <w:t>0500</w:t>
            </w:r>
            <w:r w:rsidR="008759CE" w:rsidRPr="000E14FF">
              <w:rPr>
                <w:color w:val="161617"/>
                <w:sz w:val="24"/>
                <w:szCs w:val="24"/>
              </w:rPr>
              <w:t>00</w:t>
            </w:r>
          </w:p>
        </w:tc>
        <w:tc>
          <w:tcPr>
            <w:tcW w:w="1530" w:type="dxa"/>
            <w:tcBorders>
              <w:top w:val="nil"/>
              <w:left w:val="nil"/>
              <w:bottom w:val="nil"/>
              <w:right w:val="nil"/>
            </w:tcBorders>
            <w:vAlign w:val="center"/>
          </w:tcPr>
          <w:p w14:paraId="444C49F1" w14:textId="77777777" w:rsidR="00882516" w:rsidRPr="000E14FF" w:rsidRDefault="00882516" w:rsidP="00AA1C77">
            <w:pPr>
              <w:jc w:val="right"/>
              <w:rPr>
                <w:color w:val="161617"/>
                <w:sz w:val="24"/>
                <w:szCs w:val="24"/>
              </w:rPr>
            </w:pPr>
            <w:r w:rsidRPr="000E14FF">
              <w:rPr>
                <w:color w:val="161617"/>
                <w:sz w:val="24"/>
                <w:szCs w:val="24"/>
              </w:rPr>
              <w:t>(1,735,000.00)</w:t>
            </w:r>
          </w:p>
        </w:tc>
        <w:tc>
          <w:tcPr>
            <w:tcW w:w="1170" w:type="dxa"/>
            <w:tcBorders>
              <w:top w:val="nil"/>
              <w:left w:val="nil"/>
              <w:bottom w:val="nil"/>
              <w:right w:val="nil"/>
            </w:tcBorders>
            <w:vAlign w:val="center"/>
          </w:tcPr>
          <w:p w14:paraId="3DBD7B0B" w14:textId="77777777" w:rsidR="00882516" w:rsidRPr="000E14FF" w:rsidRDefault="00882516" w:rsidP="00AA1C77">
            <w:pPr>
              <w:jc w:val="right"/>
              <w:rPr>
                <w:color w:val="161617"/>
                <w:sz w:val="24"/>
                <w:szCs w:val="24"/>
              </w:rPr>
            </w:pPr>
          </w:p>
        </w:tc>
        <w:tc>
          <w:tcPr>
            <w:tcW w:w="1530" w:type="dxa"/>
            <w:gridSpan w:val="2"/>
            <w:tcBorders>
              <w:top w:val="nil"/>
              <w:left w:val="nil"/>
              <w:bottom w:val="nil"/>
              <w:right w:val="nil"/>
            </w:tcBorders>
            <w:vAlign w:val="center"/>
          </w:tcPr>
          <w:p w14:paraId="29261C54" w14:textId="77777777" w:rsidR="00882516" w:rsidRPr="000E14FF" w:rsidRDefault="00882516" w:rsidP="00AA1C77">
            <w:pPr>
              <w:jc w:val="right"/>
              <w:rPr>
                <w:color w:val="161617"/>
                <w:sz w:val="24"/>
                <w:szCs w:val="24"/>
              </w:rPr>
            </w:pPr>
            <w:r w:rsidRPr="000E14FF">
              <w:rPr>
                <w:color w:val="161617"/>
                <w:sz w:val="24"/>
                <w:szCs w:val="24"/>
              </w:rPr>
              <w:t>(1,735,000.00)</w:t>
            </w:r>
          </w:p>
        </w:tc>
      </w:tr>
      <w:tr w:rsidR="00882516" w:rsidRPr="000E14FF" w14:paraId="375710F3" w14:textId="77777777" w:rsidTr="00AC5803">
        <w:trPr>
          <w:gridAfter w:val="2"/>
          <w:wAfter w:w="180" w:type="dxa"/>
          <w:trHeight w:val="355"/>
        </w:trPr>
        <w:tc>
          <w:tcPr>
            <w:tcW w:w="810" w:type="dxa"/>
            <w:tcBorders>
              <w:top w:val="nil"/>
              <w:left w:val="nil"/>
              <w:bottom w:val="nil"/>
              <w:right w:val="nil"/>
            </w:tcBorders>
            <w:vAlign w:val="bottom"/>
          </w:tcPr>
          <w:p w14:paraId="0F1D25E8" w14:textId="77777777" w:rsidR="00882516" w:rsidRPr="000E14FF" w:rsidRDefault="00882516" w:rsidP="006773C0">
            <w:pPr>
              <w:jc w:val="right"/>
              <w:rPr>
                <w:color w:val="161617"/>
                <w:sz w:val="24"/>
                <w:szCs w:val="24"/>
              </w:rPr>
            </w:pPr>
          </w:p>
        </w:tc>
        <w:tc>
          <w:tcPr>
            <w:tcW w:w="3960" w:type="dxa"/>
            <w:gridSpan w:val="4"/>
            <w:tcBorders>
              <w:top w:val="nil"/>
              <w:left w:val="nil"/>
              <w:bottom w:val="nil"/>
              <w:right w:val="nil"/>
            </w:tcBorders>
            <w:vAlign w:val="bottom"/>
          </w:tcPr>
          <w:p w14:paraId="6C43F3B2" w14:textId="77777777" w:rsidR="00882516" w:rsidRPr="000E14FF" w:rsidRDefault="00882516">
            <w:pPr>
              <w:rPr>
                <w:b/>
                <w:color w:val="161617"/>
                <w:sz w:val="24"/>
                <w:szCs w:val="24"/>
              </w:rPr>
            </w:pPr>
            <w:r w:rsidRPr="000E14FF">
              <w:rPr>
                <w:b/>
                <w:color w:val="161617"/>
                <w:sz w:val="24"/>
                <w:szCs w:val="24"/>
              </w:rPr>
              <w:t>Total for A/C 2110</w:t>
            </w:r>
            <w:r w:rsidR="003045F6" w:rsidRPr="000E14FF">
              <w:rPr>
                <w:b/>
                <w:color w:val="161617"/>
                <w:sz w:val="24"/>
                <w:szCs w:val="24"/>
              </w:rPr>
              <w:t>00</w:t>
            </w:r>
          </w:p>
        </w:tc>
        <w:tc>
          <w:tcPr>
            <w:tcW w:w="810" w:type="dxa"/>
            <w:gridSpan w:val="2"/>
            <w:tcBorders>
              <w:top w:val="nil"/>
              <w:left w:val="nil"/>
              <w:bottom w:val="nil"/>
              <w:right w:val="nil"/>
            </w:tcBorders>
            <w:vAlign w:val="bottom"/>
          </w:tcPr>
          <w:p w14:paraId="05E8D945" w14:textId="77777777" w:rsidR="00882516" w:rsidRPr="000E14FF" w:rsidRDefault="00882516" w:rsidP="006773C0">
            <w:pPr>
              <w:jc w:val="right"/>
              <w:rPr>
                <w:color w:val="161617"/>
                <w:sz w:val="24"/>
                <w:szCs w:val="24"/>
              </w:rPr>
            </w:pPr>
          </w:p>
        </w:tc>
        <w:tc>
          <w:tcPr>
            <w:tcW w:w="1530" w:type="dxa"/>
            <w:tcBorders>
              <w:top w:val="single" w:sz="4" w:space="0" w:color="auto"/>
              <w:left w:val="nil"/>
              <w:bottom w:val="double" w:sz="6" w:space="0" w:color="auto"/>
              <w:right w:val="nil"/>
            </w:tcBorders>
            <w:vAlign w:val="center"/>
          </w:tcPr>
          <w:p w14:paraId="50E3EB3B" w14:textId="6161EDFC" w:rsidR="00882516" w:rsidRPr="000E14FF" w:rsidRDefault="00A573B5" w:rsidP="00AA1C77">
            <w:pPr>
              <w:jc w:val="right"/>
              <w:rPr>
                <w:color w:val="161617"/>
                <w:sz w:val="24"/>
                <w:szCs w:val="24"/>
              </w:rPr>
            </w:pPr>
            <w:proofErr w:type="spellStart"/>
            <w:proofErr w:type="gramStart"/>
            <w:r>
              <w:rPr>
                <w:color w:val="161617"/>
                <w:sz w:val="24"/>
                <w:szCs w:val="24"/>
              </w:rPr>
              <w:t>xx</w:t>
            </w:r>
            <w:r w:rsidRPr="000E14FF">
              <w:rPr>
                <w:color w:val="161617"/>
                <w:sz w:val="24"/>
                <w:szCs w:val="24"/>
              </w:rPr>
              <w:t>x</w:t>
            </w:r>
            <w:r>
              <w:rPr>
                <w:color w:val="161617"/>
                <w:sz w:val="24"/>
                <w:szCs w:val="24"/>
              </w:rPr>
              <w:t>,</w:t>
            </w:r>
            <w:r w:rsidRPr="000E14FF">
              <w:rPr>
                <w:color w:val="161617"/>
                <w:sz w:val="24"/>
                <w:szCs w:val="24"/>
              </w:rPr>
              <w:t>xxx</w:t>
            </w:r>
            <w:proofErr w:type="gramEnd"/>
            <w:r>
              <w:rPr>
                <w:color w:val="161617"/>
                <w:sz w:val="24"/>
                <w:szCs w:val="24"/>
              </w:rPr>
              <w:t>.</w:t>
            </w:r>
            <w:r w:rsidRPr="000E14FF">
              <w:rPr>
                <w:color w:val="161617"/>
                <w:sz w:val="24"/>
                <w:szCs w:val="24"/>
              </w:rPr>
              <w:t>xx</w:t>
            </w:r>
            <w:proofErr w:type="spellEnd"/>
          </w:p>
        </w:tc>
        <w:tc>
          <w:tcPr>
            <w:tcW w:w="1170" w:type="dxa"/>
            <w:tcBorders>
              <w:top w:val="nil"/>
              <w:left w:val="nil"/>
              <w:bottom w:val="nil"/>
              <w:right w:val="nil"/>
            </w:tcBorders>
            <w:vAlign w:val="center"/>
          </w:tcPr>
          <w:p w14:paraId="52C414FE" w14:textId="77777777" w:rsidR="00882516" w:rsidRPr="000E14FF" w:rsidRDefault="00882516" w:rsidP="00AA1C77">
            <w:pPr>
              <w:jc w:val="right"/>
              <w:rPr>
                <w:color w:val="161617"/>
                <w:sz w:val="24"/>
                <w:szCs w:val="24"/>
              </w:rPr>
            </w:pPr>
          </w:p>
        </w:tc>
        <w:tc>
          <w:tcPr>
            <w:tcW w:w="1530" w:type="dxa"/>
            <w:gridSpan w:val="2"/>
            <w:tcBorders>
              <w:top w:val="single" w:sz="4" w:space="0" w:color="auto"/>
              <w:left w:val="nil"/>
              <w:bottom w:val="double" w:sz="6" w:space="0" w:color="auto"/>
              <w:right w:val="nil"/>
            </w:tcBorders>
            <w:vAlign w:val="center"/>
          </w:tcPr>
          <w:p w14:paraId="476636F4" w14:textId="72873759" w:rsidR="00882516" w:rsidRPr="000E14FF" w:rsidRDefault="00A573B5" w:rsidP="00AA1C77">
            <w:pPr>
              <w:jc w:val="right"/>
              <w:rPr>
                <w:color w:val="161617"/>
                <w:sz w:val="24"/>
                <w:szCs w:val="24"/>
              </w:rPr>
            </w:pPr>
            <w:proofErr w:type="spellStart"/>
            <w:proofErr w:type="gramStart"/>
            <w:r>
              <w:rPr>
                <w:color w:val="161617"/>
                <w:sz w:val="24"/>
                <w:szCs w:val="24"/>
              </w:rPr>
              <w:t>xx</w:t>
            </w:r>
            <w:r w:rsidRPr="000E14FF">
              <w:rPr>
                <w:color w:val="161617"/>
                <w:sz w:val="24"/>
                <w:szCs w:val="24"/>
              </w:rPr>
              <w:t>x</w:t>
            </w:r>
            <w:r>
              <w:rPr>
                <w:color w:val="161617"/>
                <w:sz w:val="24"/>
                <w:szCs w:val="24"/>
              </w:rPr>
              <w:t>,</w:t>
            </w:r>
            <w:r w:rsidRPr="000E14FF">
              <w:rPr>
                <w:color w:val="161617"/>
                <w:sz w:val="24"/>
                <w:szCs w:val="24"/>
              </w:rPr>
              <w:t>xxx</w:t>
            </w:r>
            <w:proofErr w:type="gramEnd"/>
            <w:r>
              <w:rPr>
                <w:color w:val="161617"/>
                <w:sz w:val="24"/>
                <w:szCs w:val="24"/>
              </w:rPr>
              <w:t>.</w:t>
            </w:r>
            <w:r w:rsidRPr="000E14FF">
              <w:rPr>
                <w:color w:val="161617"/>
                <w:sz w:val="24"/>
                <w:szCs w:val="24"/>
              </w:rPr>
              <w:t>xx</w:t>
            </w:r>
            <w:proofErr w:type="spellEnd"/>
            <w:r w:rsidRPr="000E14FF">
              <w:rPr>
                <w:color w:val="161617"/>
                <w:sz w:val="24"/>
                <w:szCs w:val="24"/>
              </w:rPr>
              <w:t xml:space="preserve"> </w:t>
            </w:r>
            <w:r w:rsidR="00882516" w:rsidRPr="000E14FF">
              <w:rPr>
                <w:color w:val="161617"/>
                <w:sz w:val="24"/>
                <w:szCs w:val="24"/>
              </w:rPr>
              <w:t>x</w:t>
            </w:r>
          </w:p>
        </w:tc>
      </w:tr>
      <w:tr w:rsidR="00A52997" w:rsidRPr="000E14FF" w14:paraId="14AAC8E4" w14:textId="77777777" w:rsidTr="00AC5803">
        <w:trPr>
          <w:gridAfter w:val="2"/>
          <w:wAfter w:w="180" w:type="dxa"/>
          <w:cantSplit/>
          <w:trHeight w:val="285"/>
        </w:trPr>
        <w:tc>
          <w:tcPr>
            <w:tcW w:w="7110" w:type="dxa"/>
            <w:gridSpan w:val="8"/>
            <w:tcBorders>
              <w:top w:val="nil"/>
              <w:left w:val="nil"/>
              <w:bottom w:val="nil"/>
              <w:right w:val="nil"/>
            </w:tcBorders>
            <w:vAlign w:val="bottom"/>
          </w:tcPr>
          <w:p w14:paraId="2231F9BE" w14:textId="77777777" w:rsidR="00A52997" w:rsidRPr="000E14FF" w:rsidRDefault="00A52997" w:rsidP="006773C0">
            <w:pPr>
              <w:jc w:val="right"/>
              <w:rPr>
                <w:b/>
                <w:bCs/>
                <w:color w:val="161617"/>
                <w:sz w:val="24"/>
                <w:szCs w:val="24"/>
                <w:u w:val="single"/>
              </w:rPr>
            </w:pPr>
          </w:p>
        </w:tc>
        <w:tc>
          <w:tcPr>
            <w:tcW w:w="1170" w:type="dxa"/>
            <w:tcBorders>
              <w:top w:val="nil"/>
              <w:left w:val="nil"/>
              <w:bottom w:val="nil"/>
              <w:right w:val="nil"/>
            </w:tcBorders>
            <w:vAlign w:val="bottom"/>
          </w:tcPr>
          <w:p w14:paraId="7246C217" w14:textId="77777777" w:rsidR="00A52997" w:rsidRPr="000E14FF" w:rsidRDefault="00A52997" w:rsidP="006773C0">
            <w:pPr>
              <w:jc w:val="right"/>
              <w:rPr>
                <w:color w:val="161617"/>
                <w:sz w:val="24"/>
                <w:szCs w:val="24"/>
              </w:rPr>
            </w:pPr>
          </w:p>
        </w:tc>
        <w:tc>
          <w:tcPr>
            <w:tcW w:w="1530" w:type="dxa"/>
            <w:gridSpan w:val="2"/>
            <w:tcBorders>
              <w:top w:val="nil"/>
              <w:left w:val="nil"/>
              <w:bottom w:val="nil"/>
              <w:right w:val="nil"/>
            </w:tcBorders>
            <w:vAlign w:val="bottom"/>
          </w:tcPr>
          <w:p w14:paraId="1F90E4EB" w14:textId="77777777" w:rsidR="00A52997" w:rsidRPr="000E14FF" w:rsidRDefault="00A52997" w:rsidP="006773C0">
            <w:pPr>
              <w:jc w:val="right"/>
              <w:rPr>
                <w:color w:val="161617"/>
                <w:sz w:val="24"/>
                <w:szCs w:val="24"/>
              </w:rPr>
            </w:pPr>
          </w:p>
        </w:tc>
      </w:tr>
      <w:tr w:rsidR="00882516" w:rsidRPr="000E14FF" w14:paraId="4A570840" w14:textId="77777777" w:rsidTr="00AC5803">
        <w:trPr>
          <w:gridAfter w:val="2"/>
          <w:wAfter w:w="180" w:type="dxa"/>
          <w:cantSplit/>
          <w:trHeight w:val="285"/>
        </w:trPr>
        <w:tc>
          <w:tcPr>
            <w:tcW w:w="7110" w:type="dxa"/>
            <w:gridSpan w:val="8"/>
            <w:tcBorders>
              <w:top w:val="nil"/>
              <w:left w:val="nil"/>
              <w:bottom w:val="nil"/>
              <w:right w:val="nil"/>
            </w:tcBorders>
            <w:vAlign w:val="bottom"/>
          </w:tcPr>
          <w:p w14:paraId="76E98B2C" w14:textId="77777777" w:rsidR="00882516" w:rsidRPr="000E14FF" w:rsidRDefault="00882516">
            <w:pPr>
              <w:rPr>
                <w:color w:val="161617"/>
                <w:sz w:val="24"/>
                <w:szCs w:val="24"/>
              </w:rPr>
            </w:pPr>
            <w:r w:rsidRPr="000E14FF">
              <w:rPr>
                <w:b/>
                <w:bCs/>
                <w:color w:val="161617"/>
                <w:sz w:val="24"/>
                <w:szCs w:val="24"/>
                <w:u w:val="single"/>
              </w:rPr>
              <w:t>Liability for Advances and Prepayments</w:t>
            </w:r>
            <w:r w:rsidR="00F16FDD" w:rsidRPr="000E14FF">
              <w:rPr>
                <w:b/>
                <w:color w:val="161617"/>
                <w:sz w:val="24"/>
                <w:szCs w:val="24"/>
                <w:u w:val="single"/>
              </w:rPr>
              <w:t>–</w:t>
            </w:r>
            <w:r w:rsidRPr="000E14FF">
              <w:rPr>
                <w:b/>
                <w:color w:val="161617"/>
                <w:sz w:val="24"/>
                <w:szCs w:val="24"/>
                <w:u w:val="single"/>
              </w:rPr>
              <w:t>A/C 2310</w:t>
            </w:r>
            <w:r w:rsidR="003045F6" w:rsidRPr="000E14FF">
              <w:rPr>
                <w:b/>
                <w:color w:val="161617"/>
                <w:sz w:val="24"/>
                <w:szCs w:val="24"/>
                <w:u w:val="single"/>
              </w:rPr>
              <w:t>00</w:t>
            </w:r>
          </w:p>
        </w:tc>
        <w:tc>
          <w:tcPr>
            <w:tcW w:w="1170" w:type="dxa"/>
            <w:tcBorders>
              <w:top w:val="nil"/>
              <w:left w:val="nil"/>
              <w:bottom w:val="nil"/>
              <w:right w:val="nil"/>
            </w:tcBorders>
            <w:vAlign w:val="bottom"/>
          </w:tcPr>
          <w:p w14:paraId="788D0799" w14:textId="77777777" w:rsidR="00882516" w:rsidRPr="000E14FF" w:rsidRDefault="00882516" w:rsidP="006773C0">
            <w:pPr>
              <w:jc w:val="right"/>
              <w:rPr>
                <w:color w:val="161617"/>
                <w:sz w:val="24"/>
                <w:szCs w:val="24"/>
              </w:rPr>
            </w:pPr>
          </w:p>
        </w:tc>
        <w:tc>
          <w:tcPr>
            <w:tcW w:w="1530" w:type="dxa"/>
            <w:gridSpan w:val="2"/>
            <w:tcBorders>
              <w:top w:val="nil"/>
              <w:left w:val="nil"/>
              <w:bottom w:val="nil"/>
              <w:right w:val="nil"/>
            </w:tcBorders>
            <w:vAlign w:val="bottom"/>
          </w:tcPr>
          <w:p w14:paraId="55697915" w14:textId="77777777" w:rsidR="00882516" w:rsidRPr="000E14FF" w:rsidRDefault="00882516" w:rsidP="006773C0">
            <w:pPr>
              <w:jc w:val="right"/>
              <w:rPr>
                <w:color w:val="161617"/>
                <w:sz w:val="24"/>
                <w:szCs w:val="24"/>
              </w:rPr>
            </w:pPr>
          </w:p>
        </w:tc>
      </w:tr>
      <w:tr w:rsidR="00882516" w:rsidRPr="000E14FF" w14:paraId="24AD96F3" w14:textId="77777777" w:rsidTr="00AC5803">
        <w:trPr>
          <w:gridAfter w:val="2"/>
          <w:wAfter w:w="180" w:type="dxa"/>
          <w:trHeight w:val="288"/>
        </w:trPr>
        <w:tc>
          <w:tcPr>
            <w:tcW w:w="810" w:type="dxa"/>
            <w:tcBorders>
              <w:top w:val="nil"/>
              <w:left w:val="nil"/>
              <w:bottom w:val="nil"/>
              <w:right w:val="nil"/>
            </w:tcBorders>
            <w:vAlign w:val="center"/>
          </w:tcPr>
          <w:p w14:paraId="07E44F21" w14:textId="77777777" w:rsidR="00882516" w:rsidRPr="000E14FF" w:rsidRDefault="00882516" w:rsidP="00AA1C77">
            <w:pPr>
              <w:rPr>
                <w:color w:val="161617"/>
                <w:sz w:val="24"/>
                <w:szCs w:val="24"/>
              </w:rPr>
            </w:pPr>
            <w:r w:rsidRPr="000E14FF">
              <w:rPr>
                <w:color w:val="161617"/>
                <w:sz w:val="24"/>
                <w:szCs w:val="24"/>
              </w:rPr>
              <w:t>2310</w:t>
            </w:r>
            <w:r w:rsidR="008759CE" w:rsidRPr="000E14FF">
              <w:rPr>
                <w:color w:val="161617"/>
                <w:sz w:val="24"/>
                <w:szCs w:val="24"/>
              </w:rPr>
              <w:t>00</w:t>
            </w:r>
          </w:p>
        </w:tc>
        <w:tc>
          <w:tcPr>
            <w:tcW w:w="2790" w:type="dxa"/>
            <w:gridSpan w:val="2"/>
            <w:tcBorders>
              <w:top w:val="nil"/>
              <w:left w:val="nil"/>
              <w:bottom w:val="nil"/>
              <w:right w:val="nil"/>
            </w:tcBorders>
            <w:vAlign w:val="center"/>
          </w:tcPr>
          <w:p w14:paraId="5CBC4A3A" w14:textId="77777777" w:rsidR="00882516" w:rsidRPr="000E14FF" w:rsidRDefault="00AA1C77" w:rsidP="00AA1C77">
            <w:pPr>
              <w:rPr>
                <w:color w:val="161617"/>
                <w:sz w:val="24"/>
                <w:szCs w:val="24"/>
              </w:rPr>
            </w:pPr>
            <w:r>
              <w:rPr>
                <w:color w:val="161617"/>
                <w:sz w:val="24"/>
                <w:szCs w:val="24"/>
              </w:rPr>
              <w:t>63_</w:t>
            </w:r>
            <w:r w:rsidR="00882516" w:rsidRPr="000E14FF">
              <w:rPr>
                <w:color w:val="161617"/>
                <w:sz w:val="24"/>
                <w:szCs w:val="24"/>
              </w:rPr>
              <w:t>00 Census</w:t>
            </w:r>
          </w:p>
        </w:tc>
        <w:tc>
          <w:tcPr>
            <w:tcW w:w="1980" w:type="dxa"/>
            <w:gridSpan w:val="4"/>
            <w:tcBorders>
              <w:top w:val="nil"/>
              <w:left w:val="nil"/>
              <w:bottom w:val="nil"/>
              <w:right w:val="nil"/>
            </w:tcBorders>
            <w:vAlign w:val="center"/>
          </w:tcPr>
          <w:p w14:paraId="3E78777A" w14:textId="77777777" w:rsidR="00882516" w:rsidRPr="000E14FF" w:rsidRDefault="00882516" w:rsidP="00AA1C77">
            <w:pPr>
              <w:jc w:val="center"/>
              <w:rPr>
                <w:color w:val="161617"/>
                <w:sz w:val="24"/>
                <w:szCs w:val="24"/>
              </w:rPr>
            </w:pPr>
            <w:r w:rsidRPr="000E14FF">
              <w:rPr>
                <w:color w:val="161617"/>
                <w:sz w:val="24"/>
                <w:szCs w:val="24"/>
              </w:rPr>
              <w:t>4650</w:t>
            </w:r>
            <w:r w:rsidR="008759CE" w:rsidRPr="000E14FF">
              <w:rPr>
                <w:color w:val="161617"/>
                <w:sz w:val="24"/>
                <w:szCs w:val="24"/>
              </w:rPr>
              <w:t>00</w:t>
            </w:r>
          </w:p>
        </w:tc>
        <w:tc>
          <w:tcPr>
            <w:tcW w:w="1530" w:type="dxa"/>
            <w:tcBorders>
              <w:top w:val="nil"/>
              <w:left w:val="nil"/>
              <w:bottom w:val="nil"/>
              <w:right w:val="nil"/>
            </w:tcBorders>
            <w:vAlign w:val="center"/>
          </w:tcPr>
          <w:p w14:paraId="2E8C4615" w14:textId="77777777" w:rsidR="00882516" w:rsidRPr="000E14FF" w:rsidRDefault="00882516" w:rsidP="00AA1C77">
            <w:pPr>
              <w:jc w:val="right"/>
              <w:rPr>
                <w:color w:val="161617"/>
                <w:sz w:val="24"/>
                <w:szCs w:val="24"/>
              </w:rPr>
            </w:pPr>
            <w:r w:rsidRPr="000E14FF">
              <w:rPr>
                <w:color w:val="161617"/>
                <w:sz w:val="24"/>
                <w:szCs w:val="24"/>
              </w:rPr>
              <w:t>(3,286,791.11)</w:t>
            </w:r>
          </w:p>
        </w:tc>
        <w:tc>
          <w:tcPr>
            <w:tcW w:w="1170" w:type="dxa"/>
            <w:tcBorders>
              <w:top w:val="nil"/>
              <w:left w:val="nil"/>
              <w:bottom w:val="nil"/>
              <w:right w:val="nil"/>
            </w:tcBorders>
            <w:vAlign w:val="center"/>
          </w:tcPr>
          <w:p w14:paraId="56696766" w14:textId="77777777" w:rsidR="00882516" w:rsidRPr="000E14FF" w:rsidRDefault="00882516" w:rsidP="00AA1C77">
            <w:pPr>
              <w:jc w:val="right"/>
              <w:rPr>
                <w:color w:val="161617"/>
                <w:sz w:val="24"/>
                <w:szCs w:val="24"/>
              </w:rPr>
            </w:pPr>
          </w:p>
        </w:tc>
        <w:tc>
          <w:tcPr>
            <w:tcW w:w="1530" w:type="dxa"/>
            <w:gridSpan w:val="2"/>
            <w:tcBorders>
              <w:top w:val="nil"/>
              <w:left w:val="nil"/>
              <w:bottom w:val="nil"/>
              <w:right w:val="nil"/>
            </w:tcBorders>
            <w:vAlign w:val="center"/>
          </w:tcPr>
          <w:p w14:paraId="24B090BE" w14:textId="77777777" w:rsidR="00882516" w:rsidRPr="000E14FF" w:rsidRDefault="00882516" w:rsidP="00AA1C77">
            <w:pPr>
              <w:jc w:val="right"/>
              <w:rPr>
                <w:color w:val="161617"/>
                <w:sz w:val="24"/>
                <w:szCs w:val="24"/>
              </w:rPr>
            </w:pPr>
            <w:r w:rsidRPr="000E14FF">
              <w:rPr>
                <w:color w:val="161617"/>
                <w:sz w:val="24"/>
                <w:szCs w:val="24"/>
              </w:rPr>
              <w:t>(3,286,791.11)</w:t>
            </w:r>
          </w:p>
        </w:tc>
      </w:tr>
      <w:tr w:rsidR="00882516" w:rsidRPr="000E14FF" w14:paraId="263455C3" w14:textId="77777777" w:rsidTr="00AC5803">
        <w:trPr>
          <w:gridAfter w:val="2"/>
          <w:wAfter w:w="180" w:type="dxa"/>
          <w:trHeight w:val="288"/>
        </w:trPr>
        <w:tc>
          <w:tcPr>
            <w:tcW w:w="810" w:type="dxa"/>
            <w:tcBorders>
              <w:top w:val="nil"/>
              <w:left w:val="nil"/>
              <w:bottom w:val="nil"/>
              <w:right w:val="nil"/>
            </w:tcBorders>
            <w:vAlign w:val="center"/>
          </w:tcPr>
          <w:p w14:paraId="3284BE85" w14:textId="77777777" w:rsidR="00882516" w:rsidRPr="000E14FF" w:rsidRDefault="00882516" w:rsidP="00AA1C77">
            <w:pPr>
              <w:rPr>
                <w:color w:val="161617"/>
                <w:sz w:val="24"/>
                <w:szCs w:val="24"/>
              </w:rPr>
            </w:pPr>
            <w:r w:rsidRPr="000E14FF">
              <w:rPr>
                <w:color w:val="161617"/>
                <w:sz w:val="24"/>
                <w:szCs w:val="24"/>
              </w:rPr>
              <w:t>2310</w:t>
            </w:r>
            <w:r w:rsidR="008759CE" w:rsidRPr="000E14FF">
              <w:rPr>
                <w:color w:val="161617"/>
                <w:sz w:val="24"/>
                <w:szCs w:val="24"/>
              </w:rPr>
              <w:t>00</w:t>
            </w:r>
          </w:p>
        </w:tc>
        <w:tc>
          <w:tcPr>
            <w:tcW w:w="2790" w:type="dxa"/>
            <w:gridSpan w:val="2"/>
            <w:tcBorders>
              <w:top w:val="nil"/>
              <w:left w:val="nil"/>
              <w:bottom w:val="nil"/>
              <w:right w:val="nil"/>
            </w:tcBorders>
            <w:vAlign w:val="center"/>
          </w:tcPr>
          <w:p w14:paraId="298DD0C8" w14:textId="77777777" w:rsidR="00882516" w:rsidRPr="000E14FF" w:rsidRDefault="00AA1C77" w:rsidP="00AA1C77">
            <w:pPr>
              <w:rPr>
                <w:color w:val="161617"/>
                <w:sz w:val="24"/>
                <w:szCs w:val="24"/>
              </w:rPr>
            </w:pPr>
            <w:r>
              <w:rPr>
                <w:color w:val="161617"/>
                <w:sz w:val="24"/>
                <w:szCs w:val="24"/>
              </w:rPr>
              <w:t>67_</w:t>
            </w:r>
            <w:r w:rsidR="00882516" w:rsidRPr="000E14FF">
              <w:rPr>
                <w:color w:val="161617"/>
                <w:sz w:val="24"/>
                <w:szCs w:val="24"/>
              </w:rPr>
              <w:t>00 B</w:t>
            </w:r>
            <w:r w:rsidR="00C900F2">
              <w:rPr>
                <w:color w:val="161617"/>
                <w:sz w:val="24"/>
                <w:szCs w:val="24"/>
              </w:rPr>
              <w:t>I</w:t>
            </w:r>
            <w:r>
              <w:rPr>
                <w:color w:val="161617"/>
                <w:sz w:val="24"/>
                <w:szCs w:val="24"/>
              </w:rPr>
              <w:t>S</w:t>
            </w:r>
          </w:p>
        </w:tc>
        <w:tc>
          <w:tcPr>
            <w:tcW w:w="1980" w:type="dxa"/>
            <w:gridSpan w:val="4"/>
            <w:tcBorders>
              <w:top w:val="nil"/>
              <w:left w:val="nil"/>
              <w:bottom w:val="nil"/>
              <w:right w:val="nil"/>
            </w:tcBorders>
            <w:vAlign w:val="center"/>
          </w:tcPr>
          <w:p w14:paraId="408F41AD" w14:textId="77777777" w:rsidR="00882516" w:rsidRPr="000E14FF" w:rsidRDefault="00882516" w:rsidP="00AA1C77">
            <w:pPr>
              <w:jc w:val="center"/>
              <w:rPr>
                <w:color w:val="161617"/>
                <w:sz w:val="24"/>
                <w:szCs w:val="24"/>
              </w:rPr>
            </w:pPr>
            <w:r w:rsidRPr="000E14FF">
              <w:rPr>
                <w:color w:val="161617"/>
                <w:sz w:val="24"/>
                <w:szCs w:val="24"/>
              </w:rPr>
              <w:t>4650</w:t>
            </w:r>
            <w:r w:rsidR="008759CE" w:rsidRPr="000E14FF">
              <w:rPr>
                <w:color w:val="161617"/>
                <w:sz w:val="24"/>
                <w:szCs w:val="24"/>
              </w:rPr>
              <w:t>00</w:t>
            </w:r>
          </w:p>
        </w:tc>
        <w:tc>
          <w:tcPr>
            <w:tcW w:w="1530" w:type="dxa"/>
            <w:tcBorders>
              <w:top w:val="nil"/>
              <w:left w:val="nil"/>
              <w:bottom w:val="nil"/>
              <w:right w:val="nil"/>
            </w:tcBorders>
            <w:vAlign w:val="center"/>
          </w:tcPr>
          <w:p w14:paraId="52D76C74" w14:textId="77777777" w:rsidR="00882516" w:rsidRPr="000E14FF" w:rsidRDefault="00882516" w:rsidP="00AA1C77">
            <w:pPr>
              <w:jc w:val="right"/>
              <w:rPr>
                <w:color w:val="161617"/>
                <w:sz w:val="24"/>
                <w:szCs w:val="24"/>
              </w:rPr>
            </w:pPr>
            <w:r w:rsidRPr="000E14FF">
              <w:rPr>
                <w:color w:val="161617"/>
                <w:sz w:val="24"/>
                <w:szCs w:val="24"/>
              </w:rPr>
              <w:t>(1,366,867.22)</w:t>
            </w:r>
          </w:p>
        </w:tc>
        <w:tc>
          <w:tcPr>
            <w:tcW w:w="1170" w:type="dxa"/>
            <w:tcBorders>
              <w:top w:val="nil"/>
              <w:left w:val="nil"/>
              <w:bottom w:val="nil"/>
              <w:right w:val="nil"/>
            </w:tcBorders>
            <w:vAlign w:val="center"/>
          </w:tcPr>
          <w:p w14:paraId="2D68797B" w14:textId="77777777" w:rsidR="00882516" w:rsidRPr="000E14FF" w:rsidRDefault="00882516" w:rsidP="00AA1C77">
            <w:pPr>
              <w:jc w:val="right"/>
              <w:rPr>
                <w:color w:val="161617"/>
                <w:sz w:val="24"/>
                <w:szCs w:val="24"/>
              </w:rPr>
            </w:pPr>
          </w:p>
        </w:tc>
        <w:tc>
          <w:tcPr>
            <w:tcW w:w="1530" w:type="dxa"/>
            <w:gridSpan w:val="2"/>
            <w:tcBorders>
              <w:top w:val="nil"/>
              <w:left w:val="nil"/>
              <w:bottom w:val="nil"/>
              <w:right w:val="nil"/>
            </w:tcBorders>
            <w:vAlign w:val="center"/>
          </w:tcPr>
          <w:p w14:paraId="1C092745" w14:textId="77777777" w:rsidR="00882516" w:rsidRPr="000E14FF" w:rsidRDefault="00882516" w:rsidP="00AA1C77">
            <w:pPr>
              <w:jc w:val="right"/>
              <w:rPr>
                <w:color w:val="161617"/>
                <w:sz w:val="24"/>
                <w:szCs w:val="24"/>
              </w:rPr>
            </w:pPr>
            <w:r w:rsidRPr="000E14FF">
              <w:rPr>
                <w:color w:val="161617"/>
                <w:sz w:val="24"/>
                <w:szCs w:val="24"/>
              </w:rPr>
              <w:t>(1,366,867.22)</w:t>
            </w:r>
          </w:p>
        </w:tc>
      </w:tr>
      <w:tr w:rsidR="00882516" w:rsidRPr="000E14FF" w14:paraId="3592EBBE" w14:textId="77777777" w:rsidTr="00AC5803">
        <w:trPr>
          <w:gridAfter w:val="2"/>
          <w:wAfter w:w="180" w:type="dxa"/>
          <w:trHeight w:val="315"/>
        </w:trPr>
        <w:tc>
          <w:tcPr>
            <w:tcW w:w="810" w:type="dxa"/>
            <w:tcBorders>
              <w:top w:val="nil"/>
              <w:left w:val="nil"/>
              <w:bottom w:val="nil"/>
              <w:right w:val="nil"/>
            </w:tcBorders>
            <w:vAlign w:val="bottom"/>
          </w:tcPr>
          <w:p w14:paraId="40CAEF8F" w14:textId="77777777" w:rsidR="00882516" w:rsidRPr="000E14FF" w:rsidRDefault="00882516" w:rsidP="006773C0">
            <w:pPr>
              <w:jc w:val="right"/>
              <w:rPr>
                <w:color w:val="161617"/>
                <w:sz w:val="24"/>
                <w:szCs w:val="24"/>
              </w:rPr>
            </w:pPr>
          </w:p>
        </w:tc>
        <w:tc>
          <w:tcPr>
            <w:tcW w:w="3940" w:type="dxa"/>
            <w:gridSpan w:val="3"/>
            <w:tcBorders>
              <w:top w:val="nil"/>
              <w:left w:val="nil"/>
              <w:bottom w:val="nil"/>
              <w:right w:val="nil"/>
            </w:tcBorders>
            <w:vAlign w:val="bottom"/>
          </w:tcPr>
          <w:p w14:paraId="445512FF" w14:textId="77777777" w:rsidR="00882516" w:rsidRPr="000E14FF" w:rsidRDefault="00882516">
            <w:pPr>
              <w:rPr>
                <w:b/>
                <w:color w:val="161617"/>
                <w:sz w:val="24"/>
                <w:szCs w:val="24"/>
              </w:rPr>
            </w:pPr>
            <w:r w:rsidRPr="000E14FF">
              <w:rPr>
                <w:b/>
                <w:color w:val="161617"/>
                <w:sz w:val="24"/>
                <w:szCs w:val="24"/>
              </w:rPr>
              <w:t>Totals for A/C 2310</w:t>
            </w:r>
            <w:r w:rsidR="003045F6" w:rsidRPr="000E14FF">
              <w:rPr>
                <w:b/>
                <w:color w:val="161617"/>
                <w:sz w:val="24"/>
                <w:szCs w:val="24"/>
              </w:rPr>
              <w:t>00</w:t>
            </w:r>
          </w:p>
        </w:tc>
        <w:tc>
          <w:tcPr>
            <w:tcW w:w="830" w:type="dxa"/>
            <w:gridSpan w:val="3"/>
            <w:tcBorders>
              <w:top w:val="nil"/>
              <w:left w:val="nil"/>
              <w:bottom w:val="nil"/>
              <w:right w:val="nil"/>
            </w:tcBorders>
            <w:vAlign w:val="bottom"/>
          </w:tcPr>
          <w:p w14:paraId="0EC69682" w14:textId="77777777" w:rsidR="00882516" w:rsidRPr="000E14FF" w:rsidRDefault="00882516" w:rsidP="006773C0">
            <w:pPr>
              <w:jc w:val="right"/>
              <w:rPr>
                <w:b/>
                <w:color w:val="161617"/>
                <w:sz w:val="24"/>
                <w:szCs w:val="24"/>
              </w:rPr>
            </w:pPr>
          </w:p>
        </w:tc>
        <w:tc>
          <w:tcPr>
            <w:tcW w:w="1530" w:type="dxa"/>
            <w:tcBorders>
              <w:top w:val="single" w:sz="4" w:space="0" w:color="auto"/>
              <w:left w:val="nil"/>
              <w:bottom w:val="double" w:sz="6" w:space="0" w:color="auto"/>
              <w:right w:val="nil"/>
            </w:tcBorders>
            <w:vAlign w:val="center"/>
          </w:tcPr>
          <w:p w14:paraId="7388B2D8" w14:textId="02C26855" w:rsidR="00882516" w:rsidRPr="000E14FF" w:rsidRDefault="00A573B5" w:rsidP="00AA1C77">
            <w:pPr>
              <w:jc w:val="right"/>
              <w:rPr>
                <w:color w:val="161617"/>
                <w:sz w:val="24"/>
                <w:szCs w:val="24"/>
              </w:rPr>
            </w:pPr>
            <w:proofErr w:type="spellStart"/>
            <w:proofErr w:type="gramStart"/>
            <w:r>
              <w:rPr>
                <w:color w:val="161617"/>
                <w:sz w:val="24"/>
                <w:szCs w:val="24"/>
              </w:rPr>
              <w:t>xx</w:t>
            </w:r>
            <w:r w:rsidRPr="000E14FF">
              <w:rPr>
                <w:color w:val="161617"/>
                <w:sz w:val="24"/>
                <w:szCs w:val="24"/>
              </w:rPr>
              <w:t>x</w:t>
            </w:r>
            <w:r>
              <w:rPr>
                <w:color w:val="161617"/>
                <w:sz w:val="24"/>
                <w:szCs w:val="24"/>
              </w:rPr>
              <w:t>,</w:t>
            </w:r>
            <w:r w:rsidRPr="000E14FF">
              <w:rPr>
                <w:color w:val="161617"/>
                <w:sz w:val="24"/>
                <w:szCs w:val="24"/>
              </w:rPr>
              <w:t>xxx</w:t>
            </w:r>
            <w:proofErr w:type="gramEnd"/>
            <w:r>
              <w:rPr>
                <w:color w:val="161617"/>
                <w:sz w:val="24"/>
                <w:szCs w:val="24"/>
              </w:rPr>
              <w:t>.</w:t>
            </w:r>
            <w:r w:rsidRPr="000E14FF">
              <w:rPr>
                <w:color w:val="161617"/>
                <w:sz w:val="24"/>
                <w:szCs w:val="24"/>
              </w:rPr>
              <w:t>xx</w:t>
            </w:r>
            <w:proofErr w:type="spellEnd"/>
          </w:p>
        </w:tc>
        <w:tc>
          <w:tcPr>
            <w:tcW w:w="1170" w:type="dxa"/>
            <w:tcBorders>
              <w:top w:val="nil"/>
              <w:left w:val="nil"/>
              <w:bottom w:val="nil"/>
              <w:right w:val="nil"/>
            </w:tcBorders>
            <w:vAlign w:val="center"/>
          </w:tcPr>
          <w:p w14:paraId="5E41FC75" w14:textId="77777777" w:rsidR="00882516" w:rsidRPr="000E14FF" w:rsidRDefault="00882516" w:rsidP="00AA1C77">
            <w:pPr>
              <w:jc w:val="right"/>
              <w:rPr>
                <w:color w:val="161617"/>
                <w:sz w:val="24"/>
                <w:szCs w:val="24"/>
              </w:rPr>
            </w:pPr>
          </w:p>
        </w:tc>
        <w:tc>
          <w:tcPr>
            <w:tcW w:w="1530" w:type="dxa"/>
            <w:gridSpan w:val="2"/>
            <w:tcBorders>
              <w:top w:val="single" w:sz="4" w:space="0" w:color="auto"/>
              <w:left w:val="nil"/>
              <w:bottom w:val="double" w:sz="6" w:space="0" w:color="auto"/>
              <w:right w:val="nil"/>
            </w:tcBorders>
            <w:vAlign w:val="center"/>
          </w:tcPr>
          <w:p w14:paraId="247EF53D" w14:textId="6FB2A924" w:rsidR="00882516" w:rsidRPr="000E14FF" w:rsidRDefault="00A573B5" w:rsidP="00AA1C77">
            <w:pPr>
              <w:jc w:val="right"/>
              <w:rPr>
                <w:color w:val="161617"/>
                <w:sz w:val="24"/>
                <w:szCs w:val="24"/>
              </w:rPr>
            </w:pPr>
            <w:proofErr w:type="spellStart"/>
            <w:proofErr w:type="gramStart"/>
            <w:r>
              <w:rPr>
                <w:color w:val="161617"/>
                <w:sz w:val="24"/>
                <w:szCs w:val="24"/>
              </w:rPr>
              <w:t>xx</w:t>
            </w:r>
            <w:r w:rsidRPr="000E14FF">
              <w:rPr>
                <w:color w:val="161617"/>
                <w:sz w:val="24"/>
                <w:szCs w:val="24"/>
              </w:rPr>
              <w:t>x</w:t>
            </w:r>
            <w:r>
              <w:rPr>
                <w:color w:val="161617"/>
                <w:sz w:val="24"/>
                <w:szCs w:val="24"/>
              </w:rPr>
              <w:t>,</w:t>
            </w:r>
            <w:r w:rsidRPr="000E14FF">
              <w:rPr>
                <w:color w:val="161617"/>
                <w:sz w:val="24"/>
                <w:szCs w:val="24"/>
              </w:rPr>
              <w:t>xxx</w:t>
            </w:r>
            <w:proofErr w:type="gramEnd"/>
            <w:r>
              <w:rPr>
                <w:color w:val="161617"/>
                <w:sz w:val="24"/>
                <w:szCs w:val="24"/>
              </w:rPr>
              <w:t>.</w:t>
            </w:r>
            <w:r w:rsidRPr="000E14FF">
              <w:rPr>
                <w:color w:val="161617"/>
                <w:sz w:val="24"/>
                <w:szCs w:val="24"/>
              </w:rPr>
              <w:t>xx</w:t>
            </w:r>
            <w:proofErr w:type="spellEnd"/>
          </w:p>
        </w:tc>
      </w:tr>
      <w:tr w:rsidR="00882516" w:rsidRPr="000E14FF" w14:paraId="3A7747F1" w14:textId="77777777" w:rsidTr="00AC5803">
        <w:trPr>
          <w:gridAfter w:val="2"/>
          <w:wAfter w:w="180" w:type="dxa"/>
          <w:cantSplit/>
          <w:trHeight w:val="207"/>
        </w:trPr>
        <w:tc>
          <w:tcPr>
            <w:tcW w:w="7110" w:type="dxa"/>
            <w:gridSpan w:val="8"/>
            <w:tcBorders>
              <w:top w:val="nil"/>
              <w:left w:val="nil"/>
              <w:bottom w:val="nil"/>
              <w:right w:val="nil"/>
            </w:tcBorders>
            <w:vAlign w:val="bottom"/>
          </w:tcPr>
          <w:p w14:paraId="606AB5E8" w14:textId="77777777" w:rsidR="00882516" w:rsidRPr="000E14FF" w:rsidRDefault="00882516" w:rsidP="006773C0">
            <w:pPr>
              <w:jc w:val="right"/>
              <w:rPr>
                <w:color w:val="161617"/>
                <w:sz w:val="24"/>
                <w:szCs w:val="24"/>
              </w:rPr>
            </w:pPr>
          </w:p>
        </w:tc>
        <w:tc>
          <w:tcPr>
            <w:tcW w:w="1170" w:type="dxa"/>
            <w:tcBorders>
              <w:top w:val="nil"/>
              <w:left w:val="nil"/>
              <w:bottom w:val="nil"/>
              <w:right w:val="nil"/>
            </w:tcBorders>
            <w:vAlign w:val="bottom"/>
          </w:tcPr>
          <w:p w14:paraId="78D175F8" w14:textId="77777777" w:rsidR="00882516" w:rsidRPr="000E14FF" w:rsidRDefault="00882516" w:rsidP="006773C0">
            <w:pPr>
              <w:jc w:val="right"/>
              <w:rPr>
                <w:color w:val="161617"/>
                <w:sz w:val="24"/>
                <w:szCs w:val="24"/>
              </w:rPr>
            </w:pPr>
          </w:p>
        </w:tc>
        <w:tc>
          <w:tcPr>
            <w:tcW w:w="1530" w:type="dxa"/>
            <w:gridSpan w:val="2"/>
            <w:tcBorders>
              <w:top w:val="nil"/>
              <w:left w:val="nil"/>
              <w:bottom w:val="nil"/>
              <w:right w:val="nil"/>
            </w:tcBorders>
            <w:vAlign w:val="bottom"/>
          </w:tcPr>
          <w:p w14:paraId="16A7B27E" w14:textId="77777777" w:rsidR="00882516" w:rsidRPr="000E14FF" w:rsidRDefault="00882516" w:rsidP="006773C0">
            <w:pPr>
              <w:jc w:val="right"/>
              <w:rPr>
                <w:color w:val="161617"/>
                <w:sz w:val="24"/>
                <w:szCs w:val="24"/>
              </w:rPr>
            </w:pPr>
          </w:p>
        </w:tc>
      </w:tr>
      <w:tr w:rsidR="00882516" w:rsidRPr="000E14FF" w14:paraId="5F0348C0" w14:textId="77777777" w:rsidTr="00AC5803">
        <w:trPr>
          <w:gridAfter w:val="2"/>
          <w:wAfter w:w="180" w:type="dxa"/>
          <w:cantSplit/>
          <w:trHeight w:val="108"/>
        </w:trPr>
        <w:tc>
          <w:tcPr>
            <w:tcW w:w="7110" w:type="dxa"/>
            <w:gridSpan w:val="8"/>
            <w:tcBorders>
              <w:top w:val="nil"/>
              <w:left w:val="nil"/>
              <w:bottom w:val="nil"/>
              <w:right w:val="nil"/>
            </w:tcBorders>
            <w:vAlign w:val="bottom"/>
          </w:tcPr>
          <w:p w14:paraId="0D0FBCEC" w14:textId="77777777" w:rsidR="00882516" w:rsidRPr="000E14FF" w:rsidRDefault="00882516" w:rsidP="00F16FDD">
            <w:pPr>
              <w:rPr>
                <w:b/>
                <w:color w:val="161617"/>
                <w:sz w:val="24"/>
                <w:szCs w:val="24"/>
                <w:u w:val="single"/>
              </w:rPr>
            </w:pPr>
            <w:r w:rsidRPr="000E14FF">
              <w:rPr>
                <w:b/>
                <w:color w:val="161617"/>
                <w:sz w:val="24"/>
                <w:szCs w:val="24"/>
                <w:u w:val="single"/>
              </w:rPr>
              <w:t>Unexpended Appropriations-Transfers-In–A/C 3102</w:t>
            </w:r>
            <w:r w:rsidR="003045F6" w:rsidRPr="000E14FF">
              <w:rPr>
                <w:b/>
                <w:color w:val="161617"/>
                <w:sz w:val="24"/>
                <w:szCs w:val="24"/>
                <w:u w:val="single"/>
              </w:rPr>
              <w:t>00</w:t>
            </w:r>
          </w:p>
        </w:tc>
        <w:tc>
          <w:tcPr>
            <w:tcW w:w="1170" w:type="dxa"/>
            <w:tcBorders>
              <w:top w:val="nil"/>
              <w:left w:val="nil"/>
              <w:bottom w:val="nil"/>
              <w:right w:val="nil"/>
            </w:tcBorders>
            <w:vAlign w:val="bottom"/>
          </w:tcPr>
          <w:p w14:paraId="2FCF7171" w14:textId="77777777" w:rsidR="00882516" w:rsidRPr="000E14FF" w:rsidRDefault="00882516" w:rsidP="006773C0">
            <w:pPr>
              <w:jc w:val="right"/>
              <w:rPr>
                <w:color w:val="161617"/>
                <w:sz w:val="24"/>
                <w:szCs w:val="24"/>
              </w:rPr>
            </w:pPr>
          </w:p>
        </w:tc>
        <w:tc>
          <w:tcPr>
            <w:tcW w:w="1530" w:type="dxa"/>
            <w:gridSpan w:val="2"/>
            <w:tcBorders>
              <w:top w:val="nil"/>
              <w:left w:val="nil"/>
              <w:bottom w:val="nil"/>
              <w:right w:val="nil"/>
            </w:tcBorders>
            <w:vAlign w:val="bottom"/>
          </w:tcPr>
          <w:p w14:paraId="443FCF5F" w14:textId="77777777" w:rsidR="00882516" w:rsidRPr="000E14FF" w:rsidRDefault="00882516" w:rsidP="006773C0">
            <w:pPr>
              <w:jc w:val="right"/>
              <w:rPr>
                <w:color w:val="161617"/>
                <w:sz w:val="24"/>
                <w:szCs w:val="24"/>
              </w:rPr>
            </w:pPr>
          </w:p>
        </w:tc>
      </w:tr>
      <w:tr w:rsidR="00882516" w:rsidRPr="000E14FF" w14:paraId="675A9067" w14:textId="77777777" w:rsidTr="00AC5803">
        <w:trPr>
          <w:gridAfter w:val="2"/>
          <w:wAfter w:w="180" w:type="dxa"/>
          <w:cantSplit/>
          <w:trHeight w:val="108"/>
        </w:trPr>
        <w:tc>
          <w:tcPr>
            <w:tcW w:w="810" w:type="dxa"/>
            <w:tcBorders>
              <w:top w:val="nil"/>
              <w:left w:val="nil"/>
              <w:right w:val="nil"/>
            </w:tcBorders>
            <w:vAlign w:val="bottom"/>
          </w:tcPr>
          <w:p w14:paraId="1C0AD467" w14:textId="77777777" w:rsidR="00882516" w:rsidRPr="000E14FF" w:rsidRDefault="008759CE">
            <w:pPr>
              <w:rPr>
                <w:color w:val="161617"/>
                <w:sz w:val="24"/>
                <w:szCs w:val="24"/>
              </w:rPr>
            </w:pPr>
            <w:r w:rsidRPr="000E14FF">
              <w:rPr>
                <w:color w:val="161617"/>
                <w:sz w:val="24"/>
                <w:szCs w:val="24"/>
              </w:rPr>
              <w:t>310200</w:t>
            </w:r>
          </w:p>
        </w:tc>
        <w:tc>
          <w:tcPr>
            <w:tcW w:w="2790" w:type="dxa"/>
            <w:gridSpan w:val="2"/>
            <w:tcBorders>
              <w:top w:val="nil"/>
              <w:left w:val="nil"/>
              <w:right w:val="nil"/>
            </w:tcBorders>
            <w:vAlign w:val="bottom"/>
          </w:tcPr>
          <w:p w14:paraId="66834769" w14:textId="77777777" w:rsidR="00882516" w:rsidRPr="000E14FF" w:rsidRDefault="00AA1C77">
            <w:pPr>
              <w:rPr>
                <w:color w:val="161617"/>
                <w:sz w:val="24"/>
                <w:szCs w:val="24"/>
              </w:rPr>
            </w:pPr>
            <w:r>
              <w:rPr>
                <w:color w:val="161617"/>
                <w:sz w:val="24"/>
                <w:szCs w:val="24"/>
              </w:rPr>
              <w:t>63_</w:t>
            </w:r>
            <w:r w:rsidR="00882516" w:rsidRPr="000E14FF">
              <w:rPr>
                <w:color w:val="161617"/>
                <w:sz w:val="24"/>
                <w:szCs w:val="24"/>
              </w:rPr>
              <w:t>00 Census</w:t>
            </w:r>
          </w:p>
        </w:tc>
        <w:tc>
          <w:tcPr>
            <w:tcW w:w="1980" w:type="dxa"/>
            <w:gridSpan w:val="4"/>
            <w:tcBorders>
              <w:top w:val="nil"/>
              <w:left w:val="nil"/>
              <w:right w:val="nil"/>
            </w:tcBorders>
            <w:vAlign w:val="center"/>
          </w:tcPr>
          <w:p w14:paraId="555778BC" w14:textId="77777777" w:rsidR="00882516" w:rsidRPr="000E14FF" w:rsidRDefault="00882516" w:rsidP="00AA1C77">
            <w:pPr>
              <w:jc w:val="center"/>
              <w:rPr>
                <w:color w:val="161617"/>
                <w:sz w:val="24"/>
                <w:szCs w:val="24"/>
              </w:rPr>
            </w:pPr>
            <w:r w:rsidRPr="000E14FF">
              <w:rPr>
                <w:color w:val="161617"/>
                <w:sz w:val="24"/>
                <w:szCs w:val="24"/>
              </w:rPr>
              <w:t>0500</w:t>
            </w:r>
            <w:r w:rsidR="008759CE" w:rsidRPr="000E14FF">
              <w:rPr>
                <w:color w:val="161617"/>
                <w:sz w:val="24"/>
                <w:szCs w:val="24"/>
              </w:rPr>
              <w:t>00</w:t>
            </w:r>
          </w:p>
        </w:tc>
        <w:tc>
          <w:tcPr>
            <w:tcW w:w="1530" w:type="dxa"/>
            <w:tcBorders>
              <w:top w:val="nil"/>
              <w:left w:val="nil"/>
              <w:right w:val="nil"/>
            </w:tcBorders>
            <w:vAlign w:val="center"/>
          </w:tcPr>
          <w:p w14:paraId="17BFAC3A" w14:textId="77777777" w:rsidR="00882516" w:rsidRPr="000E14FF" w:rsidRDefault="00882516" w:rsidP="00AA1C77">
            <w:pPr>
              <w:jc w:val="right"/>
              <w:rPr>
                <w:color w:val="161617"/>
                <w:sz w:val="24"/>
                <w:szCs w:val="24"/>
              </w:rPr>
            </w:pPr>
            <w:r w:rsidRPr="000E14FF">
              <w:rPr>
                <w:color w:val="161617"/>
                <w:sz w:val="24"/>
                <w:szCs w:val="24"/>
              </w:rPr>
              <w:t>(5,184,723.00)</w:t>
            </w:r>
          </w:p>
        </w:tc>
        <w:tc>
          <w:tcPr>
            <w:tcW w:w="1170" w:type="dxa"/>
            <w:tcBorders>
              <w:top w:val="nil"/>
              <w:left w:val="nil"/>
              <w:bottom w:val="nil"/>
              <w:right w:val="nil"/>
            </w:tcBorders>
            <w:vAlign w:val="center"/>
          </w:tcPr>
          <w:p w14:paraId="2F3EDE13" w14:textId="77777777" w:rsidR="00882516" w:rsidRPr="000E14FF" w:rsidRDefault="00882516" w:rsidP="00AA1C77">
            <w:pPr>
              <w:jc w:val="right"/>
              <w:rPr>
                <w:color w:val="161617"/>
                <w:sz w:val="24"/>
                <w:szCs w:val="24"/>
              </w:rPr>
            </w:pPr>
          </w:p>
        </w:tc>
        <w:tc>
          <w:tcPr>
            <w:tcW w:w="1530" w:type="dxa"/>
            <w:gridSpan w:val="2"/>
            <w:tcBorders>
              <w:top w:val="nil"/>
              <w:left w:val="nil"/>
              <w:right w:val="nil"/>
            </w:tcBorders>
            <w:vAlign w:val="center"/>
          </w:tcPr>
          <w:p w14:paraId="19DA50CD" w14:textId="77777777" w:rsidR="00882516" w:rsidRPr="000E14FF" w:rsidRDefault="00882516" w:rsidP="00AA1C77">
            <w:pPr>
              <w:jc w:val="right"/>
              <w:rPr>
                <w:color w:val="161617"/>
                <w:sz w:val="24"/>
                <w:szCs w:val="24"/>
              </w:rPr>
            </w:pPr>
            <w:r w:rsidRPr="000E14FF">
              <w:rPr>
                <w:color w:val="161617"/>
                <w:sz w:val="24"/>
                <w:szCs w:val="24"/>
              </w:rPr>
              <w:t>(5,184,723.00)</w:t>
            </w:r>
          </w:p>
        </w:tc>
      </w:tr>
      <w:tr w:rsidR="00882516" w:rsidRPr="000E14FF" w14:paraId="30D3BD59" w14:textId="77777777" w:rsidTr="00AC5803">
        <w:trPr>
          <w:gridAfter w:val="2"/>
          <w:wAfter w:w="180" w:type="dxa"/>
          <w:cantSplit/>
          <w:trHeight w:val="108"/>
        </w:trPr>
        <w:tc>
          <w:tcPr>
            <w:tcW w:w="810" w:type="dxa"/>
            <w:tcBorders>
              <w:top w:val="nil"/>
              <w:left w:val="nil"/>
              <w:right w:val="nil"/>
            </w:tcBorders>
            <w:vAlign w:val="bottom"/>
          </w:tcPr>
          <w:p w14:paraId="1862A7A5" w14:textId="77777777" w:rsidR="00882516" w:rsidRPr="000E14FF" w:rsidRDefault="00882516" w:rsidP="006773C0">
            <w:pPr>
              <w:jc w:val="right"/>
              <w:rPr>
                <w:color w:val="161617"/>
                <w:sz w:val="24"/>
                <w:szCs w:val="24"/>
              </w:rPr>
            </w:pPr>
          </w:p>
        </w:tc>
        <w:tc>
          <w:tcPr>
            <w:tcW w:w="3960" w:type="dxa"/>
            <w:gridSpan w:val="4"/>
            <w:tcBorders>
              <w:top w:val="nil"/>
              <w:left w:val="nil"/>
              <w:right w:val="nil"/>
            </w:tcBorders>
            <w:vAlign w:val="bottom"/>
          </w:tcPr>
          <w:p w14:paraId="1BC631D2" w14:textId="77777777" w:rsidR="00882516" w:rsidRPr="000E14FF" w:rsidRDefault="00882516">
            <w:pPr>
              <w:rPr>
                <w:b/>
                <w:color w:val="161617"/>
                <w:sz w:val="24"/>
                <w:szCs w:val="24"/>
              </w:rPr>
            </w:pPr>
            <w:r w:rsidRPr="000E14FF">
              <w:rPr>
                <w:b/>
                <w:color w:val="161617"/>
                <w:sz w:val="24"/>
                <w:szCs w:val="24"/>
              </w:rPr>
              <w:t>Totals for A/C 3102</w:t>
            </w:r>
            <w:r w:rsidR="003045F6" w:rsidRPr="000E14FF">
              <w:rPr>
                <w:b/>
                <w:color w:val="161617"/>
                <w:sz w:val="24"/>
                <w:szCs w:val="24"/>
              </w:rPr>
              <w:t>00</w:t>
            </w:r>
          </w:p>
        </w:tc>
        <w:tc>
          <w:tcPr>
            <w:tcW w:w="810" w:type="dxa"/>
            <w:gridSpan w:val="2"/>
            <w:tcBorders>
              <w:top w:val="nil"/>
              <w:left w:val="nil"/>
              <w:right w:val="nil"/>
            </w:tcBorders>
            <w:vAlign w:val="bottom"/>
          </w:tcPr>
          <w:p w14:paraId="1D7206B4" w14:textId="77777777" w:rsidR="00882516" w:rsidRPr="000E14FF" w:rsidRDefault="00882516" w:rsidP="006773C0">
            <w:pPr>
              <w:jc w:val="right"/>
              <w:rPr>
                <w:color w:val="161617"/>
                <w:sz w:val="24"/>
                <w:szCs w:val="24"/>
              </w:rPr>
            </w:pPr>
          </w:p>
        </w:tc>
        <w:tc>
          <w:tcPr>
            <w:tcW w:w="1530" w:type="dxa"/>
            <w:tcBorders>
              <w:top w:val="single" w:sz="4" w:space="0" w:color="auto"/>
              <w:left w:val="nil"/>
              <w:bottom w:val="single" w:sz="4" w:space="0" w:color="auto"/>
              <w:right w:val="nil"/>
            </w:tcBorders>
            <w:vAlign w:val="center"/>
          </w:tcPr>
          <w:p w14:paraId="3A77F0D2" w14:textId="250E66F0" w:rsidR="00882516" w:rsidRPr="000E14FF" w:rsidRDefault="00A573B5" w:rsidP="00AA1C77">
            <w:pPr>
              <w:jc w:val="right"/>
              <w:rPr>
                <w:color w:val="161617"/>
                <w:sz w:val="24"/>
                <w:szCs w:val="24"/>
              </w:rPr>
            </w:pPr>
            <w:proofErr w:type="spellStart"/>
            <w:proofErr w:type="gramStart"/>
            <w:r>
              <w:rPr>
                <w:color w:val="161617"/>
                <w:sz w:val="24"/>
                <w:szCs w:val="24"/>
              </w:rPr>
              <w:t>xx</w:t>
            </w:r>
            <w:r w:rsidRPr="000E14FF">
              <w:rPr>
                <w:color w:val="161617"/>
                <w:sz w:val="24"/>
                <w:szCs w:val="24"/>
              </w:rPr>
              <w:t>x</w:t>
            </w:r>
            <w:r>
              <w:rPr>
                <w:color w:val="161617"/>
                <w:sz w:val="24"/>
                <w:szCs w:val="24"/>
              </w:rPr>
              <w:t>,</w:t>
            </w:r>
            <w:r w:rsidRPr="000E14FF">
              <w:rPr>
                <w:color w:val="161617"/>
                <w:sz w:val="24"/>
                <w:szCs w:val="24"/>
              </w:rPr>
              <w:t>xxx</w:t>
            </w:r>
            <w:proofErr w:type="gramEnd"/>
            <w:r>
              <w:rPr>
                <w:color w:val="161617"/>
                <w:sz w:val="24"/>
                <w:szCs w:val="24"/>
              </w:rPr>
              <w:t>.</w:t>
            </w:r>
            <w:r w:rsidRPr="000E14FF">
              <w:rPr>
                <w:color w:val="161617"/>
                <w:sz w:val="24"/>
                <w:szCs w:val="24"/>
              </w:rPr>
              <w:t>xx</w:t>
            </w:r>
            <w:proofErr w:type="spellEnd"/>
          </w:p>
        </w:tc>
        <w:tc>
          <w:tcPr>
            <w:tcW w:w="1170" w:type="dxa"/>
            <w:tcBorders>
              <w:top w:val="nil"/>
              <w:left w:val="nil"/>
              <w:bottom w:val="nil"/>
              <w:right w:val="nil"/>
            </w:tcBorders>
            <w:vAlign w:val="center"/>
          </w:tcPr>
          <w:p w14:paraId="265E826E" w14:textId="77777777" w:rsidR="00882516" w:rsidRPr="000E14FF" w:rsidRDefault="00882516" w:rsidP="00AA1C77">
            <w:pPr>
              <w:jc w:val="right"/>
              <w:rPr>
                <w:color w:val="161617"/>
                <w:sz w:val="24"/>
                <w:szCs w:val="24"/>
              </w:rPr>
            </w:pPr>
          </w:p>
        </w:tc>
        <w:tc>
          <w:tcPr>
            <w:tcW w:w="1530" w:type="dxa"/>
            <w:gridSpan w:val="2"/>
            <w:tcBorders>
              <w:top w:val="single" w:sz="4" w:space="0" w:color="auto"/>
              <w:left w:val="nil"/>
              <w:bottom w:val="single" w:sz="4" w:space="0" w:color="auto"/>
              <w:right w:val="nil"/>
            </w:tcBorders>
            <w:vAlign w:val="center"/>
          </w:tcPr>
          <w:p w14:paraId="12BE7D25" w14:textId="596630DD" w:rsidR="00882516" w:rsidRPr="000E14FF" w:rsidRDefault="00A573B5" w:rsidP="00AA1C77">
            <w:pPr>
              <w:jc w:val="right"/>
              <w:rPr>
                <w:color w:val="161617"/>
                <w:sz w:val="24"/>
                <w:szCs w:val="24"/>
              </w:rPr>
            </w:pPr>
            <w:proofErr w:type="spellStart"/>
            <w:proofErr w:type="gramStart"/>
            <w:r>
              <w:rPr>
                <w:color w:val="161617"/>
                <w:sz w:val="24"/>
                <w:szCs w:val="24"/>
              </w:rPr>
              <w:t>xx</w:t>
            </w:r>
            <w:r w:rsidRPr="000E14FF">
              <w:rPr>
                <w:color w:val="161617"/>
                <w:sz w:val="24"/>
                <w:szCs w:val="24"/>
              </w:rPr>
              <w:t>x</w:t>
            </w:r>
            <w:r>
              <w:rPr>
                <w:color w:val="161617"/>
                <w:sz w:val="24"/>
                <w:szCs w:val="24"/>
              </w:rPr>
              <w:t>,</w:t>
            </w:r>
            <w:r w:rsidRPr="000E14FF">
              <w:rPr>
                <w:color w:val="161617"/>
                <w:sz w:val="24"/>
                <w:szCs w:val="24"/>
              </w:rPr>
              <w:t>xxx</w:t>
            </w:r>
            <w:proofErr w:type="gramEnd"/>
            <w:r>
              <w:rPr>
                <w:color w:val="161617"/>
                <w:sz w:val="24"/>
                <w:szCs w:val="24"/>
              </w:rPr>
              <w:t>.</w:t>
            </w:r>
            <w:r w:rsidRPr="000E14FF">
              <w:rPr>
                <w:color w:val="161617"/>
                <w:sz w:val="24"/>
                <w:szCs w:val="24"/>
              </w:rPr>
              <w:t>xx</w:t>
            </w:r>
            <w:proofErr w:type="spellEnd"/>
          </w:p>
        </w:tc>
      </w:tr>
      <w:tr w:rsidR="00882516" w:rsidRPr="000E14FF" w14:paraId="08408E17" w14:textId="77777777" w:rsidTr="00AC5803">
        <w:trPr>
          <w:gridAfter w:val="2"/>
          <w:wAfter w:w="180" w:type="dxa"/>
          <w:cantSplit/>
          <w:trHeight w:val="285"/>
        </w:trPr>
        <w:tc>
          <w:tcPr>
            <w:tcW w:w="9810" w:type="dxa"/>
            <w:gridSpan w:val="11"/>
            <w:tcBorders>
              <w:top w:val="nil"/>
              <w:left w:val="nil"/>
              <w:bottom w:val="nil"/>
              <w:right w:val="nil"/>
            </w:tcBorders>
            <w:vAlign w:val="bottom"/>
          </w:tcPr>
          <w:p w14:paraId="4613CF0E" w14:textId="77777777" w:rsidR="006773C0" w:rsidRPr="000E14FF" w:rsidRDefault="00882516" w:rsidP="005D25DB">
            <w:pPr>
              <w:pStyle w:val="Heading3"/>
              <w:rPr>
                <w:color w:val="161617"/>
                <w:szCs w:val="24"/>
              </w:rPr>
            </w:pPr>
            <w:r w:rsidRPr="000E14FF">
              <w:rPr>
                <w:color w:val="161617"/>
                <w:szCs w:val="24"/>
              </w:rPr>
              <w:lastRenderedPageBreak/>
              <w:t>Required Format/Sample Bureau Final</w:t>
            </w:r>
          </w:p>
          <w:p w14:paraId="00FB301F" w14:textId="370FD7D6" w:rsidR="00882516" w:rsidRPr="000E14FF" w:rsidRDefault="00882516" w:rsidP="005D25DB">
            <w:pPr>
              <w:pStyle w:val="Heading3"/>
              <w:rPr>
                <w:color w:val="161617"/>
                <w:szCs w:val="24"/>
              </w:rPr>
            </w:pPr>
            <w:r w:rsidRPr="000E14FF">
              <w:rPr>
                <w:color w:val="161617"/>
                <w:szCs w:val="24"/>
              </w:rPr>
              <w:t xml:space="preserve">FY </w:t>
            </w:r>
            <w:r w:rsidR="00F06C01">
              <w:rPr>
                <w:color w:val="161617"/>
                <w:szCs w:val="24"/>
              </w:rPr>
              <w:t>2020</w:t>
            </w:r>
            <w:r w:rsidR="00D33907" w:rsidRPr="000E14FF">
              <w:rPr>
                <w:color w:val="161617"/>
                <w:szCs w:val="24"/>
              </w:rPr>
              <w:t xml:space="preserve"> </w:t>
            </w:r>
            <w:r w:rsidRPr="000E14FF">
              <w:rPr>
                <w:color w:val="161617"/>
                <w:szCs w:val="24"/>
              </w:rPr>
              <w:t>Intra-Commerce Transaction Summary Report</w:t>
            </w:r>
          </w:p>
          <w:p w14:paraId="3F71B52E" w14:textId="77777777" w:rsidR="00882516" w:rsidRPr="000E14FF" w:rsidRDefault="00882516" w:rsidP="005D25DB">
            <w:pPr>
              <w:spacing w:after="240"/>
              <w:jc w:val="center"/>
              <w:rPr>
                <w:color w:val="161617"/>
                <w:sz w:val="24"/>
                <w:szCs w:val="24"/>
                <w:u w:val="single"/>
              </w:rPr>
            </w:pPr>
            <w:r w:rsidRPr="000E14FF">
              <w:rPr>
                <w:b/>
                <w:color w:val="161617"/>
                <w:sz w:val="24"/>
                <w:szCs w:val="24"/>
              </w:rPr>
              <w:t>REMINDER</w:t>
            </w:r>
            <w:r w:rsidR="00801C59">
              <w:rPr>
                <w:b/>
                <w:color w:val="161617"/>
                <w:sz w:val="24"/>
                <w:szCs w:val="24"/>
              </w:rPr>
              <w:t xml:space="preserve">:  </w:t>
            </w:r>
            <w:r w:rsidRPr="000E14FF">
              <w:rPr>
                <w:b/>
                <w:color w:val="161617"/>
                <w:sz w:val="24"/>
                <w:szCs w:val="24"/>
              </w:rPr>
              <w:t>Intra-bureau transactions should not be included in the TSR</w:t>
            </w:r>
          </w:p>
        </w:tc>
      </w:tr>
      <w:tr w:rsidR="00882516" w:rsidRPr="000E14FF" w14:paraId="3EED507F" w14:textId="77777777" w:rsidTr="00AC5803">
        <w:trPr>
          <w:gridAfter w:val="2"/>
          <w:wAfter w:w="180" w:type="dxa"/>
          <w:cantSplit/>
          <w:trHeight w:val="285"/>
        </w:trPr>
        <w:tc>
          <w:tcPr>
            <w:tcW w:w="9810" w:type="dxa"/>
            <w:gridSpan w:val="11"/>
            <w:tcBorders>
              <w:top w:val="nil"/>
              <w:left w:val="nil"/>
              <w:bottom w:val="nil"/>
              <w:right w:val="nil"/>
            </w:tcBorders>
            <w:vAlign w:val="bottom"/>
          </w:tcPr>
          <w:p w14:paraId="2F97C845" w14:textId="77777777" w:rsidR="00882516" w:rsidRPr="000E14FF" w:rsidRDefault="001B3A5B" w:rsidP="006773C0">
            <w:pPr>
              <w:spacing w:before="240"/>
              <w:jc w:val="center"/>
              <w:rPr>
                <w:color w:val="161617"/>
                <w:sz w:val="24"/>
                <w:szCs w:val="24"/>
              </w:rPr>
            </w:pPr>
            <w:r>
              <w:rPr>
                <w:color w:val="161617"/>
                <w:sz w:val="24"/>
                <w:szCs w:val="24"/>
              </w:rPr>
              <w:t>&lt;bureau name&gt;</w:t>
            </w:r>
          </w:p>
          <w:p w14:paraId="6CEAD695" w14:textId="36E5E6F2" w:rsidR="00882516" w:rsidRPr="000E14FF" w:rsidRDefault="00882516">
            <w:pPr>
              <w:jc w:val="center"/>
              <w:rPr>
                <w:color w:val="161617"/>
                <w:sz w:val="24"/>
                <w:szCs w:val="24"/>
              </w:rPr>
            </w:pPr>
            <w:r w:rsidRPr="000E14FF">
              <w:rPr>
                <w:color w:val="161617"/>
                <w:sz w:val="24"/>
                <w:szCs w:val="24"/>
              </w:rPr>
              <w:t xml:space="preserve">FY </w:t>
            </w:r>
            <w:r w:rsidR="007D5882" w:rsidRPr="000E14FF">
              <w:rPr>
                <w:color w:val="161617"/>
                <w:sz w:val="24"/>
                <w:szCs w:val="24"/>
              </w:rPr>
              <w:t>20</w:t>
            </w:r>
            <w:r w:rsidR="00F06C01">
              <w:rPr>
                <w:color w:val="161617"/>
                <w:sz w:val="24"/>
                <w:szCs w:val="24"/>
              </w:rPr>
              <w:t>20</w:t>
            </w:r>
            <w:r w:rsidR="0072545C" w:rsidRPr="000E14FF">
              <w:rPr>
                <w:color w:val="161617"/>
                <w:sz w:val="24"/>
                <w:szCs w:val="24"/>
              </w:rPr>
              <w:t xml:space="preserve"> </w:t>
            </w:r>
            <w:r w:rsidRPr="000E14FF">
              <w:rPr>
                <w:color w:val="161617"/>
                <w:sz w:val="24"/>
                <w:szCs w:val="24"/>
              </w:rPr>
              <w:t>Intra-Commerce Transaction Summary Report</w:t>
            </w:r>
          </w:p>
          <w:p w14:paraId="0836F1F7" w14:textId="369B186C" w:rsidR="00882516" w:rsidRPr="000E14FF" w:rsidRDefault="00296108" w:rsidP="00A972A9">
            <w:pPr>
              <w:spacing w:after="240"/>
              <w:jc w:val="center"/>
              <w:rPr>
                <w:color w:val="161617"/>
                <w:sz w:val="24"/>
                <w:szCs w:val="24"/>
                <w:u w:val="single"/>
              </w:rPr>
            </w:pPr>
            <w:r w:rsidRPr="00296108">
              <w:rPr>
                <w:color w:val="161617"/>
                <w:sz w:val="24"/>
                <w:szCs w:val="24"/>
              </w:rPr>
              <w:t xml:space="preserve">For the Quarter Ended </w:t>
            </w:r>
            <w:r w:rsidR="00F06C01">
              <w:rPr>
                <w:color w:val="161617"/>
                <w:sz w:val="24"/>
                <w:szCs w:val="24"/>
              </w:rPr>
              <w:t>December</w:t>
            </w:r>
            <w:r w:rsidR="00AF14E5" w:rsidRPr="00296108">
              <w:rPr>
                <w:color w:val="161617"/>
                <w:sz w:val="24"/>
                <w:szCs w:val="24"/>
              </w:rPr>
              <w:t xml:space="preserve"> </w:t>
            </w:r>
            <w:r w:rsidR="00AF14E5">
              <w:rPr>
                <w:color w:val="161617"/>
                <w:sz w:val="24"/>
                <w:szCs w:val="24"/>
              </w:rPr>
              <w:t>3</w:t>
            </w:r>
            <w:r w:rsidR="00F06C01">
              <w:rPr>
                <w:color w:val="161617"/>
                <w:sz w:val="24"/>
                <w:szCs w:val="24"/>
              </w:rPr>
              <w:t>1</w:t>
            </w:r>
            <w:r w:rsidRPr="00296108">
              <w:rPr>
                <w:color w:val="161617"/>
                <w:sz w:val="24"/>
                <w:szCs w:val="24"/>
              </w:rPr>
              <w:t>, 201</w:t>
            </w:r>
            <w:r w:rsidR="008F761A">
              <w:rPr>
                <w:color w:val="161617"/>
                <w:sz w:val="24"/>
                <w:szCs w:val="24"/>
              </w:rPr>
              <w:t>9</w:t>
            </w:r>
          </w:p>
        </w:tc>
      </w:tr>
      <w:tr w:rsidR="00882516" w:rsidRPr="000E14FF" w14:paraId="1C58BEE4" w14:textId="77777777" w:rsidTr="00AC5803">
        <w:trPr>
          <w:gridAfter w:val="2"/>
          <w:wAfter w:w="180" w:type="dxa"/>
          <w:cantSplit/>
          <w:trHeight w:val="285"/>
        </w:trPr>
        <w:tc>
          <w:tcPr>
            <w:tcW w:w="810" w:type="dxa"/>
            <w:tcBorders>
              <w:top w:val="nil"/>
              <w:left w:val="nil"/>
              <w:bottom w:val="nil"/>
              <w:right w:val="nil"/>
            </w:tcBorders>
            <w:vAlign w:val="bottom"/>
          </w:tcPr>
          <w:p w14:paraId="3135E1B8" w14:textId="77777777" w:rsidR="00A2085B" w:rsidRPr="000E14FF" w:rsidRDefault="006773C0">
            <w:pPr>
              <w:rPr>
                <w:rFonts w:ascii="Arial Narrow" w:hAnsi="Arial Narrow"/>
                <w:b/>
                <w:color w:val="161617"/>
                <w:sz w:val="22"/>
                <w:szCs w:val="22"/>
              </w:rPr>
            </w:pPr>
            <w:r w:rsidRPr="000E14FF">
              <w:rPr>
                <w:rFonts w:ascii="Arial Narrow" w:hAnsi="Arial Narrow"/>
                <w:b/>
                <w:color w:val="161617"/>
                <w:sz w:val="22"/>
                <w:szCs w:val="22"/>
              </w:rPr>
              <w:t>SGL</w:t>
            </w:r>
          </w:p>
          <w:p w14:paraId="7B21118D" w14:textId="77777777" w:rsidR="00882516" w:rsidRPr="000E14FF" w:rsidRDefault="006773C0">
            <w:pPr>
              <w:rPr>
                <w:rFonts w:ascii="Arial Narrow" w:hAnsi="Arial Narrow"/>
                <w:b/>
                <w:color w:val="161617"/>
                <w:sz w:val="22"/>
                <w:szCs w:val="22"/>
                <w:u w:val="single"/>
              </w:rPr>
            </w:pPr>
            <w:r w:rsidRPr="000E14FF">
              <w:rPr>
                <w:rFonts w:ascii="Arial Narrow" w:hAnsi="Arial Narrow"/>
                <w:b/>
                <w:color w:val="161617"/>
                <w:sz w:val="22"/>
                <w:szCs w:val="22"/>
                <w:u w:val="single"/>
              </w:rPr>
              <w:t>A/C</w:t>
            </w:r>
          </w:p>
        </w:tc>
        <w:tc>
          <w:tcPr>
            <w:tcW w:w="2790" w:type="dxa"/>
            <w:gridSpan w:val="2"/>
            <w:tcBorders>
              <w:top w:val="nil"/>
              <w:left w:val="nil"/>
              <w:bottom w:val="nil"/>
              <w:right w:val="nil"/>
            </w:tcBorders>
            <w:vAlign w:val="bottom"/>
          </w:tcPr>
          <w:p w14:paraId="3EAB59E4" w14:textId="77777777" w:rsidR="00A2085B" w:rsidRPr="000E14FF" w:rsidRDefault="006773C0">
            <w:pPr>
              <w:jc w:val="center"/>
              <w:rPr>
                <w:rFonts w:ascii="Arial Narrow" w:hAnsi="Arial Narrow"/>
                <w:b/>
                <w:color w:val="161617"/>
                <w:sz w:val="22"/>
                <w:szCs w:val="22"/>
              </w:rPr>
            </w:pPr>
            <w:r w:rsidRPr="000E14FF">
              <w:rPr>
                <w:rFonts w:ascii="Arial Narrow" w:hAnsi="Arial Narrow"/>
                <w:b/>
                <w:color w:val="161617"/>
                <w:sz w:val="22"/>
                <w:szCs w:val="22"/>
              </w:rPr>
              <w:t xml:space="preserve">Partner’s </w:t>
            </w:r>
          </w:p>
          <w:p w14:paraId="4EA4497B" w14:textId="77777777" w:rsidR="00A2085B" w:rsidRPr="000E14FF" w:rsidRDefault="006773C0">
            <w:pPr>
              <w:jc w:val="center"/>
              <w:rPr>
                <w:rFonts w:ascii="Arial Narrow" w:hAnsi="Arial Narrow"/>
                <w:b/>
                <w:color w:val="161617"/>
                <w:sz w:val="22"/>
                <w:szCs w:val="22"/>
              </w:rPr>
            </w:pPr>
            <w:r w:rsidRPr="000E14FF">
              <w:rPr>
                <w:rFonts w:ascii="Arial Narrow" w:hAnsi="Arial Narrow"/>
                <w:b/>
                <w:color w:val="161617"/>
                <w:sz w:val="22"/>
                <w:szCs w:val="22"/>
              </w:rPr>
              <w:t>Intra-Commerce</w:t>
            </w:r>
          </w:p>
          <w:p w14:paraId="0FA3E2BB" w14:textId="77777777" w:rsidR="00882516" w:rsidRPr="000E14FF" w:rsidRDefault="006773C0">
            <w:pPr>
              <w:jc w:val="center"/>
              <w:rPr>
                <w:rFonts w:ascii="Arial Narrow" w:hAnsi="Arial Narrow"/>
                <w:b/>
                <w:color w:val="161617"/>
                <w:sz w:val="22"/>
                <w:szCs w:val="22"/>
                <w:u w:val="single"/>
              </w:rPr>
            </w:pPr>
            <w:r w:rsidRPr="000E14FF">
              <w:rPr>
                <w:rFonts w:ascii="Arial Narrow" w:hAnsi="Arial Narrow"/>
                <w:b/>
                <w:color w:val="161617"/>
                <w:sz w:val="22"/>
                <w:szCs w:val="22"/>
                <w:u w:val="single"/>
              </w:rPr>
              <w:t>Code / Entity Name</w:t>
            </w:r>
          </w:p>
        </w:tc>
        <w:tc>
          <w:tcPr>
            <w:tcW w:w="1980" w:type="dxa"/>
            <w:gridSpan w:val="4"/>
            <w:tcBorders>
              <w:top w:val="nil"/>
              <w:left w:val="nil"/>
              <w:bottom w:val="nil"/>
              <w:right w:val="nil"/>
            </w:tcBorders>
            <w:vAlign w:val="bottom"/>
          </w:tcPr>
          <w:p w14:paraId="1D3DDAC1" w14:textId="77777777" w:rsidR="00A2085B" w:rsidRPr="000E14FF" w:rsidRDefault="00882516" w:rsidP="00A2085B">
            <w:pPr>
              <w:jc w:val="center"/>
              <w:rPr>
                <w:rFonts w:ascii="Arial Narrow" w:hAnsi="Arial Narrow"/>
                <w:b/>
                <w:color w:val="161617"/>
                <w:sz w:val="22"/>
                <w:szCs w:val="22"/>
              </w:rPr>
            </w:pPr>
            <w:r w:rsidRPr="000E14FF">
              <w:rPr>
                <w:rFonts w:ascii="Arial Narrow" w:hAnsi="Arial Narrow"/>
                <w:b/>
                <w:color w:val="161617"/>
                <w:sz w:val="22"/>
                <w:szCs w:val="22"/>
              </w:rPr>
              <w:t>Treasury Fund</w:t>
            </w:r>
          </w:p>
          <w:p w14:paraId="68FDE824" w14:textId="77777777" w:rsidR="00A2085B" w:rsidRPr="000E14FF" w:rsidRDefault="00882516" w:rsidP="00A2085B">
            <w:pPr>
              <w:jc w:val="center"/>
              <w:rPr>
                <w:rFonts w:ascii="Arial Narrow" w:hAnsi="Arial Narrow"/>
                <w:b/>
                <w:color w:val="161617"/>
                <w:sz w:val="22"/>
                <w:szCs w:val="22"/>
              </w:rPr>
            </w:pPr>
            <w:r w:rsidRPr="000E14FF">
              <w:rPr>
                <w:rFonts w:ascii="Arial Narrow" w:hAnsi="Arial Narrow"/>
                <w:b/>
                <w:color w:val="161617"/>
                <w:sz w:val="22"/>
                <w:szCs w:val="22"/>
              </w:rPr>
              <w:t xml:space="preserve"> Symbol</w:t>
            </w:r>
            <w:r w:rsidR="00A2085B" w:rsidRPr="000E14FF">
              <w:rPr>
                <w:rFonts w:ascii="Arial Narrow" w:hAnsi="Arial Narrow"/>
                <w:b/>
                <w:color w:val="161617"/>
                <w:sz w:val="22"/>
                <w:szCs w:val="22"/>
              </w:rPr>
              <w:t xml:space="preserve"> of </w:t>
            </w:r>
          </w:p>
          <w:p w14:paraId="6FBF9899" w14:textId="77777777" w:rsidR="00882516" w:rsidRPr="000E14FF" w:rsidRDefault="00A2085B" w:rsidP="00A2085B">
            <w:pPr>
              <w:jc w:val="center"/>
              <w:rPr>
                <w:rFonts w:ascii="Arial Narrow" w:hAnsi="Arial Narrow"/>
                <w:b/>
                <w:color w:val="161617"/>
                <w:sz w:val="22"/>
                <w:szCs w:val="22"/>
                <w:u w:val="single"/>
              </w:rPr>
            </w:pPr>
            <w:r w:rsidRPr="000E14FF">
              <w:rPr>
                <w:rFonts w:ascii="Arial Narrow" w:hAnsi="Arial Narrow"/>
                <w:b/>
                <w:color w:val="161617"/>
                <w:sz w:val="22"/>
                <w:szCs w:val="22"/>
                <w:u w:val="single"/>
              </w:rPr>
              <w:t>Reporting Bureau</w:t>
            </w:r>
          </w:p>
        </w:tc>
        <w:tc>
          <w:tcPr>
            <w:tcW w:w="1530" w:type="dxa"/>
            <w:tcBorders>
              <w:top w:val="nil"/>
              <w:left w:val="nil"/>
              <w:bottom w:val="nil"/>
              <w:right w:val="nil"/>
            </w:tcBorders>
            <w:vAlign w:val="bottom"/>
          </w:tcPr>
          <w:p w14:paraId="244E1886" w14:textId="77777777" w:rsidR="00882516" w:rsidRPr="000E14FF" w:rsidRDefault="00882516">
            <w:pPr>
              <w:jc w:val="center"/>
              <w:rPr>
                <w:rFonts w:ascii="Arial Narrow" w:hAnsi="Arial Narrow"/>
                <w:b/>
                <w:color w:val="161617"/>
                <w:sz w:val="22"/>
                <w:szCs w:val="22"/>
                <w:u w:val="single"/>
              </w:rPr>
            </w:pPr>
            <w:r w:rsidRPr="000E14FF">
              <w:rPr>
                <w:rFonts w:ascii="Arial Narrow" w:hAnsi="Arial Narrow"/>
                <w:b/>
                <w:color w:val="161617"/>
                <w:sz w:val="22"/>
                <w:szCs w:val="22"/>
                <w:u w:val="single"/>
              </w:rPr>
              <w:t>Amount</w:t>
            </w:r>
          </w:p>
        </w:tc>
        <w:tc>
          <w:tcPr>
            <w:tcW w:w="1170" w:type="dxa"/>
            <w:tcBorders>
              <w:top w:val="nil"/>
              <w:left w:val="nil"/>
              <w:bottom w:val="nil"/>
              <w:right w:val="nil"/>
            </w:tcBorders>
            <w:vAlign w:val="bottom"/>
          </w:tcPr>
          <w:p w14:paraId="630F98BB" w14:textId="77777777" w:rsidR="00882516" w:rsidRPr="000E14FF" w:rsidRDefault="00882516">
            <w:pPr>
              <w:jc w:val="center"/>
              <w:rPr>
                <w:rFonts w:ascii="Arial Narrow" w:hAnsi="Arial Narrow"/>
                <w:b/>
                <w:color w:val="161617"/>
                <w:sz w:val="22"/>
                <w:szCs w:val="22"/>
              </w:rPr>
            </w:pPr>
            <w:r w:rsidRPr="000E14FF">
              <w:rPr>
                <w:rFonts w:ascii="Arial Narrow" w:hAnsi="Arial Narrow"/>
                <w:b/>
                <w:color w:val="161617"/>
                <w:sz w:val="22"/>
                <w:szCs w:val="22"/>
              </w:rPr>
              <w:t xml:space="preserve">Audit </w:t>
            </w:r>
            <w:r w:rsidRPr="000E14FF">
              <w:rPr>
                <w:rFonts w:ascii="Arial Narrow" w:hAnsi="Arial Narrow"/>
                <w:b/>
                <w:color w:val="161617"/>
                <w:sz w:val="22"/>
                <w:szCs w:val="22"/>
                <w:u w:val="single"/>
              </w:rPr>
              <w:t>Adjustmen</w:t>
            </w:r>
            <w:r w:rsidRPr="000E14FF">
              <w:rPr>
                <w:rFonts w:ascii="Arial Narrow" w:hAnsi="Arial Narrow"/>
                <w:b/>
                <w:color w:val="161617"/>
                <w:sz w:val="22"/>
                <w:szCs w:val="22"/>
              </w:rPr>
              <w:t>t</w:t>
            </w:r>
          </w:p>
        </w:tc>
        <w:tc>
          <w:tcPr>
            <w:tcW w:w="1530" w:type="dxa"/>
            <w:gridSpan w:val="2"/>
            <w:tcBorders>
              <w:top w:val="nil"/>
              <w:left w:val="nil"/>
              <w:bottom w:val="nil"/>
              <w:right w:val="nil"/>
            </w:tcBorders>
            <w:vAlign w:val="bottom"/>
          </w:tcPr>
          <w:p w14:paraId="686325C8" w14:textId="77777777" w:rsidR="00882516" w:rsidRPr="000E14FF" w:rsidRDefault="00882516">
            <w:pPr>
              <w:jc w:val="center"/>
              <w:rPr>
                <w:rFonts w:ascii="Arial Narrow" w:hAnsi="Arial Narrow"/>
                <w:b/>
                <w:color w:val="161617"/>
                <w:sz w:val="22"/>
                <w:szCs w:val="22"/>
              </w:rPr>
            </w:pPr>
            <w:r w:rsidRPr="000E14FF">
              <w:rPr>
                <w:rFonts w:ascii="Arial Narrow" w:hAnsi="Arial Narrow"/>
                <w:b/>
                <w:color w:val="161617"/>
                <w:sz w:val="22"/>
                <w:szCs w:val="22"/>
              </w:rPr>
              <w:t>Adjusted</w:t>
            </w:r>
          </w:p>
          <w:p w14:paraId="3EAD606B" w14:textId="77777777" w:rsidR="00882516" w:rsidRPr="000E14FF" w:rsidRDefault="00882516">
            <w:pPr>
              <w:jc w:val="center"/>
              <w:rPr>
                <w:rFonts w:ascii="Arial Narrow" w:hAnsi="Arial Narrow"/>
                <w:b/>
                <w:color w:val="161617"/>
                <w:sz w:val="22"/>
                <w:szCs w:val="22"/>
                <w:u w:val="single"/>
              </w:rPr>
            </w:pPr>
            <w:r w:rsidRPr="000E14FF">
              <w:rPr>
                <w:rFonts w:ascii="Arial Narrow" w:hAnsi="Arial Narrow"/>
                <w:b/>
                <w:color w:val="161617"/>
                <w:sz w:val="22"/>
                <w:szCs w:val="22"/>
                <w:u w:val="single"/>
              </w:rPr>
              <w:t>Amount</w:t>
            </w:r>
          </w:p>
        </w:tc>
      </w:tr>
      <w:tr w:rsidR="006773C0" w:rsidRPr="000E14FF" w14:paraId="6AD7978A" w14:textId="77777777" w:rsidTr="00AC5803">
        <w:trPr>
          <w:gridAfter w:val="2"/>
          <w:wAfter w:w="180" w:type="dxa"/>
          <w:cantSplit/>
          <w:trHeight w:val="285"/>
        </w:trPr>
        <w:tc>
          <w:tcPr>
            <w:tcW w:w="7110" w:type="dxa"/>
            <w:gridSpan w:val="8"/>
            <w:tcBorders>
              <w:top w:val="nil"/>
              <w:left w:val="nil"/>
              <w:bottom w:val="nil"/>
              <w:right w:val="nil"/>
            </w:tcBorders>
            <w:vAlign w:val="bottom"/>
          </w:tcPr>
          <w:p w14:paraId="139FF863" w14:textId="77777777" w:rsidR="006773C0" w:rsidRPr="000E14FF" w:rsidRDefault="006773C0" w:rsidP="006773C0">
            <w:pPr>
              <w:jc w:val="right"/>
              <w:rPr>
                <w:b/>
                <w:color w:val="161617"/>
                <w:sz w:val="24"/>
                <w:szCs w:val="24"/>
                <w:u w:val="single"/>
              </w:rPr>
            </w:pPr>
          </w:p>
        </w:tc>
        <w:tc>
          <w:tcPr>
            <w:tcW w:w="1170" w:type="dxa"/>
            <w:tcBorders>
              <w:top w:val="nil"/>
              <w:left w:val="nil"/>
              <w:bottom w:val="nil"/>
              <w:right w:val="nil"/>
            </w:tcBorders>
            <w:vAlign w:val="bottom"/>
          </w:tcPr>
          <w:p w14:paraId="7B08B358" w14:textId="77777777" w:rsidR="006773C0" w:rsidRPr="000E14FF" w:rsidRDefault="006773C0" w:rsidP="006773C0">
            <w:pPr>
              <w:jc w:val="right"/>
              <w:rPr>
                <w:color w:val="161617"/>
                <w:sz w:val="24"/>
                <w:szCs w:val="24"/>
              </w:rPr>
            </w:pPr>
          </w:p>
        </w:tc>
        <w:tc>
          <w:tcPr>
            <w:tcW w:w="1530" w:type="dxa"/>
            <w:gridSpan w:val="2"/>
            <w:tcBorders>
              <w:top w:val="nil"/>
              <w:left w:val="nil"/>
              <w:bottom w:val="nil"/>
              <w:right w:val="nil"/>
            </w:tcBorders>
            <w:vAlign w:val="bottom"/>
          </w:tcPr>
          <w:p w14:paraId="17D53ED1" w14:textId="77777777" w:rsidR="006773C0" w:rsidRPr="000E14FF" w:rsidRDefault="006773C0" w:rsidP="006773C0">
            <w:pPr>
              <w:jc w:val="right"/>
              <w:rPr>
                <w:color w:val="161617"/>
                <w:sz w:val="24"/>
                <w:szCs w:val="24"/>
              </w:rPr>
            </w:pPr>
          </w:p>
        </w:tc>
      </w:tr>
      <w:tr w:rsidR="006773C0" w:rsidRPr="000E14FF" w14:paraId="37466818" w14:textId="77777777" w:rsidTr="00AC5803">
        <w:trPr>
          <w:gridAfter w:val="2"/>
          <w:wAfter w:w="180" w:type="dxa"/>
          <w:cantSplit/>
          <w:trHeight w:val="285"/>
        </w:trPr>
        <w:tc>
          <w:tcPr>
            <w:tcW w:w="4770" w:type="dxa"/>
            <w:gridSpan w:val="5"/>
            <w:tcBorders>
              <w:top w:val="nil"/>
              <w:left w:val="nil"/>
              <w:bottom w:val="nil"/>
              <w:right w:val="nil"/>
            </w:tcBorders>
            <w:vAlign w:val="bottom"/>
          </w:tcPr>
          <w:p w14:paraId="6BDD6B23" w14:textId="77777777" w:rsidR="006773C0" w:rsidRPr="000E14FF" w:rsidRDefault="006773C0" w:rsidP="006773C0">
            <w:pPr>
              <w:rPr>
                <w:color w:val="161617"/>
                <w:sz w:val="24"/>
                <w:szCs w:val="24"/>
              </w:rPr>
            </w:pPr>
            <w:r w:rsidRPr="000E14FF">
              <w:rPr>
                <w:b/>
                <w:color w:val="161617"/>
                <w:sz w:val="24"/>
                <w:szCs w:val="24"/>
                <w:u w:val="single"/>
              </w:rPr>
              <w:t>Revenue from Services Provided</w:t>
            </w:r>
            <w:r w:rsidR="00F16FDD" w:rsidRPr="000E14FF">
              <w:rPr>
                <w:b/>
                <w:color w:val="161617"/>
                <w:sz w:val="24"/>
                <w:szCs w:val="24"/>
                <w:u w:val="single"/>
              </w:rPr>
              <w:t>–</w:t>
            </w:r>
            <w:r w:rsidRPr="000E14FF">
              <w:rPr>
                <w:b/>
                <w:color w:val="161617"/>
                <w:sz w:val="24"/>
                <w:szCs w:val="24"/>
                <w:u w:val="single"/>
              </w:rPr>
              <w:t>A/C 5200</w:t>
            </w:r>
            <w:r w:rsidR="003045F6" w:rsidRPr="000E14FF">
              <w:rPr>
                <w:b/>
                <w:color w:val="161617"/>
                <w:sz w:val="24"/>
                <w:szCs w:val="24"/>
                <w:u w:val="single"/>
              </w:rPr>
              <w:t>00</w:t>
            </w:r>
          </w:p>
        </w:tc>
        <w:tc>
          <w:tcPr>
            <w:tcW w:w="2340" w:type="dxa"/>
            <w:gridSpan w:val="3"/>
            <w:tcBorders>
              <w:top w:val="nil"/>
              <w:left w:val="nil"/>
              <w:bottom w:val="nil"/>
              <w:right w:val="nil"/>
            </w:tcBorders>
            <w:vAlign w:val="bottom"/>
          </w:tcPr>
          <w:p w14:paraId="28640E09" w14:textId="77777777" w:rsidR="006773C0" w:rsidRPr="000E14FF" w:rsidRDefault="006773C0" w:rsidP="006773C0">
            <w:pPr>
              <w:jc w:val="right"/>
              <w:rPr>
                <w:color w:val="161617"/>
                <w:sz w:val="24"/>
                <w:szCs w:val="24"/>
              </w:rPr>
            </w:pPr>
          </w:p>
        </w:tc>
        <w:tc>
          <w:tcPr>
            <w:tcW w:w="1170" w:type="dxa"/>
            <w:tcBorders>
              <w:top w:val="nil"/>
              <w:left w:val="nil"/>
              <w:bottom w:val="nil"/>
              <w:right w:val="nil"/>
            </w:tcBorders>
            <w:vAlign w:val="bottom"/>
          </w:tcPr>
          <w:p w14:paraId="217B2D8A" w14:textId="77777777" w:rsidR="006773C0" w:rsidRPr="000E14FF" w:rsidRDefault="006773C0" w:rsidP="006773C0">
            <w:pPr>
              <w:jc w:val="right"/>
              <w:rPr>
                <w:color w:val="161617"/>
                <w:sz w:val="24"/>
                <w:szCs w:val="24"/>
              </w:rPr>
            </w:pPr>
          </w:p>
        </w:tc>
        <w:tc>
          <w:tcPr>
            <w:tcW w:w="1530" w:type="dxa"/>
            <w:gridSpan w:val="2"/>
            <w:tcBorders>
              <w:top w:val="nil"/>
              <w:left w:val="nil"/>
              <w:bottom w:val="nil"/>
              <w:right w:val="nil"/>
            </w:tcBorders>
            <w:vAlign w:val="bottom"/>
          </w:tcPr>
          <w:p w14:paraId="0D8EB870" w14:textId="77777777" w:rsidR="006773C0" w:rsidRPr="000E14FF" w:rsidRDefault="006773C0" w:rsidP="006773C0">
            <w:pPr>
              <w:jc w:val="right"/>
              <w:rPr>
                <w:color w:val="161617"/>
                <w:sz w:val="24"/>
                <w:szCs w:val="24"/>
              </w:rPr>
            </w:pPr>
          </w:p>
        </w:tc>
      </w:tr>
      <w:tr w:rsidR="006773C0" w:rsidRPr="000E14FF" w14:paraId="63F7B865" w14:textId="77777777" w:rsidTr="00AC5803">
        <w:trPr>
          <w:gridAfter w:val="2"/>
          <w:wAfter w:w="180" w:type="dxa"/>
          <w:trHeight w:val="270"/>
        </w:trPr>
        <w:tc>
          <w:tcPr>
            <w:tcW w:w="990" w:type="dxa"/>
            <w:gridSpan w:val="2"/>
            <w:tcBorders>
              <w:top w:val="nil"/>
              <w:left w:val="nil"/>
              <w:bottom w:val="nil"/>
              <w:right w:val="nil"/>
            </w:tcBorders>
            <w:vAlign w:val="bottom"/>
          </w:tcPr>
          <w:p w14:paraId="23143E88" w14:textId="77777777" w:rsidR="006773C0" w:rsidRPr="000E14FF" w:rsidRDefault="006773C0" w:rsidP="006773C0">
            <w:pPr>
              <w:rPr>
                <w:strike/>
                <w:color w:val="161617"/>
                <w:sz w:val="24"/>
                <w:szCs w:val="24"/>
              </w:rPr>
            </w:pPr>
          </w:p>
        </w:tc>
        <w:tc>
          <w:tcPr>
            <w:tcW w:w="2610" w:type="dxa"/>
            <w:tcBorders>
              <w:top w:val="nil"/>
              <w:left w:val="nil"/>
              <w:bottom w:val="nil"/>
              <w:right w:val="nil"/>
            </w:tcBorders>
            <w:vAlign w:val="bottom"/>
          </w:tcPr>
          <w:p w14:paraId="5AAFAAC4" w14:textId="77777777" w:rsidR="006773C0" w:rsidRPr="000E14FF" w:rsidRDefault="006773C0" w:rsidP="006773C0">
            <w:pPr>
              <w:rPr>
                <w:strike/>
                <w:color w:val="161617"/>
                <w:sz w:val="24"/>
                <w:szCs w:val="24"/>
              </w:rPr>
            </w:pPr>
          </w:p>
        </w:tc>
        <w:tc>
          <w:tcPr>
            <w:tcW w:w="1980" w:type="dxa"/>
            <w:gridSpan w:val="4"/>
            <w:tcBorders>
              <w:top w:val="nil"/>
              <w:left w:val="nil"/>
              <w:bottom w:val="nil"/>
              <w:right w:val="nil"/>
            </w:tcBorders>
            <w:vAlign w:val="bottom"/>
          </w:tcPr>
          <w:p w14:paraId="2037065C" w14:textId="77777777" w:rsidR="006773C0" w:rsidRPr="000E14FF" w:rsidRDefault="006773C0" w:rsidP="006773C0">
            <w:pPr>
              <w:jc w:val="center"/>
              <w:rPr>
                <w:strike/>
                <w:color w:val="161617"/>
                <w:sz w:val="24"/>
                <w:szCs w:val="24"/>
              </w:rPr>
            </w:pPr>
          </w:p>
        </w:tc>
        <w:tc>
          <w:tcPr>
            <w:tcW w:w="1530" w:type="dxa"/>
            <w:tcBorders>
              <w:top w:val="nil"/>
              <w:left w:val="nil"/>
              <w:bottom w:val="nil"/>
              <w:right w:val="nil"/>
            </w:tcBorders>
            <w:vAlign w:val="bottom"/>
          </w:tcPr>
          <w:p w14:paraId="79FBB323" w14:textId="77777777" w:rsidR="006773C0" w:rsidRPr="000E14FF" w:rsidRDefault="006773C0" w:rsidP="006773C0">
            <w:pPr>
              <w:jc w:val="right"/>
              <w:rPr>
                <w:strike/>
                <w:color w:val="161617"/>
                <w:sz w:val="24"/>
                <w:szCs w:val="24"/>
              </w:rPr>
            </w:pPr>
          </w:p>
        </w:tc>
        <w:tc>
          <w:tcPr>
            <w:tcW w:w="1170" w:type="dxa"/>
            <w:tcBorders>
              <w:top w:val="nil"/>
              <w:left w:val="nil"/>
              <w:bottom w:val="nil"/>
              <w:right w:val="nil"/>
            </w:tcBorders>
            <w:vAlign w:val="bottom"/>
          </w:tcPr>
          <w:p w14:paraId="48143D00" w14:textId="77777777" w:rsidR="006773C0" w:rsidRPr="000E14FF" w:rsidRDefault="006773C0" w:rsidP="006773C0">
            <w:pPr>
              <w:jc w:val="right"/>
              <w:rPr>
                <w:strike/>
                <w:color w:val="161617"/>
                <w:sz w:val="24"/>
                <w:szCs w:val="24"/>
              </w:rPr>
            </w:pPr>
          </w:p>
        </w:tc>
        <w:tc>
          <w:tcPr>
            <w:tcW w:w="1530" w:type="dxa"/>
            <w:gridSpan w:val="2"/>
            <w:tcBorders>
              <w:top w:val="nil"/>
              <w:left w:val="nil"/>
              <w:bottom w:val="nil"/>
              <w:right w:val="nil"/>
            </w:tcBorders>
            <w:vAlign w:val="bottom"/>
          </w:tcPr>
          <w:p w14:paraId="4B75096F" w14:textId="77777777" w:rsidR="006773C0" w:rsidRPr="000E14FF" w:rsidRDefault="006773C0" w:rsidP="006773C0">
            <w:pPr>
              <w:jc w:val="right"/>
              <w:rPr>
                <w:strike/>
                <w:color w:val="161617"/>
                <w:sz w:val="24"/>
                <w:szCs w:val="24"/>
              </w:rPr>
            </w:pPr>
          </w:p>
        </w:tc>
      </w:tr>
      <w:tr w:rsidR="006773C0" w:rsidRPr="000E14FF" w14:paraId="02B4F3DA" w14:textId="77777777" w:rsidTr="00AC5803">
        <w:trPr>
          <w:gridAfter w:val="2"/>
          <w:wAfter w:w="180" w:type="dxa"/>
          <w:trHeight w:val="288"/>
        </w:trPr>
        <w:tc>
          <w:tcPr>
            <w:tcW w:w="990" w:type="dxa"/>
            <w:gridSpan w:val="2"/>
            <w:tcBorders>
              <w:top w:val="nil"/>
              <w:left w:val="nil"/>
              <w:bottom w:val="nil"/>
              <w:right w:val="nil"/>
            </w:tcBorders>
            <w:vAlign w:val="center"/>
          </w:tcPr>
          <w:p w14:paraId="3169E910" w14:textId="77777777" w:rsidR="006773C0" w:rsidRPr="000E14FF" w:rsidRDefault="006773C0" w:rsidP="00AA1C77">
            <w:pPr>
              <w:rPr>
                <w:color w:val="161617"/>
                <w:sz w:val="24"/>
                <w:szCs w:val="24"/>
              </w:rPr>
            </w:pPr>
            <w:r w:rsidRPr="000E14FF">
              <w:rPr>
                <w:color w:val="161617"/>
                <w:sz w:val="24"/>
                <w:szCs w:val="24"/>
              </w:rPr>
              <w:t>5200</w:t>
            </w:r>
            <w:r w:rsidR="008759CE" w:rsidRPr="000E14FF">
              <w:rPr>
                <w:color w:val="161617"/>
                <w:sz w:val="24"/>
                <w:szCs w:val="24"/>
              </w:rPr>
              <w:t>00</w:t>
            </w:r>
          </w:p>
        </w:tc>
        <w:tc>
          <w:tcPr>
            <w:tcW w:w="2610" w:type="dxa"/>
            <w:tcBorders>
              <w:top w:val="nil"/>
              <w:left w:val="nil"/>
              <w:bottom w:val="nil"/>
              <w:right w:val="nil"/>
            </w:tcBorders>
            <w:vAlign w:val="center"/>
          </w:tcPr>
          <w:p w14:paraId="471ED3A5" w14:textId="77777777" w:rsidR="006773C0" w:rsidRPr="000E14FF" w:rsidRDefault="00AA1C77" w:rsidP="00AA1C77">
            <w:pPr>
              <w:rPr>
                <w:color w:val="161617"/>
                <w:sz w:val="24"/>
                <w:szCs w:val="24"/>
              </w:rPr>
            </w:pPr>
            <w:r>
              <w:rPr>
                <w:color w:val="161617"/>
                <w:sz w:val="24"/>
                <w:szCs w:val="24"/>
              </w:rPr>
              <w:t>51_</w:t>
            </w:r>
            <w:r w:rsidR="006773C0" w:rsidRPr="000E14FF">
              <w:rPr>
                <w:color w:val="161617"/>
                <w:sz w:val="24"/>
                <w:szCs w:val="24"/>
              </w:rPr>
              <w:t xml:space="preserve">01 </w:t>
            </w:r>
            <w:r w:rsidR="00E31033" w:rsidRPr="00E31033">
              <w:rPr>
                <w:color w:val="161617"/>
                <w:sz w:val="24"/>
                <w:szCs w:val="24"/>
              </w:rPr>
              <w:t>DM</w:t>
            </w:r>
            <w:r w:rsidR="006773C0" w:rsidRPr="00E31033">
              <w:rPr>
                <w:color w:val="161617"/>
                <w:sz w:val="24"/>
                <w:szCs w:val="24"/>
              </w:rPr>
              <w:t>/</w:t>
            </w:r>
            <w:r w:rsidR="006773C0" w:rsidRPr="000E14FF">
              <w:rPr>
                <w:color w:val="161617"/>
                <w:sz w:val="24"/>
                <w:szCs w:val="24"/>
              </w:rPr>
              <w:t>S&amp;E</w:t>
            </w:r>
          </w:p>
        </w:tc>
        <w:tc>
          <w:tcPr>
            <w:tcW w:w="1980" w:type="dxa"/>
            <w:gridSpan w:val="4"/>
            <w:tcBorders>
              <w:top w:val="nil"/>
              <w:left w:val="nil"/>
              <w:bottom w:val="nil"/>
              <w:right w:val="nil"/>
            </w:tcBorders>
            <w:vAlign w:val="center"/>
          </w:tcPr>
          <w:p w14:paraId="04AA29B3" w14:textId="77777777" w:rsidR="006773C0" w:rsidRPr="000E14FF" w:rsidRDefault="006773C0" w:rsidP="00AA1C77">
            <w:pPr>
              <w:jc w:val="center"/>
              <w:rPr>
                <w:color w:val="161617"/>
                <w:sz w:val="24"/>
                <w:szCs w:val="24"/>
              </w:rPr>
            </w:pPr>
            <w:r w:rsidRPr="000E14FF">
              <w:rPr>
                <w:color w:val="161617"/>
                <w:sz w:val="24"/>
                <w:szCs w:val="24"/>
              </w:rPr>
              <w:t>4650</w:t>
            </w:r>
            <w:r w:rsidR="008759CE" w:rsidRPr="000E14FF">
              <w:rPr>
                <w:color w:val="161617"/>
                <w:sz w:val="24"/>
                <w:szCs w:val="24"/>
              </w:rPr>
              <w:t>00</w:t>
            </w:r>
          </w:p>
        </w:tc>
        <w:tc>
          <w:tcPr>
            <w:tcW w:w="1530" w:type="dxa"/>
            <w:tcBorders>
              <w:top w:val="nil"/>
              <w:left w:val="nil"/>
              <w:bottom w:val="nil"/>
              <w:right w:val="nil"/>
            </w:tcBorders>
            <w:vAlign w:val="center"/>
          </w:tcPr>
          <w:p w14:paraId="0F0E79D1" w14:textId="77777777" w:rsidR="006773C0" w:rsidRPr="000E14FF" w:rsidRDefault="006773C0" w:rsidP="00AA1C77">
            <w:pPr>
              <w:jc w:val="right"/>
              <w:rPr>
                <w:color w:val="161617"/>
                <w:sz w:val="24"/>
                <w:szCs w:val="24"/>
              </w:rPr>
            </w:pPr>
            <w:r w:rsidRPr="000E14FF">
              <w:rPr>
                <w:color w:val="161617"/>
                <w:sz w:val="24"/>
                <w:szCs w:val="24"/>
              </w:rPr>
              <w:t>(8,100.00)</w:t>
            </w:r>
          </w:p>
        </w:tc>
        <w:tc>
          <w:tcPr>
            <w:tcW w:w="1170" w:type="dxa"/>
            <w:tcBorders>
              <w:top w:val="nil"/>
              <w:left w:val="nil"/>
              <w:bottom w:val="nil"/>
              <w:right w:val="nil"/>
            </w:tcBorders>
            <w:vAlign w:val="center"/>
          </w:tcPr>
          <w:p w14:paraId="39640CD6" w14:textId="77777777" w:rsidR="006773C0" w:rsidRPr="000E14FF" w:rsidRDefault="006773C0" w:rsidP="00AA1C77">
            <w:pPr>
              <w:jc w:val="right"/>
              <w:rPr>
                <w:color w:val="161617"/>
                <w:sz w:val="24"/>
                <w:szCs w:val="24"/>
              </w:rPr>
            </w:pPr>
          </w:p>
        </w:tc>
        <w:tc>
          <w:tcPr>
            <w:tcW w:w="1530" w:type="dxa"/>
            <w:gridSpan w:val="2"/>
            <w:tcBorders>
              <w:top w:val="nil"/>
              <w:left w:val="nil"/>
              <w:bottom w:val="nil"/>
              <w:right w:val="nil"/>
            </w:tcBorders>
            <w:vAlign w:val="center"/>
          </w:tcPr>
          <w:p w14:paraId="4E4D3346" w14:textId="77777777" w:rsidR="006773C0" w:rsidRPr="000E14FF" w:rsidRDefault="006773C0" w:rsidP="00AA1C77">
            <w:pPr>
              <w:jc w:val="right"/>
              <w:rPr>
                <w:color w:val="161617"/>
                <w:sz w:val="24"/>
                <w:szCs w:val="24"/>
              </w:rPr>
            </w:pPr>
            <w:r w:rsidRPr="000E14FF">
              <w:rPr>
                <w:color w:val="161617"/>
                <w:sz w:val="24"/>
                <w:szCs w:val="24"/>
              </w:rPr>
              <w:t>(8,100.00)</w:t>
            </w:r>
          </w:p>
        </w:tc>
      </w:tr>
      <w:tr w:rsidR="006773C0" w:rsidRPr="000E14FF" w14:paraId="77656425" w14:textId="77777777" w:rsidTr="00AC5803">
        <w:trPr>
          <w:gridAfter w:val="2"/>
          <w:wAfter w:w="180" w:type="dxa"/>
          <w:trHeight w:val="255"/>
        </w:trPr>
        <w:tc>
          <w:tcPr>
            <w:tcW w:w="990" w:type="dxa"/>
            <w:gridSpan w:val="2"/>
            <w:tcBorders>
              <w:top w:val="nil"/>
              <w:left w:val="nil"/>
              <w:bottom w:val="nil"/>
              <w:right w:val="nil"/>
            </w:tcBorders>
            <w:vAlign w:val="center"/>
          </w:tcPr>
          <w:p w14:paraId="72FBA97D" w14:textId="77777777" w:rsidR="006773C0" w:rsidRPr="000E14FF" w:rsidRDefault="006773C0" w:rsidP="00AA1C77">
            <w:pPr>
              <w:rPr>
                <w:color w:val="161617"/>
                <w:sz w:val="24"/>
                <w:szCs w:val="24"/>
              </w:rPr>
            </w:pPr>
            <w:r w:rsidRPr="000E14FF">
              <w:rPr>
                <w:color w:val="161617"/>
                <w:sz w:val="24"/>
                <w:szCs w:val="24"/>
              </w:rPr>
              <w:t>5200</w:t>
            </w:r>
            <w:r w:rsidR="008759CE" w:rsidRPr="000E14FF">
              <w:rPr>
                <w:color w:val="161617"/>
                <w:sz w:val="24"/>
                <w:szCs w:val="24"/>
              </w:rPr>
              <w:t>00</w:t>
            </w:r>
          </w:p>
        </w:tc>
        <w:tc>
          <w:tcPr>
            <w:tcW w:w="2610" w:type="dxa"/>
            <w:tcBorders>
              <w:top w:val="nil"/>
              <w:left w:val="nil"/>
              <w:bottom w:val="nil"/>
              <w:right w:val="nil"/>
            </w:tcBorders>
            <w:vAlign w:val="center"/>
          </w:tcPr>
          <w:p w14:paraId="3BA22290" w14:textId="77777777" w:rsidR="006773C0" w:rsidRPr="000E14FF" w:rsidRDefault="00AA1C77" w:rsidP="00AA1C77">
            <w:pPr>
              <w:rPr>
                <w:color w:val="161617"/>
                <w:sz w:val="24"/>
                <w:szCs w:val="24"/>
              </w:rPr>
            </w:pPr>
            <w:r>
              <w:rPr>
                <w:color w:val="161617"/>
                <w:sz w:val="24"/>
                <w:szCs w:val="24"/>
              </w:rPr>
              <w:t>63_</w:t>
            </w:r>
            <w:r w:rsidR="006773C0" w:rsidRPr="000E14FF">
              <w:rPr>
                <w:color w:val="161617"/>
                <w:sz w:val="24"/>
                <w:szCs w:val="24"/>
              </w:rPr>
              <w:t>00 Census</w:t>
            </w:r>
          </w:p>
        </w:tc>
        <w:tc>
          <w:tcPr>
            <w:tcW w:w="1980" w:type="dxa"/>
            <w:gridSpan w:val="4"/>
            <w:tcBorders>
              <w:top w:val="nil"/>
              <w:left w:val="nil"/>
              <w:bottom w:val="nil"/>
              <w:right w:val="nil"/>
            </w:tcBorders>
            <w:vAlign w:val="center"/>
          </w:tcPr>
          <w:p w14:paraId="5614CC59" w14:textId="77777777" w:rsidR="006773C0" w:rsidRPr="000E14FF" w:rsidRDefault="006773C0" w:rsidP="00AA1C77">
            <w:pPr>
              <w:jc w:val="center"/>
              <w:rPr>
                <w:color w:val="161617"/>
                <w:sz w:val="24"/>
                <w:szCs w:val="24"/>
              </w:rPr>
            </w:pPr>
            <w:r w:rsidRPr="000E14FF">
              <w:rPr>
                <w:color w:val="161617"/>
                <w:sz w:val="24"/>
                <w:szCs w:val="24"/>
              </w:rPr>
              <w:t>0515</w:t>
            </w:r>
            <w:r w:rsidR="008759CE" w:rsidRPr="000E14FF">
              <w:rPr>
                <w:color w:val="161617"/>
                <w:sz w:val="24"/>
                <w:szCs w:val="24"/>
              </w:rPr>
              <w:t>00</w:t>
            </w:r>
          </w:p>
        </w:tc>
        <w:tc>
          <w:tcPr>
            <w:tcW w:w="1530" w:type="dxa"/>
            <w:tcBorders>
              <w:top w:val="nil"/>
              <w:left w:val="nil"/>
              <w:bottom w:val="nil"/>
              <w:right w:val="nil"/>
            </w:tcBorders>
            <w:vAlign w:val="center"/>
          </w:tcPr>
          <w:p w14:paraId="76F04A98" w14:textId="77777777" w:rsidR="006773C0" w:rsidRPr="000E14FF" w:rsidRDefault="006773C0" w:rsidP="00AA1C77">
            <w:pPr>
              <w:jc w:val="right"/>
              <w:rPr>
                <w:color w:val="161617"/>
                <w:sz w:val="24"/>
                <w:szCs w:val="24"/>
              </w:rPr>
            </w:pPr>
            <w:r w:rsidRPr="000E14FF">
              <w:rPr>
                <w:color w:val="161617"/>
                <w:sz w:val="24"/>
                <w:szCs w:val="24"/>
              </w:rPr>
              <w:t>(1,354.27)</w:t>
            </w:r>
          </w:p>
        </w:tc>
        <w:tc>
          <w:tcPr>
            <w:tcW w:w="1170" w:type="dxa"/>
            <w:tcBorders>
              <w:top w:val="nil"/>
              <w:left w:val="nil"/>
              <w:bottom w:val="nil"/>
              <w:right w:val="nil"/>
            </w:tcBorders>
            <w:vAlign w:val="center"/>
          </w:tcPr>
          <w:p w14:paraId="7B6AA85E" w14:textId="77777777" w:rsidR="006773C0" w:rsidRPr="000E14FF" w:rsidRDefault="006773C0" w:rsidP="00AA1C77">
            <w:pPr>
              <w:jc w:val="right"/>
              <w:rPr>
                <w:color w:val="161617"/>
                <w:sz w:val="24"/>
                <w:szCs w:val="24"/>
              </w:rPr>
            </w:pPr>
          </w:p>
        </w:tc>
        <w:tc>
          <w:tcPr>
            <w:tcW w:w="1530" w:type="dxa"/>
            <w:gridSpan w:val="2"/>
            <w:tcBorders>
              <w:top w:val="nil"/>
              <w:left w:val="nil"/>
              <w:bottom w:val="nil"/>
              <w:right w:val="nil"/>
            </w:tcBorders>
            <w:vAlign w:val="center"/>
          </w:tcPr>
          <w:p w14:paraId="45CA27CB" w14:textId="77777777" w:rsidR="006773C0" w:rsidRPr="000E14FF" w:rsidRDefault="006773C0" w:rsidP="00AA1C77">
            <w:pPr>
              <w:jc w:val="right"/>
              <w:rPr>
                <w:color w:val="161617"/>
                <w:sz w:val="24"/>
                <w:szCs w:val="24"/>
              </w:rPr>
            </w:pPr>
            <w:r w:rsidRPr="000E14FF">
              <w:rPr>
                <w:color w:val="161617"/>
                <w:sz w:val="24"/>
                <w:szCs w:val="24"/>
              </w:rPr>
              <w:t>(1,354.27)</w:t>
            </w:r>
          </w:p>
        </w:tc>
      </w:tr>
      <w:tr w:rsidR="006773C0" w:rsidRPr="000E14FF" w14:paraId="17D6927A" w14:textId="77777777" w:rsidTr="00AC5803">
        <w:trPr>
          <w:gridAfter w:val="2"/>
          <w:wAfter w:w="180" w:type="dxa"/>
          <w:trHeight w:val="255"/>
        </w:trPr>
        <w:tc>
          <w:tcPr>
            <w:tcW w:w="990" w:type="dxa"/>
            <w:gridSpan w:val="2"/>
            <w:tcBorders>
              <w:top w:val="nil"/>
              <w:left w:val="nil"/>
              <w:bottom w:val="nil"/>
              <w:right w:val="nil"/>
            </w:tcBorders>
            <w:vAlign w:val="center"/>
          </w:tcPr>
          <w:p w14:paraId="07BFD1A3" w14:textId="77777777" w:rsidR="006773C0" w:rsidRPr="000E14FF" w:rsidRDefault="006773C0" w:rsidP="00AA1C77">
            <w:pPr>
              <w:rPr>
                <w:color w:val="161617"/>
                <w:sz w:val="24"/>
                <w:szCs w:val="24"/>
              </w:rPr>
            </w:pPr>
            <w:r w:rsidRPr="000E14FF">
              <w:rPr>
                <w:color w:val="161617"/>
                <w:sz w:val="24"/>
                <w:szCs w:val="24"/>
              </w:rPr>
              <w:t>5200</w:t>
            </w:r>
            <w:r w:rsidR="008759CE" w:rsidRPr="000E14FF">
              <w:rPr>
                <w:color w:val="161617"/>
                <w:sz w:val="24"/>
                <w:szCs w:val="24"/>
              </w:rPr>
              <w:t>00</w:t>
            </w:r>
          </w:p>
        </w:tc>
        <w:tc>
          <w:tcPr>
            <w:tcW w:w="2610" w:type="dxa"/>
            <w:tcBorders>
              <w:top w:val="nil"/>
              <w:left w:val="nil"/>
              <w:bottom w:val="nil"/>
              <w:right w:val="nil"/>
            </w:tcBorders>
            <w:vAlign w:val="center"/>
          </w:tcPr>
          <w:p w14:paraId="64DA06CC" w14:textId="77777777" w:rsidR="006773C0" w:rsidRPr="000E14FF" w:rsidRDefault="00AA1C77" w:rsidP="00AA1C77">
            <w:pPr>
              <w:rPr>
                <w:color w:val="161617"/>
                <w:sz w:val="24"/>
                <w:szCs w:val="24"/>
              </w:rPr>
            </w:pPr>
            <w:r>
              <w:rPr>
                <w:color w:val="161617"/>
                <w:sz w:val="24"/>
                <w:szCs w:val="24"/>
              </w:rPr>
              <w:t>52_</w:t>
            </w:r>
            <w:r w:rsidR="006773C0" w:rsidRPr="000E14FF">
              <w:rPr>
                <w:color w:val="161617"/>
                <w:sz w:val="24"/>
                <w:szCs w:val="24"/>
              </w:rPr>
              <w:t>01 EDA</w:t>
            </w:r>
          </w:p>
        </w:tc>
        <w:tc>
          <w:tcPr>
            <w:tcW w:w="1980" w:type="dxa"/>
            <w:gridSpan w:val="4"/>
            <w:tcBorders>
              <w:top w:val="nil"/>
              <w:left w:val="nil"/>
              <w:bottom w:val="nil"/>
              <w:right w:val="nil"/>
            </w:tcBorders>
            <w:vAlign w:val="center"/>
          </w:tcPr>
          <w:p w14:paraId="1B439CE0" w14:textId="77777777" w:rsidR="006773C0" w:rsidRPr="000E14FF" w:rsidRDefault="006773C0" w:rsidP="00AA1C77">
            <w:pPr>
              <w:jc w:val="center"/>
              <w:rPr>
                <w:color w:val="161617"/>
                <w:sz w:val="24"/>
                <w:szCs w:val="24"/>
              </w:rPr>
            </w:pPr>
            <w:r w:rsidRPr="000E14FF">
              <w:rPr>
                <w:color w:val="161617"/>
                <w:sz w:val="24"/>
                <w:szCs w:val="24"/>
              </w:rPr>
              <w:t>0525</w:t>
            </w:r>
            <w:r w:rsidR="008759CE" w:rsidRPr="000E14FF">
              <w:rPr>
                <w:color w:val="161617"/>
                <w:sz w:val="24"/>
                <w:szCs w:val="24"/>
              </w:rPr>
              <w:t>00</w:t>
            </w:r>
          </w:p>
        </w:tc>
        <w:tc>
          <w:tcPr>
            <w:tcW w:w="1530" w:type="dxa"/>
            <w:tcBorders>
              <w:top w:val="nil"/>
              <w:left w:val="nil"/>
              <w:bottom w:val="nil"/>
              <w:right w:val="nil"/>
            </w:tcBorders>
            <w:vAlign w:val="center"/>
          </w:tcPr>
          <w:p w14:paraId="0BE5EBE9" w14:textId="77777777" w:rsidR="006773C0" w:rsidRPr="000E14FF" w:rsidRDefault="006773C0" w:rsidP="00AA1C77">
            <w:pPr>
              <w:jc w:val="right"/>
              <w:rPr>
                <w:color w:val="161617"/>
                <w:sz w:val="24"/>
                <w:szCs w:val="24"/>
              </w:rPr>
            </w:pPr>
            <w:r w:rsidRPr="000E14FF">
              <w:rPr>
                <w:color w:val="161617"/>
                <w:sz w:val="24"/>
                <w:szCs w:val="24"/>
              </w:rPr>
              <w:t>(1,332,794.00)</w:t>
            </w:r>
          </w:p>
        </w:tc>
        <w:tc>
          <w:tcPr>
            <w:tcW w:w="1170" w:type="dxa"/>
            <w:tcBorders>
              <w:top w:val="nil"/>
              <w:left w:val="nil"/>
              <w:bottom w:val="nil"/>
              <w:right w:val="nil"/>
            </w:tcBorders>
            <w:vAlign w:val="center"/>
          </w:tcPr>
          <w:p w14:paraId="0E97F568" w14:textId="77777777" w:rsidR="006773C0" w:rsidRPr="000E14FF" w:rsidRDefault="006773C0" w:rsidP="00AA1C77">
            <w:pPr>
              <w:jc w:val="right"/>
              <w:rPr>
                <w:color w:val="161617"/>
                <w:sz w:val="24"/>
                <w:szCs w:val="24"/>
              </w:rPr>
            </w:pPr>
          </w:p>
        </w:tc>
        <w:tc>
          <w:tcPr>
            <w:tcW w:w="1530" w:type="dxa"/>
            <w:gridSpan w:val="2"/>
            <w:tcBorders>
              <w:top w:val="nil"/>
              <w:left w:val="nil"/>
              <w:bottom w:val="nil"/>
              <w:right w:val="nil"/>
            </w:tcBorders>
            <w:vAlign w:val="center"/>
          </w:tcPr>
          <w:p w14:paraId="76AE4D40" w14:textId="77777777" w:rsidR="006773C0" w:rsidRPr="000E14FF" w:rsidRDefault="006773C0" w:rsidP="00AA1C77">
            <w:pPr>
              <w:jc w:val="right"/>
              <w:rPr>
                <w:color w:val="161617"/>
                <w:sz w:val="24"/>
                <w:szCs w:val="24"/>
              </w:rPr>
            </w:pPr>
            <w:r w:rsidRPr="000E14FF">
              <w:rPr>
                <w:color w:val="161617"/>
                <w:sz w:val="24"/>
                <w:szCs w:val="24"/>
              </w:rPr>
              <w:t>(1,332,794.00)</w:t>
            </w:r>
          </w:p>
        </w:tc>
      </w:tr>
      <w:tr w:rsidR="006773C0" w:rsidRPr="000E14FF" w14:paraId="33EE9028" w14:textId="77777777" w:rsidTr="00912D91">
        <w:trPr>
          <w:gridAfter w:val="2"/>
          <w:wAfter w:w="180" w:type="dxa"/>
          <w:trHeight w:val="288"/>
        </w:trPr>
        <w:tc>
          <w:tcPr>
            <w:tcW w:w="990" w:type="dxa"/>
            <w:gridSpan w:val="2"/>
            <w:tcBorders>
              <w:top w:val="nil"/>
              <w:left w:val="nil"/>
              <w:bottom w:val="nil"/>
              <w:right w:val="nil"/>
            </w:tcBorders>
            <w:vAlign w:val="center"/>
          </w:tcPr>
          <w:p w14:paraId="1DBE2079" w14:textId="77777777" w:rsidR="006773C0" w:rsidRPr="000E14FF" w:rsidRDefault="006773C0" w:rsidP="00AA1C77">
            <w:pPr>
              <w:rPr>
                <w:color w:val="161617"/>
                <w:sz w:val="24"/>
                <w:szCs w:val="24"/>
              </w:rPr>
            </w:pPr>
            <w:r w:rsidRPr="000E14FF">
              <w:rPr>
                <w:color w:val="161617"/>
                <w:sz w:val="24"/>
                <w:szCs w:val="24"/>
              </w:rPr>
              <w:t>5200</w:t>
            </w:r>
            <w:r w:rsidR="008759CE" w:rsidRPr="000E14FF">
              <w:rPr>
                <w:color w:val="161617"/>
                <w:sz w:val="24"/>
                <w:szCs w:val="24"/>
              </w:rPr>
              <w:t>00</w:t>
            </w:r>
          </w:p>
        </w:tc>
        <w:tc>
          <w:tcPr>
            <w:tcW w:w="2610" w:type="dxa"/>
            <w:tcBorders>
              <w:top w:val="nil"/>
              <w:left w:val="nil"/>
              <w:bottom w:val="nil"/>
              <w:right w:val="nil"/>
            </w:tcBorders>
            <w:vAlign w:val="center"/>
          </w:tcPr>
          <w:p w14:paraId="21F086BE" w14:textId="77777777" w:rsidR="006773C0" w:rsidRPr="000E14FF" w:rsidRDefault="00AA1C77" w:rsidP="00AA1C77">
            <w:pPr>
              <w:rPr>
                <w:color w:val="161617"/>
                <w:sz w:val="24"/>
                <w:szCs w:val="24"/>
              </w:rPr>
            </w:pPr>
            <w:r>
              <w:rPr>
                <w:color w:val="161617"/>
                <w:sz w:val="24"/>
                <w:szCs w:val="24"/>
              </w:rPr>
              <w:t>61_</w:t>
            </w:r>
            <w:r w:rsidR="006773C0" w:rsidRPr="000E14FF">
              <w:rPr>
                <w:color w:val="161617"/>
                <w:sz w:val="24"/>
                <w:szCs w:val="24"/>
              </w:rPr>
              <w:t>00 NTIA</w:t>
            </w:r>
          </w:p>
        </w:tc>
        <w:tc>
          <w:tcPr>
            <w:tcW w:w="1980" w:type="dxa"/>
            <w:gridSpan w:val="4"/>
            <w:tcBorders>
              <w:top w:val="nil"/>
              <w:left w:val="nil"/>
              <w:bottom w:val="nil"/>
              <w:right w:val="nil"/>
            </w:tcBorders>
            <w:vAlign w:val="center"/>
          </w:tcPr>
          <w:p w14:paraId="236DF720" w14:textId="77777777" w:rsidR="006773C0" w:rsidRPr="000E14FF" w:rsidRDefault="006773C0" w:rsidP="00AA1C77">
            <w:pPr>
              <w:jc w:val="center"/>
              <w:rPr>
                <w:color w:val="161617"/>
                <w:sz w:val="24"/>
                <w:szCs w:val="24"/>
              </w:rPr>
            </w:pPr>
            <w:r w:rsidRPr="000E14FF">
              <w:rPr>
                <w:color w:val="161617"/>
                <w:sz w:val="24"/>
                <w:szCs w:val="24"/>
              </w:rPr>
              <w:t>4650</w:t>
            </w:r>
            <w:r w:rsidR="008759CE" w:rsidRPr="000E14FF">
              <w:rPr>
                <w:color w:val="161617"/>
                <w:sz w:val="24"/>
                <w:szCs w:val="24"/>
              </w:rPr>
              <w:t>00</w:t>
            </w:r>
          </w:p>
        </w:tc>
        <w:tc>
          <w:tcPr>
            <w:tcW w:w="1530" w:type="dxa"/>
            <w:tcBorders>
              <w:top w:val="nil"/>
              <w:left w:val="nil"/>
              <w:bottom w:val="nil"/>
              <w:right w:val="nil"/>
            </w:tcBorders>
            <w:vAlign w:val="center"/>
          </w:tcPr>
          <w:p w14:paraId="4CAE40C5" w14:textId="77777777" w:rsidR="006773C0" w:rsidRPr="000E14FF" w:rsidRDefault="006773C0" w:rsidP="00AA1C77">
            <w:pPr>
              <w:jc w:val="right"/>
              <w:rPr>
                <w:color w:val="161617"/>
                <w:sz w:val="24"/>
                <w:szCs w:val="24"/>
              </w:rPr>
            </w:pPr>
            <w:r w:rsidRPr="000E14FF">
              <w:rPr>
                <w:color w:val="161617"/>
                <w:sz w:val="24"/>
                <w:szCs w:val="24"/>
              </w:rPr>
              <w:t>(60,520.00)</w:t>
            </w:r>
          </w:p>
        </w:tc>
        <w:tc>
          <w:tcPr>
            <w:tcW w:w="1170" w:type="dxa"/>
            <w:tcBorders>
              <w:top w:val="nil"/>
              <w:left w:val="nil"/>
              <w:bottom w:val="nil"/>
              <w:right w:val="nil"/>
            </w:tcBorders>
            <w:vAlign w:val="center"/>
          </w:tcPr>
          <w:p w14:paraId="53F79D9B" w14:textId="77777777" w:rsidR="006773C0" w:rsidRPr="000E14FF" w:rsidRDefault="006773C0" w:rsidP="00AA1C77">
            <w:pPr>
              <w:jc w:val="right"/>
              <w:rPr>
                <w:color w:val="161617"/>
                <w:sz w:val="24"/>
                <w:szCs w:val="24"/>
              </w:rPr>
            </w:pPr>
          </w:p>
        </w:tc>
        <w:tc>
          <w:tcPr>
            <w:tcW w:w="1530" w:type="dxa"/>
            <w:gridSpan w:val="2"/>
            <w:tcBorders>
              <w:top w:val="nil"/>
              <w:left w:val="nil"/>
              <w:bottom w:val="nil"/>
              <w:right w:val="nil"/>
            </w:tcBorders>
            <w:vAlign w:val="center"/>
          </w:tcPr>
          <w:p w14:paraId="5D662D8E" w14:textId="77777777" w:rsidR="006773C0" w:rsidRPr="000E14FF" w:rsidRDefault="006773C0" w:rsidP="00AA1C77">
            <w:pPr>
              <w:jc w:val="right"/>
              <w:rPr>
                <w:color w:val="161617"/>
                <w:sz w:val="24"/>
                <w:szCs w:val="24"/>
              </w:rPr>
            </w:pPr>
            <w:r w:rsidRPr="000E14FF">
              <w:rPr>
                <w:color w:val="161617"/>
                <w:sz w:val="24"/>
                <w:szCs w:val="24"/>
              </w:rPr>
              <w:t>(60,520.00)</w:t>
            </w:r>
          </w:p>
        </w:tc>
      </w:tr>
      <w:tr w:rsidR="006773C0" w:rsidRPr="000E14FF" w14:paraId="6789BF1F" w14:textId="77777777" w:rsidTr="00AC5803">
        <w:trPr>
          <w:gridAfter w:val="2"/>
          <w:wAfter w:w="180" w:type="dxa"/>
          <w:trHeight w:val="315"/>
        </w:trPr>
        <w:tc>
          <w:tcPr>
            <w:tcW w:w="990" w:type="dxa"/>
            <w:gridSpan w:val="2"/>
            <w:tcBorders>
              <w:top w:val="nil"/>
              <w:left w:val="nil"/>
              <w:bottom w:val="nil"/>
              <w:right w:val="nil"/>
            </w:tcBorders>
            <w:vAlign w:val="bottom"/>
          </w:tcPr>
          <w:p w14:paraId="621D13C3" w14:textId="77777777" w:rsidR="006773C0" w:rsidRPr="000E14FF" w:rsidRDefault="006773C0" w:rsidP="006773C0">
            <w:pPr>
              <w:jc w:val="right"/>
              <w:rPr>
                <w:color w:val="161617"/>
                <w:sz w:val="24"/>
                <w:szCs w:val="24"/>
              </w:rPr>
            </w:pPr>
          </w:p>
        </w:tc>
        <w:tc>
          <w:tcPr>
            <w:tcW w:w="3780" w:type="dxa"/>
            <w:gridSpan w:val="3"/>
            <w:tcBorders>
              <w:top w:val="nil"/>
              <w:left w:val="nil"/>
              <w:bottom w:val="nil"/>
              <w:right w:val="nil"/>
            </w:tcBorders>
            <w:vAlign w:val="bottom"/>
          </w:tcPr>
          <w:p w14:paraId="108C19C0" w14:textId="77777777" w:rsidR="006773C0" w:rsidRPr="000E14FF" w:rsidRDefault="006773C0" w:rsidP="006773C0">
            <w:pPr>
              <w:rPr>
                <w:b/>
                <w:color w:val="161617"/>
                <w:sz w:val="24"/>
                <w:szCs w:val="24"/>
              </w:rPr>
            </w:pPr>
            <w:r w:rsidRPr="000E14FF">
              <w:rPr>
                <w:b/>
                <w:color w:val="161617"/>
                <w:sz w:val="24"/>
                <w:szCs w:val="24"/>
              </w:rPr>
              <w:t>Total for A/C 5200</w:t>
            </w:r>
            <w:r w:rsidR="003045F6" w:rsidRPr="000E14FF">
              <w:rPr>
                <w:b/>
                <w:color w:val="161617"/>
                <w:sz w:val="24"/>
                <w:szCs w:val="24"/>
              </w:rPr>
              <w:t>00</w:t>
            </w:r>
          </w:p>
        </w:tc>
        <w:tc>
          <w:tcPr>
            <w:tcW w:w="810" w:type="dxa"/>
            <w:gridSpan w:val="2"/>
            <w:tcBorders>
              <w:top w:val="nil"/>
              <w:left w:val="nil"/>
              <w:bottom w:val="nil"/>
              <w:right w:val="nil"/>
            </w:tcBorders>
            <w:vAlign w:val="bottom"/>
          </w:tcPr>
          <w:p w14:paraId="69C4A287" w14:textId="77777777" w:rsidR="006773C0" w:rsidRPr="000E14FF" w:rsidRDefault="006773C0" w:rsidP="006773C0">
            <w:pPr>
              <w:jc w:val="right"/>
              <w:rPr>
                <w:b/>
                <w:color w:val="161617"/>
                <w:sz w:val="24"/>
                <w:szCs w:val="24"/>
              </w:rPr>
            </w:pPr>
          </w:p>
        </w:tc>
        <w:tc>
          <w:tcPr>
            <w:tcW w:w="1530" w:type="dxa"/>
            <w:tcBorders>
              <w:top w:val="single" w:sz="4" w:space="0" w:color="auto"/>
              <w:left w:val="nil"/>
              <w:bottom w:val="double" w:sz="6" w:space="0" w:color="auto"/>
              <w:right w:val="nil"/>
            </w:tcBorders>
            <w:vAlign w:val="center"/>
          </w:tcPr>
          <w:p w14:paraId="379C15B2" w14:textId="77101E01" w:rsidR="006773C0" w:rsidRPr="000E14FF" w:rsidRDefault="00A573B5" w:rsidP="00AA1C77">
            <w:pPr>
              <w:jc w:val="right"/>
              <w:rPr>
                <w:color w:val="161617"/>
                <w:sz w:val="24"/>
                <w:szCs w:val="24"/>
              </w:rPr>
            </w:pPr>
            <w:proofErr w:type="spellStart"/>
            <w:proofErr w:type="gramStart"/>
            <w:r>
              <w:rPr>
                <w:color w:val="161617"/>
                <w:sz w:val="24"/>
                <w:szCs w:val="24"/>
              </w:rPr>
              <w:t>xx</w:t>
            </w:r>
            <w:r w:rsidRPr="000E14FF">
              <w:rPr>
                <w:color w:val="161617"/>
                <w:sz w:val="24"/>
                <w:szCs w:val="24"/>
              </w:rPr>
              <w:t>x</w:t>
            </w:r>
            <w:r>
              <w:rPr>
                <w:color w:val="161617"/>
                <w:sz w:val="24"/>
                <w:szCs w:val="24"/>
              </w:rPr>
              <w:t>,</w:t>
            </w:r>
            <w:r w:rsidRPr="000E14FF">
              <w:rPr>
                <w:color w:val="161617"/>
                <w:sz w:val="24"/>
                <w:szCs w:val="24"/>
              </w:rPr>
              <w:t>xxx</w:t>
            </w:r>
            <w:proofErr w:type="gramEnd"/>
            <w:r>
              <w:rPr>
                <w:color w:val="161617"/>
                <w:sz w:val="24"/>
                <w:szCs w:val="24"/>
              </w:rPr>
              <w:t>.</w:t>
            </w:r>
            <w:r w:rsidRPr="000E14FF">
              <w:rPr>
                <w:color w:val="161617"/>
                <w:sz w:val="24"/>
                <w:szCs w:val="24"/>
              </w:rPr>
              <w:t>xx</w:t>
            </w:r>
            <w:proofErr w:type="spellEnd"/>
          </w:p>
        </w:tc>
        <w:tc>
          <w:tcPr>
            <w:tcW w:w="1170" w:type="dxa"/>
            <w:tcBorders>
              <w:top w:val="nil"/>
              <w:left w:val="nil"/>
              <w:bottom w:val="nil"/>
              <w:right w:val="nil"/>
            </w:tcBorders>
            <w:vAlign w:val="center"/>
          </w:tcPr>
          <w:p w14:paraId="79F922C8" w14:textId="77777777" w:rsidR="006773C0" w:rsidRPr="000E14FF" w:rsidRDefault="006773C0" w:rsidP="00AA1C77">
            <w:pPr>
              <w:jc w:val="right"/>
              <w:rPr>
                <w:color w:val="161617"/>
                <w:sz w:val="24"/>
                <w:szCs w:val="24"/>
              </w:rPr>
            </w:pPr>
          </w:p>
        </w:tc>
        <w:tc>
          <w:tcPr>
            <w:tcW w:w="1530" w:type="dxa"/>
            <w:gridSpan w:val="2"/>
            <w:tcBorders>
              <w:top w:val="single" w:sz="4" w:space="0" w:color="auto"/>
              <w:left w:val="nil"/>
              <w:bottom w:val="double" w:sz="6" w:space="0" w:color="auto"/>
              <w:right w:val="nil"/>
            </w:tcBorders>
            <w:vAlign w:val="center"/>
          </w:tcPr>
          <w:p w14:paraId="65B839AE" w14:textId="657D8229" w:rsidR="006773C0" w:rsidRPr="000E14FF" w:rsidRDefault="00A573B5" w:rsidP="00AA1C77">
            <w:pPr>
              <w:jc w:val="right"/>
              <w:rPr>
                <w:color w:val="161617"/>
                <w:sz w:val="24"/>
                <w:szCs w:val="24"/>
              </w:rPr>
            </w:pPr>
            <w:proofErr w:type="spellStart"/>
            <w:proofErr w:type="gramStart"/>
            <w:r>
              <w:rPr>
                <w:color w:val="161617"/>
                <w:sz w:val="24"/>
                <w:szCs w:val="24"/>
              </w:rPr>
              <w:t>xx</w:t>
            </w:r>
            <w:r w:rsidRPr="000E14FF">
              <w:rPr>
                <w:color w:val="161617"/>
                <w:sz w:val="24"/>
                <w:szCs w:val="24"/>
              </w:rPr>
              <w:t>x</w:t>
            </w:r>
            <w:r>
              <w:rPr>
                <w:color w:val="161617"/>
                <w:sz w:val="24"/>
                <w:szCs w:val="24"/>
              </w:rPr>
              <w:t>,</w:t>
            </w:r>
            <w:r w:rsidRPr="000E14FF">
              <w:rPr>
                <w:color w:val="161617"/>
                <w:sz w:val="24"/>
                <w:szCs w:val="24"/>
              </w:rPr>
              <w:t>xxx</w:t>
            </w:r>
            <w:proofErr w:type="gramEnd"/>
            <w:r>
              <w:rPr>
                <w:color w:val="161617"/>
                <w:sz w:val="24"/>
                <w:szCs w:val="24"/>
              </w:rPr>
              <w:t>.</w:t>
            </w:r>
            <w:r w:rsidRPr="000E14FF">
              <w:rPr>
                <w:color w:val="161617"/>
                <w:sz w:val="24"/>
                <w:szCs w:val="24"/>
              </w:rPr>
              <w:t>xx</w:t>
            </w:r>
            <w:proofErr w:type="spellEnd"/>
          </w:p>
        </w:tc>
      </w:tr>
      <w:tr w:rsidR="006773C0" w:rsidRPr="000E14FF" w14:paraId="13CB417C" w14:textId="77777777" w:rsidTr="00AC5803">
        <w:trPr>
          <w:gridAfter w:val="2"/>
          <w:wAfter w:w="180" w:type="dxa"/>
          <w:trHeight w:val="285"/>
        </w:trPr>
        <w:tc>
          <w:tcPr>
            <w:tcW w:w="7110" w:type="dxa"/>
            <w:gridSpan w:val="8"/>
            <w:tcBorders>
              <w:top w:val="nil"/>
              <w:left w:val="nil"/>
              <w:bottom w:val="nil"/>
              <w:right w:val="nil"/>
            </w:tcBorders>
            <w:vAlign w:val="bottom"/>
          </w:tcPr>
          <w:p w14:paraId="2A75EC38" w14:textId="77777777" w:rsidR="006773C0" w:rsidRPr="000E14FF" w:rsidRDefault="006773C0" w:rsidP="00F16FDD">
            <w:pPr>
              <w:jc w:val="right"/>
              <w:rPr>
                <w:b/>
                <w:color w:val="161617"/>
                <w:sz w:val="24"/>
                <w:szCs w:val="24"/>
                <w:u w:val="single"/>
              </w:rPr>
            </w:pPr>
          </w:p>
        </w:tc>
        <w:tc>
          <w:tcPr>
            <w:tcW w:w="1170" w:type="dxa"/>
            <w:tcBorders>
              <w:top w:val="nil"/>
              <w:left w:val="nil"/>
              <w:bottom w:val="nil"/>
              <w:right w:val="nil"/>
            </w:tcBorders>
            <w:vAlign w:val="bottom"/>
          </w:tcPr>
          <w:p w14:paraId="08F3DFA9" w14:textId="77777777" w:rsidR="006773C0" w:rsidRPr="000E14FF" w:rsidRDefault="006773C0" w:rsidP="006773C0">
            <w:pPr>
              <w:jc w:val="right"/>
              <w:rPr>
                <w:color w:val="161617"/>
                <w:sz w:val="24"/>
                <w:szCs w:val="24"/>
              </w:rPr>
            </w:pPr>
          </w:p>
        </w:tc>
        <w:tc>
          <w:tcPr>
            <w:tcW w:w="1530" w:type="dxa"/>
            <w:gridSpan w:val="2"/>
            <w:tcBorders>
              <w:top w:val="nil"/>
              <w:left w:val="nil"/>
              <w:bottom w:val="nil"/>
              <w:right w:val="nil"/>
            </w:tcBorders>
            <w:vAlign w:val="bottom"/>
          </w:tcPr>
          <w:p w14:paraId="0ED81C88" w14:textId="77777777" w:rsidR="006773C0" w:rsidRPr="000E14FF" w:rsidRDefault="006773C0" w:rsidP="006773C0">
            <w:pPr>
              <w:jc w:val="right"/>
              <w:rPr>
                <w:color w:val="161617"/>
                <w:sz w:val="24"/>
                <w:szCs w:val="24"/>
              </w:rPr>
            </w:pPr>
          </w:p>
        </w:tc>
      </w:tr>
      <w:tr w:rsidR="00882516" w:rsidRPr="000E14FF" w14:paraId="02A8D008" w14:textId="77777777" w:rsidTr="00AC5803">
        <w:trPr>
          <w:gridAfter w:val="2"/>
          <w:wAfter w:w="180" w:type="dxa"/>
          <w:trHeight w:val="285"/>
        </w:trPr>
        <w:tc>
          <w:tcPr>
            <w:tcW w:w="7110" w:type="dxa"/>
            <w:gridSpan w:val="8"/>
            <w:tcBorders>
              <w:top w:val="nil"/>
              <w:left w:val="nil"/>
              <w:bottom w:val="nil"/>
              <w:right w:val="nil"/>
            </w:tcBorders>
            <w:vAlign w:val="bottom"/>
          </w:tcPr>
          <w:p w14:paraId="779BEEBC" w14:textId="77777777" w:rsidR="00882516" w:rsidRPr="000E14FF" w:rsidRDefault="00882516">
            <w:pPr>
              <w:rPr>
                <w:color w:val="161617"/>
                <w:sz w:val="24"/>
                <w:szCs w:val="24"/>
              </w:rPr>
            </w:pPr>
            <w:r w:rsidRPr="000E14FF">
              <w:rPr>
                <w:b/>
                <w:color w:val="161617"/>
                <w:sz w:val="24"/>
                <w:szCs w:val="24"/>
                <w:u w:val="single"/>
              </w:rPr>
              <w:t>Operating Expenses/Program Costs</w:t>
            </w:r>
            <w:r w:rsidR="00F16FDD" w:rsidRPr="000E14FF">
              <w:rPr>
                <w:b/>
                <w:color w:val="161617"/>
                <w:sz w:val="24"/>
                <w:szCs w:val="24"/>
                <w:u w:val="single"/>
              </w:rPr>
              <w:t>–</w:t>
            </w:r>
            <w:r w:rsidRPr="000E14FF">
              <w:rPr>
                <w:b/>
                <w:color w:val="161617"/>
                <w:sz w:val="24"/>
                <w:szCs w:val="24"/>
                <w:u w:val="single"/>
              </w:rPr>
              <w:t>A/C 6100</w:t>
            </w:r>
            <w:r w:rsidR="003045F6" w:rsidRPr="000E14FF">
              <w:rPr>
                <w:b/>
                <w:color w:val="161617"/>
                <w:sz w:val="24"/>
                <w:szCs w:val="24"/>
                <w:u w:val="single"/>
              </w:rPr>
              <w:t>00</w:t>
            </w:r>
          </w:p>
        </w:tc>
        <w:tc>
          <w:tcPr>
            <w:tcW w:w="1170" w:type="dxa"/>
            <w:tcBorders>
              <w:top w:val="nil"/>
              <w:left w:val="nil"/>
              <w:bottom w:val="nil"/>
              <w:right w:val="nil"/>
            </w:tcBorders>
            <w:vAlign w:val="bottom"/>
          </w:tcPr>
          <w:p w14:paraId="3422A772" w14:textId="77777777" w:rsidR="00882516" w:rsidRPr="000E14FF" w:rsidRDefault="00882516" w:rsidP="006773C0">
            <w:pPr>
              <w:jc w:val="right"/>
              <w:rPr>
                <w:color w:val="161617"/>
                <w:sz w:val="24"/>
                <w:szCs w:val="24"/>
              </w:rPr>
            </w:pPr>
          </w:p>
        </w:tc>
        <w:tc>
          <w:tcPr>
            <w:tcW w:w="1530" w:type="dxa"/>
            <w:gridSpan w:val="2"/>
            <w:tcBorders>
              <w:top w:val="nil"/>
              <w:left w:val="nil"/>
              <w:bottom w:val="nil"/>
              <w:right w:val="nil"/>
            </w:tcBorders>
            <w:vAlign w:val="bottom"/>
          </w:tcPr>
          <w:p w14:paraId="307E91B6" w14:textId="77777777" w:rsidR="00882516" w:rsidRPr="000E14FF" w:rsidRDefault="00882516" w:rsidP="006773C0">
            <w:pPr>
              <w:jc w:val="right"/>
              <w:rPr>
                <w:color w:val="161617"/>
                <w:sz w:val="24"/>
                <w:szCs w:val="24"/>
              </w:rPr>
            </w:pPr>
          </w:p>
        </w:tc>
      </w:tr>
      <w:tr w:rsidR="00882516" w:rsidRPr="000E14FF" w14:paraId="58ED90A2" w14:textId="77777777" w:rsidTr="00AC5803">
        <w:trPr>
          <w:gridAfter w:val="2"/>
          <w:wAfter w:w="180" w:type="dxa"/>
          <w:trHeight w:val="288"/>
        </w:trPr>
        <w:tc>
          <w:tcPr>
            <w:tcW w:w="990" w:type="dxa"/>
            <w:gridSpan w:val="2"/>
            <w:tcBorders>
              <w:top w:val="nil"/>
              <w:left w:val="nil"/>
              <w:bottom w:val="nil"/>
              <w:right w:val="nil"/>
            </w:tcBorders>
            <w:vAlign w:val="center"/>
          </w:tcPr>
          <w:p w14:paraId="21417F60" w14:textId="77777777" w:rsidR="00882516" w:rsidRPr="000E14FF" w:rsidRDefault="00882516" w:rsidP="00AA1C77">
            <w:pPr>
              <w:rPr>
                <w:color w:val="161617"/>
                <w:sz w:val="24"/>
                <w:szCs w:val="24"/>
              </w:rPr>
            </w:pPr>
            <w:r w:rsidRPr="000E14FF">
              <w:rPr>
                <w:color w:val="161617"/>
                <w:sz w:val="24"/>
                <w:szCs w:val="24"/>
              </w:rPr>
              <w:t>6100</w:t>
            </w:r>
            <w:r w:rsidR="008759CE" w:rsidRPr="000E14FF">
              <w:rPr>
                <w:color w:val="161617"/>
                <w:sz w:val="24"/>
                <w:szCs w:val="24"/>
              </w:rPr>
              <w:t>00</w:t>
            </w:r>
          </w:p>
        </w:tc>
        <w:tc>
          <w:tcPr>
            <w:tcW w:w="2610" w:type="dxa"/>
            <w:tcBorders>
              <w:top w:val="nil"/>
              <w:left w:val="nil"/>
              <w:bottom w:val="nil"/>
              <w:right w:val="nil"/>
            </w:tcBorders>
            <w:vAlign w:val="center"/>
          </w:tcPr>
          <w:p w14:paraId="68C04FC1" w14:textId="77777777" w:rsidR="00882516" w:rsidRPr="000E14FF" w:rsidRDefault="00AA1C77" w:rsidP="00AA1C77">
            <w:pPr>
              <w:rPr>
                <w:color w:val="161617"/>
                <w:sz w:val="24"/>
                <w:szCs w:val="24"/>
              </w:rPr>
            </w:pPr>
            <w:r>
              <w:rPr>
                <w:color w:val="161617"/>
                <w:sz w:val="24"/>
                <w:szCs w:val="24"/>
              </w:rPr>
              <w:t>51_</w:t>
            </w:r>
            <w:r w:rsidR="00882516" w:rsidRPr="000E14FF">
              <w:rPr>
                <w:color w:val="161617"/>
                <w:sz w:val="24"/>
                <w:szCs w:val="24"/>
              </w:rPr>
              <w:t>03 OIG</w:t>
            </w:r>
          </w:p>
        </w:tc>
        <w:tc>
          <w:tcPr>
            <w:tcW w:w="1980" w:type="dxa"/>
            <w:gridSpan w:val="4"/>
            <w:tcBorders>
              <w:top w:val="nil"/>
              <w:left w:val="nil"/>
              <w:bottom w:val="nil"/>
              <w:right w:val="nil"/>
            </w:tcBorders>
            <w:vAlign w:val="center"/>
          </w:tcPr>
          <w:p w14:paraId="34C093B4" w14:textId="77777777" w:rsidR="00882516" w:rsidRPr="000E14FF" w:rsidRDefault="00882516" w:rsidP="00AA1C77">
            <w:pPr>
              <w:jc w:val="center"/>
              <w:rPr>
                <w:color w:val="161617"/>
                <w:sz w:val="24"/>
                <w:szCs w:val="24"/>
              </w:rPr>
            </w:pPr>
            <w:r w:rsidRPr="000E14FF">
              <w:rPr>
                <w:color w:val="161617"/>
                <w:sz w:val="24"/>
                <w:szCs w:val="24"/>
              </w:rPr>
              <w:t>4650</w:t>
            </w:r>
            <w:r w:rsidR="008759CE" w:rsidRPr="000E14FF">
              <w:rPr>
                <w:color w:val="161617"/>
                <w:sz w:val="24"/>
                <w:szCs w:val="24"/>
              </w:rPr>
              <w:t>00</w:t>
            </w:r>
          </w:p>
        </w:tc>
        <w:tc>
          <w:tcPr>
            <w:tcW w:w="1530" w:type="dxa"/>
            <w:tcBorders>
              <w:top w:val="nil"/>
              <w:left w:val="nil"/>
              <w:bottom w:val="nil"/>
              <w:right w:val="nil"/>
            </w:tcBorders>
            <w:vAlign w:val="center"/>
          </w:tcPr>
          <w:p w14:paraId="5AEF2C24" w14:textId="77777777" w:rsidR="00882516" w:rsidRPr="000E14FF" w:rsidRDefault="00882516" w:rsidP="00AA1C77">
            <w:pPr>
              <w:jc w:val="right"/>
              <w:rPr>
                <w:color w:val="161617"/>
                <w:sz w:val="24"/>
                <w:szCs w:val="24"/>
              </w:rPr>
            </w:pPr>
            <w:r w:rsidRPr="000E14FF">
              <w:rPr>
                <w:color w:val="161617"/>
                <w:sz w:val="24"/>
                <w:szCs w:val="24"/>
              </w:rPr>
              <w:t xml:space="preserve">76,125.00 </w:t>
            </w:r>
          </w:p>
        </w:tc>
        <w:tc>
          <w:tcPr>
            <w:tcW w:w="1170" w:type="dxa"/>
            <w:tcBorders>
              <w:top w:val="nil"/>
              <w:left w:val="nil"/>
              <w:bottom w:val="nil"/>
              <w:right w:val="nil"/>
            </w:tcBorders>
            <w:vAlign w:val="center"/>
          </w:tcPr>
          <w:p w14:paraId="247D536C" w14:textId="77777777" w:rsidR="00882516" w:rsidRPr="000E14FF" w:rsidRDefault="00882516" w:rsidP="00AA1C77">
            <w:pPr>
              <w:jc w:val="right"/>
              <w:rPr>
                <w:color w:val="161617"/>
                <w:sz w:val="24"/>
                <w:szCs w:val="24"/>
              </w:rPr>
            </w:pPr>
          </w:p>
        </w:tc>
        <w:tc>
          <w:tcPr>
            <w:tcW w:w="1530" w:type="dxa"/>
            <w:gridSpan w:val="2"/>
            <w:tcBorders>
              <w:top w:val="nil"/>
              <w:left w:val="nil"/>
              <w:bottom w:val="nil"/>
              <w:right w:val="nil"/>
            </w:tcBorders>
            <w:vAlign w:val="center"/>
          </w:tcPr>
          <w:p w14:paraId="76F610C0" w14:textId="77777777" w:rsidR="00882516" w:rsidRPr="000E14FF" w:rsidRDefault="00882516" w:rsidP="00AA1C77">
            <w:pPr>
              <w:jc w:val="right"/>
              <w:rPr>
                <w:color w:val="161617"/>
                <w:sz w:val="24"/>
                <w:szCs w:val="24"/>
              </w:rPr>
            </w:pPr>
            <w:r w:rsidRPr="000E14FF">
              <w:rPr>
                <w:color w:val="161617"/>
                <w:sz w:val="24"/>
                <w:szCs w:val="24"/>
              </w:rPr>
              <w:t>76,125.00</w:t>
            </w:r>
          </w:p>
        </w:tc>
      </w:tr>
      <w:tr w:rsidR="00882516" w:rsidRPr="000E14FF" w14:paraId="335AD108" w14:textId="77777777" w:rsidTr="00AC5803">
        <w:trPr>
          <w:gridAfter w:val="2"/>
          <w:wAfter w:w="180" w:type="dxa"/>
          <w:trHeight w:val="288"/>
        </w:trPr>
        <w:tc>
          <w:tcPr>
            <w:tcW w:w="990" w:type="dxa"/>
            <w:gridSpan w:val="2"/>
            <w:tcBorders>
              <w:top w:val="nil"/>
              <w:left w:val="nil"/>
              <w:bottom w:val="nil"/>
              <w:right w:val="nil"/>
            </w:tcBorders>
            <w:vAlign w:val="center"/>
          </w:tcPr>
          <w:p w14:paraId="2CD26C7F" w14:textId="77777777" w:rsidR="00882516" w:rsidRPr="000E14FF" w:rsidRDefault="00882516" w:rsidP="00AA1C77">
            <w:pPr>
              <w:rPr>
                <w:color w:val="161617"/>
                <w:sz w:val="24"/>
                <w:szCs w:val="24"/>
              </w:rPr>
            </w:pPr>
            <w:r w:rsidRPr="000E14FF">
              <w:rPr>
                <w:color w:val="161617"/>
                <w:sz w:val="24"/>
                <w:szCs w:val="24"/>
              </w:rPr>
              <w:t>6100</w:t>
            </w:r>
            <w:r w:rsidR="008759CE" w:rsidRPr="000E14FF">
              <w:rPr>
                <w:color w:val="161617"/>
                <w:sz w:val="24"/>
                <w:szCs w:val="24"/>
              </w:rPr>
              <w:t>00</w:t>
            </w:r>
          </w:p>
        </w:tc>
        <w:tc>
          <w:tcPr>
            <w:tcW w:w="2610" w:type="dxa"/>
            <w:tcBorders>
              <w:top w:val="nil"/>
              <w:left w:val="nil"/>
              <w:bottom w:val="nil"/>
              <w:right w:val="nil"/>
            </w:tcBorders>
            <w:vAlign w:val="center"/>
          </w:tcPr>
          <w:p w14:paraId="1F990F38" w14:textId="77777777" w:rsidR="00882516" w:rsidRPr="000E14FF" w:rsidRDefault="00882516" w:rsidP="00912D91">
            <w:pPr>
              <w:rPr>
                <w:color w:val="161617"/>
                <w:sz w:val="24"/>
                <w:szCs w:val="24"/>
              </w:rPr>
            </w:pPr>
            <w:r w:rsidRPr="000E14FF">
              <w:rPr>
                <w:color w:val="161617"/>
                <w:sz w:val="24"/>
                <w:szCs w:val="24"/>
              </w:rPr>
              <w:t>5</w:t>
            </w:r>
            <w:r w:rsidR="00912D91">
              <w:rPr>
                <w:color w:val="161617"/>
                <w:sz w:val="24"/>
                <w:szCs w:val="24"/>
              </w:rPr>
              <w:t>5</w:t>
            </w:r>
            <w:r w:rsidR="00AA1C77">
              <w:rPr>
                <w:color w:val="161617"/>
                <w:sz w:val="24"/>
                <w:szCs w:val="24"/>
              </w:rPr>
              <w:t>_</w:t>
            </w:r>
            <w:r w:rsidRPr="000E14FF">
              <w:rPr>
                <w:color w:val="161617"/>
                <w:sz w:val="24"/>
                <w:szCs w:val="24"/>
              </w:rPr>
              <w:t>0</w:t>
            </w:r>
            <w:r w:rsidR="00912D91">
              <w:rPr>
                <w:color w:val="161617"/>
                <w:sz w:val="24"/>
                <w:szCs w:val="24"/>
              </w:rPr>
              <w:t>0</w:t>
            </w:r>
            <w:r w:rsidRPr="000E14FF">
              <w:rPr>
                <w:color w:val="161617"/>
                <w:sz w:val="24"/>
                <w:szCs w:val="24"/>
              </w:rPr>
              <w:t xml:space="preserve"> </w:t>
            </w:r>
            <w:r w:rsidR="00912D91">
              <w:rPr>
                <w:color w:val="161617"/>
                <w:sz w:val="24"/>
                <w:szCs w:val="24"/>
              </w:rPr>
              <w:t>ITA</w:t>
            </w:r>
          </w:p>
        </w:tc>
        <w:tc>
          <w:tcPr>
            <w:tcW w:w="1980" w:type="dxa"/>
            <w:gridSpan w:val="4"/>
            <w:tcBorders>
              <w:top w:val="nil"/>
              <w:left w:val="nil"/>
              <w:bottom w:val="nil"/>
              <w:right w:val="nil"/>
            </w:tcBorders>
            <w:vAlign w:val="center"/>
          </w:tcPr>
          <w:p w14:paraId="4DE98AF8" w14:textId="77777777" w:rsidR="00882516" w:rsidRPr="000E14FF" w:rsidRDefault="00882516" w:rsidP="00AA1C77">
            <w:pPr>
              <w:jc w:val="center"/>
              <w:rPr>
                <w:color w:val="161617"/>
                <w:sz w:val="24"/>
                <w:szCs w:val="24"/>
              </w:rPr>
            </w:pPr>
            <w:r w:rsidRPr="000E14FF">
              <w:rPr>
                <w:color w:val="161617"/>
                <w:sz w:val="24"/>
                <w:szCs w:val="24"/>
              </w:rPr>
              <w:t>4650</w:t>
            </w:r>
            <w:r w:rsidR="008759CE" w:rsidRPr="000E14FF">
              <w:rPr>
                <w:color w:val="161617"/>
                <w:sz w:val="24"/>
                <w:szCs w:val="24"/>
              </w:rPr>
              <w:t>00</w:t>
            </w:r>
          </w:p>
        </w:tc>
        <w:tc>
          <w:tcPr>
            <w:tcW w:w="1530" w:type="dxa"/>
            <w:tcBorders>
              <w:top w:val="nil"/>
              <w:left w:val="nil"/>
              <w:bottom w:val="nil"/>
              <w:right w:val="nil"/>
            </w:tcBorders>
            <w:vAlign w:val="center"/>
          </w:tcPr>
          <w:p w14:paraId="13852BB5" w14:textId="77777777" w:rsidR="00882516" w:rsidRPr="000E14FF" w:rsidRDefault="00882516" w:rsidP="00AA1C77">
            <w:pPr>
              <w:jc w:val="right"/>
              <w:rPr>
                <w:color w:val="161617"/>
                <w:sz w:val="24"/>
                <w:szCs w:val="24"/>
              </w:rPr>
            </w:pPr>
            <w:r w:rsidRPr="000E14FF">
              <w:rPr>
                <w:color w:val="161617"/>
                <w:sz w:val="24"/>
                <w:szCs w:val="24"/>
              </w:rPr>
              <w:t xml:space="preserve">9,012.83 </w:t>
            </w:r>
          </w:p>
        </w:tc>
        <w:tc>
          <w:tcPr>
            <w:tcW w:w="1170" w:type="dxa"/>
            <w:tcBorders>
              <w:top w:val="nil"/>
              <w:left w:val="nil"/>
              <w:bottom w:val="nil"/>
              <w:right w:val="nil"/>
            </w:tcBorders>
            <w:vAlign w:val="center"/>
          </w:tcPr>
          <w:p w14:paraId="76EA6989" w14:textId="77777777" w:rsidR="00882516" w:rsidRPr="000E14FF" w:rsidRDefault="00882516" w:rsidP="00AA1C77">
            <w:pPr>
              <w:jc w:val="right"/>
              <w:rPr>
                <w:color w:val="161617"/>
                <w:sz w:val="24"/>
                <w:szCs w:val="24"/>
              </w:rPr>
            </w:pPr>
          </w:p>
        </w:tc>
        <w:tc>
          <w:tcPr>
            <w:tcW w:w="1530" w:type="dxa"/>
            <w:gridSpan w:val="2"/>
            <w:tcBorders>
              <w:top w:val="nil"/>
              <w:left w:val="nil"/>
              <w:bottom w:val="nil"/>
              <w:right w:val="nil"/>
            </w:tcBorders>
            <w:vAlign w:val="center"/>
          </w:tcPr>
          <w:p w14:paraId="19DFA21C" w14:textId="77777777" w:rsidR="00882516" w:rsidRPr="000E14FF" w:rsidRDefault="00882516" w:rsidP="00AA1C77">
            <w:pPr>
              <w:jc w:val="right"/>
              <w:rPr>
                <w:color w:val="161617"/>
                <w:sz w:val="24"/>
                <w:szCs w:val="24"/>
              </w:rPr>
            </w:pPr>
            <w:r w:rsidRPr="000E14FF">
              <w:rPr>
                <w:color w:val="161617"/>
                <w:sz w:val="24"/>
                <w:szCs w:val="24"/>
              </w:rPr>
              <w:t>9,012.83</w:t>
            </w:r>
          </w:p>
        </w:tc>
      </w:tr>
      <w:tr w:rsidR="00882516" w:rsidRPr="000E14FF" w14:paraId="6F014012" w14:textId="77777777" w:rsidTr="00AC5803">
        <w:trPr>
          <w:gridAfter w:val="2"/>
          <w:wAfter w:w="180" w:type="dxa"/>
          <w:trHeight w:val="288"/>
        </w:trPr>
        <w:tc>
          <w:tcPr>
            <w:tcW w:w="990" w:type="dxa"/>
            <w:gridSpan w:val="2"/>
            <w:tcBorders>
              <w:top w:val="nil"/>
              <w:left w:val="nil"/>
              <w:bottom w:val="nil"/>
              <w:right w:val="nil"/>
            </w:tcBorders>
            <w:vAlign w:val="center"/>
          </w:tcPr>
          <w:p w14:paraId="3E11F6F9" w14:textId="77777777" w:rsidR="00882516" w:rsidRPr="000E14FF" w:rsidRDefault="00882516" w:rsidP="00AA1C77">
            <w:pPr>
              <w:rPr>
                <w:color w:val="161617"/>
                <w:sz w:val="24"/>
                <w:szCs w:val="24"/>
              </w:rPr>
            </w:pPr>
            <w:r w:rsidRPr="000E14FF">
              <w:rPr>
                <w:color w:val="161617"/>
                <w:sz w:val="24"/>
                <w:szCs w:val="24"/>
              </w:rPr>
              <w:t>6100</w:t>
            </w:r>
            <w:r w:rsidR="008759CE" w:rsidRPr="000E14FF">
              <w:rPr>
                <w:color w:val="161617"/>
                <w:sz w:val="24"/>
                <w:szCs w:val="24"/>
              </w:rPr>
              <w:t>00</w:t>
            </w:r>
          </w:p>
        </w:tc>
        <w:tc>
          <w:tcPr>
            <w:tcW w:w="2610" w:type="dxa"/>
            <w:tcBorders>
              <w:top w:val="nil"/>
              <w:left w:val="nil"/>
              <w:bottom w:val="nil"/>
              <w:right w:val="nil"/>
            </w:tcBorders>
            <w:vAlign w:val="center"/>
          </w:tcPr>
          <w:p w14:paraId="523C8AD8" w14:textId="77777777" w:rsidR="00882516" w:rsidRPr="000E14FF" w:rsidRDefault="00AA1C77" w:rsidP="00AA1C77">
            <w:pPr>
              <w:rPr>
                <w:color w:val="161617"/>
                <w:sz w:val="24"/>
                <w:szCs w:val="24"/>
              </w:rPr>
            </w:pPr>
            <w:r>
              <w:rPr>
                <w:color w:val="161617"/>
                <w:sz w:val="24"/>
                <w:szCs w:val="24"/>
              </w:rPr>
              <w:t>54_</w:t>
            </w:r>
            <w:r w:rsidR="00882516" w:rsidRPr="000E14FF">
              <w:rPr>
                <w:color w:val="161617"/>
                <w:sz w:val="24"/>
                <w:szCs w:val="24"/>
              </w:rPr>
              <w:t>00 NOAA</w:t>
            </w:r>
          </w:p>
        </w:tc>
        <w:tc>
          <w:tcPr>
            <w:tcW w:w="1980" w:type="dxa"/>
            <w:gridSpan w:val="4"/>
            <w:tcBorders>
              <w:top w:val="nil"/>
              <w:left w:val="nil"/>
              <w:bottom w:val="nil"/>
              <w:right w:val="nil"/>
            </w:tcBorders>
            <w:vAlign w:val="center"/>
          </w:tcPr>
          <w:p w14:paraId="77A758E2" w14:textId="77777777" w:rsidR="00882516" w:rsidRPr="000E14FF" w:rsidRDefault="00882516" w:rsidP="00AA1C77">
            <w:pPr>
              <w:jc w:val="center"/>
              <w:rPr>
                <w:color w:val="161617"/>
                <w:sz w:val="24"/>
                <w:szCs w:val="24"/>
              </w:rPr>
            </w:pPr>
            <w:r w:rsidRPr="000E14FF">
              <w:rPr>
                <w:color w:val="161617"/>
                <w:sz w:val="24"/>
                <w:szCs w:val="24"/>
              </w:rPr>
              <w:t>0515</w:t>
            </w:r>
            <w:r w:rsidR="008759CE" w:rsidRPr="000E14FF">
              <w:rPr>
                <w:color w:val="161617"/>
                <w:sz w:val="24"/>
                <w:szCs w:val="24"/>
              </w:rPr>
              <w:t>00</w:t>
            </w:r>
          </w:p>
        </w:tc>
        <w:tc>
          <w:tcPr>
            <w:tcW w:w="1530" w:type="dxa"/>
            <w:tcBorders>
              <w:top w:val="nil"/>
              <w:left w:val="nil"/>
              <w:bottom w:val="nil"/>
              <w:right w:val="nil"/>
            </w:tcBorders>
            <w:vAlign w:val="center"/>
          </w:tcPr>
          <w:p w14:paraId="6A09BCD3" w14:textId="77777777" w:rsidR="00882516" w:rsidRPr="000E14FF" w:rsidRDefault="00882516" w:rsidP="00AA1C77">
            <w:pPr>
              <w:jc w:val="right"/>
              <w:rPr>
                <w:color w:val="161617"/>
                <w:sz w:val="24"/>
                <w:szCs w:val="24"/>
              </w:rPr>
            </w:pPr>
            <w:r w:rsidRPr="000E14FF">
              <w:rPr>
                <w:color w:val="161617"/>
                <w:sz w:val="24"/>
                <w:szCs w:val="24"/>
              </w:rPr>
              <w:t xml:space="preserve">1,735,000.00 </w:t>
            </w:r>
          </w:p>
        </w:tc>
        <w:tc>
          <w:tcPr>
            <w:tcW w:w="1170" w:type="dxa"/>
            <w:tcBorders>
              <w:top w:val="nil"/>
              <w:left w:val="nil"/>
              <w:bottom w:val="nil"/>
              <w:right w:val="nil"/>
            </w:tcBorders>
            <w:vAlign w:val="center"/>
          </w:tcPr>
          <w:p w14:paraId="129DEC0E" w14:textId="77777777" w:rsidR="00882516" w:rsidRPr="000E14FF" w:rsidRDefault="00882516" w:rsidP="00AA1C77">
            <w:pPr>
              <w:jc w:val="right"/>
              <w:rPr>
                <w:color w:val="161617"/>
                <w:sz w:val="24"/>
                <w:szCs w:val="24"/>
              </w:rPr>
            </w:pPr>
          </w:p>
        </w:tc>
        <w:tc>
          <w:tcPr>
            <w:tcW w:w="1530" w:type="dxa"/>
            <w:gridSpan w:val="2"/>
            <w:tcBorders>
              <w:top w:val="nil"/>
              <w:left w:val="nil"/>
              <w:bottom w:val="nil"/>
              <w:right w:val="nil"/>
            </w:tcBorders>
            <w:vAlign w:val="center"/>
          </w:tcPr>
          <w:p w14:paraId="4F75A329" w14:textId="77777777" w:rsidR="00882516" w:rsidRPr="000E14FF" w:rsidRDefault="00882516" w:rsidP="00AA1C77">
            <w:pPr>
              <w:jc w:val="right"/>
              <w:rPr>
                <w:color w:val="161617"/>
                <w:sz w:val="24"/>
                <w:szCs w:val="24"/>
              </w:rPr>
            </w:pPr>
            <w:r w:rsidRPr="000E14FF">
              <w:rPr>
                <w:color w:val="161617"/>
                <w:sz w:val="24"/>
                <w:szCs w:val="24"/>
              </w:rPr>
              <w:t>1,735,000.00</w:t>
            </w:r>
          </w:p>
        </w:tc>
      </w:tr>
      <w:tr w:rsidR="00882516" w:rsidRPr="000E14FF" w14:paraId="4511D137" w14:textId="77777777" w:rsidTr="00AC5803">
        <w:trPr>
          <w:gridAfter w:val="2"/>
          <w:wAfter w:w="180" w:type="dxa"/>
          <w:trHeight w:val="288"/>
        </w:trPr>
        <w:tc>
          <w:tcPr>
            <w:tcW w:w="990" w:type="dxa"/>
            <w:gridSpan w:val="2"/>
            <w:tcBorders>
              <w:top w:val="nil"/>
              <w:left w:val="nil"/>
              <w:bottom w:val="nil"/>
              <w:right w:val="nil"/>
            </w:tcBorders>
            <w:vAlign w:val="center"/>
          </w:tcPr>
          <w:p w14:paraId="1E03ED20" w14:textId="77777777" w:rsidR="00882516" w:rsidRPr="000E14FF" w:rsidRDefault="00882516" w:rsidP="00AA1C77">
            <w:pPr>
              <w:rPr>
                <w:color w:val="161617"/>
                <w:sz w:val="24"/>
                <w:szCs w:val="24"/>
              </w:rPr>
            </w:pPr>
            <w:r w:rsidRPr="000E14FF">
              <w:rPr>
                <w:color w:val="161617"/>
                <w:sz w:val="24"/>
                <w:szCs w:val="24"/>
              </w:rPr>
              <w:t>6100</w:t>
            </w:r>
            <w:r w:rsidR="008759CE" w:rsidRPr="000E14FF">
              <w:rPr>
                <w:color w:val="161617"/>
                <w:sz w:val="24"/>
                <w:szCs w:val="24"/>
              </w:rPr>
              <w:t>00</w:t>
            </w:r>
          </w:p>
        </w:tc>
        <w:tc>
          <w:tcPr>
            <w:tcW w:w="2610" w:type="dxa"/>
            <w:tcBorders>
              <w:top w:val="nil"/>
              <w:left w:val="nil"/>
              <w:bottom w:val="nil"/>
              <w:right w:val="nil"/>
            </w:tcBorders>
            <w:vAlign w:val="center"/>
          </w:tcPr>
          <w:p w14:paraId="17AC9E66" w14:textId="77777777" w:rsidR="00882516" w:rsidRPr="000E14FF" w:rsidRDefault="00AA1C77" w:rsidP="00AA1C77">
            <w:pPr>
              <w:rPr>
                <w:color w:val="161617"/>
                <w:sz w:val="24"/>
                <w:szCs w:val="24"/>
              </w:rPr>
            </w:pPr>
            <w:r>
              <w:rPr>
                <w:color w:val="161617"/>
                <w:sz w:val="24"/>
                <w:szCs w:val="24"/>
              </w:rPr>
              <w:t>51_</w:t>
            </w:r>
            <w:r w:rsidR="00882516" w:rsidRPr="000E14FF">
              <w:rPr>
                <w:color w:val="161617"/>
                <w:sz w:val="24"/>
                <w:szCs w:val="24"/>
              </w:rPr>
              <w:t>02 DM/WCF</w:t>
            </w:r>
          </w:p>
        </w:tc>
        <w:tc>
          <w:tcPr>
            <w:tcW w:w="1980" w:type="dxa"/>
            <w:gridSpan w:val="4"/>
            <w:tcBorders>
              <w:top w:val="nil"/>
              <w:left w:val="nil"/>
              <w:bottom w:val="nil"/>
              <w:right w:val="nil"/>
            </w:tcBorders>
            <w:vAlign w:val="center"/>
          </w:tcPr>
          <w:p w14:paraId="54456441" w14:textId="77777777" w:rsidR="00882516" w:rsidRPr="000E14FF" w:rsidRDefault="00882516" w:rsidP="00AA1C77">
            <w:pPr>
              <w:jc w:val="center"/>
              <w:rPr>
                <w:color w:val="161617"/>
                <w:sz w:val="24"/>
                <w:szCs w:val="24"/>
              </w:rPr>
            </w:pPr>
            <w:r w:rsidRPr="000E14FF">
              <w:rPr>
                <w:color w:val="161617"/>
                <w:sz w:val="24"/>
                <w:szCs w:val="24"/>
              </w:rPr>
              <w:t>4650</w:t>
            </w:r>
            <w:r w:rsidR="008759CE" w:rsidRPr="000E14FF">
              <w:rPr>
                <w:color w:val="161617"/>
                <w:sz w:val="24"/>
                <w:szCs w:val="24"/>
              </w:rPr>
              <w:t>00</w:t>
            </w:r>
          </w:p>
        </w:tc>
        <w:tc>
          <w:tcPr>
            <w:tcW w:w="1530" w:type="dxa"/>
            <w:tcBorders>
              <w:top w:val="nil"/>
              <w:left w:val="nil"/>
              <w:bottom w:val="nil"/>
              <w:right w:val="nil"/>
            </w:tcBorders>
            <w:vAlign w:val="center"/>
          </w:tcPr>
          <w:p w14:paraId="0523EA1C" w14:textId="77777777" w:rsidR="00882516" w:rsidRPr="000E14FF" w:rsidRDefault="00882516" w:rsidP="00AA1C77">
            <w:pPr>
              <w:jc w:val="right"/>
              <w:rPr>
                <w:color w:val="161617"/>
                <w:sz w:val="24"/>
                <w:szCs w:val="24"/>
              </w:rPr>
            </w:pPr>
            <w:r w:rsidRPr="000E14FF">
              <w:rPr>
                <w:color w:val="161617"/>
                <w:sz w:val="24"/>
                <w:szCs w:val="24"/>
              </w:rPr>
              <w:t>104,922.18</w:t>
            </w:r>
          </w:p>
        </w:tc>
        <w:tc>
          <w:tcPr>
            <w:tcW w:w="1170" w:type="dxa"/>
            <w:tcBorders>
              <w:top w:val="nil"/>
              <w:left w:val="nil"/>
              <w:bottom w:val="nil"/>
              <w:right w:val="nil"/>
            </w:tcBorders>
            <w:vAlign w:val="center"/>
          </w:tcPr>
          <w:p w14:paraId="4DD8D524" w14:textId="77777777" w:rsidR="00882516" w:rsidRPr="000E14FF" w:rsidRDefault="00882516" w:rsidP="00AA1C77">
            <w:pPr>
              <w:jc w:val="right"/>
              <w:rPr>
                <w:color w:val="161617"/>
                <w:sz w:val="24"/>
                <w:szCs w:val="24"/>
              </w:rPr>
            </w:pPr>
          </w:p>
        </w:tc>
        <w:tc>
          <w:tcPr>
            <w:tcW w:w="1530" w:type="dxa"/>
            <w:gridSpan w:val="2"/>
            <w:tcBorders>
              <w:top w:val="nil"/>
              <w:left w:val="nil"/>
              <w:bottom w:val="nil"/>
              <w:right w:val="nil"/>
            </w:tcBorders>
            <w:vAlign w:val="center"/>
          </w:tcPr>
          <w:p w14:paraId="12759CEC" w14:textId="77777777" w:rsidR="00882516" w:rsidRPr="000E14FF" w:rsidRDefault="00882516" w:rsidP="00AA1C77">
            <w:pPr>
              <w:jc w:val="right"/>
              <w:rPr>
                <w:color w:val="161617"/>
                <w:sz w:val="24"/>
                <w:szCs w:val="24"/>
              </w:rPr>
            </w:pPr>
            <w:r w:rsidRPr="000E14FF">
              <w:rPr>
                <w:color w:val="161617"/>
                <w:sz w:val="24"/>
                <w:szCs w:val="24"/>
              </w:rPr>
              <w:t>104,922.18</w:t>
            </w:r>
          </w:p>
        </w:tc>
      </w:tr>
      <w:tr w:rsidR="00882516" w:rsidRPr="000E14FF" w14:paraId="64AE8B15" w14:textId="77777777" w:rsidTr="00AC5803">
        <w:trPr>
          <w:gridAfter w:val="2"/>
          <w:wAfter w:w="180" w:type="dxa"/>
          <w:trHeight w:val="288"/>
        </w:trPr>
        <w:tc>
          <w:tcPr>
            <w:tcW w:w="990" w:type="dxa"/>
            <w:gridSpan w:val="2"/>
            <w:tcBorders>
              <w:top w:val="nil"/>
              <w:left w:val="nil"/>
              <w:bottom w:val="nil"/>
              <w:right w:val="nil"/>
            </w:tcBorders>
            <w:vAlign w:val="center"/>
          </w:tcPr>
          <w:p w14:paraId="57940FC2" w14:textId="77777777" w:rsidR="00882516" w:rsidRPr="000E14FF" w:rsidRDefault="00882516" w:rsidP="00AA1C77">
            <w:pPr>
              <w:rPr>
                <w:color w:val="161617"/>
                <w:sz w:val="24"/>
                <w:szCs w:val="24"/>
              </w:rPr>
            </w:pPr>
            <w:r w:rsidRPr="000E14FF">
              <w:rPr>
                <w:color w:val="161617"/>
                <w:sz w:val="24"/>
                <w:szCs w:val="24"/>
              </w:rPr>
              <w:t>6100</w:t>
            </w:r>
            <w:r w:rsidR="008759CE" w:rsidRPr="000E14FF">
              <w:rPr>
                <w:color w:val="161617"/>
                <w:sz w:val="24"/>
                <w:szCs w:val="24"/>
              </w:rPr>
              <w:t>00</w:t>
            </w:r>
          </w:p>
        </w:tc>
        <w:tc>
          <w:tcPr>
            <w:tcW w:w="2610" w:type="dxa"/>
            <w:tcBorders>
              <w:top w:val="nil"/>
              <w:left w:val="nil"/>
              <w:bottom w:val="nil"/>
              <w:right w:val="nil"/>
            </w:tcBorders>
            <w:vAlign w:val="center"/>
          </w:tcPr>
          <w:p w14:paraId="662D6B14" w14:textId="77777777" w:rsidR="00882516" w:rsidRPr="000E14FF" w:rsidRDefault="00AA1C77" w:rsidP="00AA1C77">
            <w:pPr>
              <w:rPr>
                <w:color w:val="161617"/>
                <w:sz w:val="24"/>
                <w:szCs w:val="24"/>
              </w:rPr>
            </w:pPr>
            <w:r>
              <w:rPr>
                <w:color w:val="161617"/>
                <w:sz w:val="24"/>
                <w:szCs w:val="24"/>
              </w:rPr>
              <w:t>59_</w:t>
            </w:r>
            <w:r w:rsidR="00882516" w:rsidRPr="000E14FF">
              <w:rPr>
                <w:color w:val="161617"/>
                <w:sz w:val="24"/>
                <w:szCs w:val="24"/>
              </w:rPr>
              <w:t>00 MBDA</w:t>
            </w:r>
          </w:p>
        </w:tc>
        <w:tc>
          <w:tcPr>
            <w:tcW w:w="1980" w:type="dxa"/>
            <w:gridSpan w:val="4"/>
            <w:tcBorders>
              <w:top w:val="nil"/>
              <w:left w:val="nil"/>
              <w:bottom w:val="nil"/>
              <w:right w:val="nil"/>
            </w:tcBorders>
            <w:vAlign w:val="center"/>
          </w:tcPr>
          <w:p w14:paraId="7771C3CA" w14:textId="77777777" w:rsidR="00882516" w:rsidRPr="000E14FF" w:rsidRDefault="00882516" w:rsidP="00AA1C77">
            <w:pPr>
              <w:jc w:val="center"/>
              <w:rPr>
                <w:color w:val="161617"/>
                <w:sz w:val="24"/>
                <w:szCs w:val="24"/>
              </w:rPr>
            </w:pPr>
            <w:r w:rsidRPr="000E14FF">
              <w:rPr>
                <w:color w:val="161617"/>
                <w:sz w:val="24"/>
                <w:szCs w:val="24"/>
              </w:rPr>
              <w:t>0525</w:t>
            </w:r>
            <w:r w:rsidR="008759CE" w:rsidRPr="000E14FF">
              <w:rPr>
                <w:color w:val="161617"/>
                <w:sz w:val="24"/>
                <w:szCs w:val="24"/>
              </w:rPr>
              <w:t>00</w:t>
            </w:r>
          </w:p>
        </w:tc>
        <w:tc>
          <w:tcPr>
            <w:tcW w:w="1530" w:type="dxa"/>
            <w:tcBorders>
              <w:top w:val="nil"/>
              <w:left w:val="nil"/>
              <w:bottom w:val="nil"/>
              <w:right w:val="nil"/>
            </w:tcBorders>
            <w:vAlign w:val="center"/>
          </w:tcPr>
          <w:p w14:paraId="6271214E" w14:textId="77777777" w:rsidR="00882516" w:rsidRPr="000E14FF" w:rsidRDefault="00882516" w:rsidP="00AA1C77">
            <w:pPr>
              <w:jc w:val="right"/>
              <w:rPr>
                <w:color w:val="161617"/>
                <w:sz w:val="24"/>
                <w:szCs w:val="24"/>
              </w:rPr>
            </w:pPr>
            <w:r w:rsidRPr="000E14FF">
              <w:rPr>
                <w:color w:val="161617"/>
                <w:sz w:val="24"/>
                <w:szCs w:val="24"/>
              </w:rPr>
              <w:t>6,748.23</w:t>
            </w:r>
          </w:p>
        </w:tc>
        <w:tc>
          <w:tcPr>
            <w:tcW w:w="1170" w:type="dxa"/>
            <w:tcBorders>
              <w:top w:val="nil"/>
              <w:left w:val="nil"/>
              <w:bottom w:val="nil"/>
              <w:right w:val="nil"/>
            </w:tcBorders>
            <w:vAlign w:val="center"/>
          </w:tcPr>
          <w:p w14:paraId="2917902B" w14:textId="77777777" w:rsidR="00882516" w:rsidRPr="000E14FF" w:rsidRDefault="00882516" w:rsidP="00AA1C77">
            <w:pPr>
              <w:jc w:val="right"/>
              <w:rPr>
                <w:color w:val="161617"/>
                <w:sz w:val="24"/>
                <w:szCs w:val="24"/>
              </w:rPr>
            </w:pPr>
          </w:p>
        </w:tc>
        <w:tc>
          <w:tcPr>
            <w:tcW w:w="1530" w:type="dxa"/>
            <w:gridSpan w:val="2"/>
            <w:tcBorders>
              <w:top w:val="nil"/>
              <w:left w:val="nil"/>
              <w:bottom w:val="nil"/>
              <w:right w:val="nil"/>
            </w:tcBorders>
            <w:vAlign w:val="center"/>
          </w:tcPr>
          <w:p w14:paraId="08028B81" w14:textId="77777777" w:rsidR="00882516" w:rsidRPr="000E14FF" w:rsidRDefault="00882516" w:rsidP="00AA1C77">
            <w:pPr>
              <w:jc w:val="right"/>
              <w:rPr>
                <w:color w:val="161617"/>
                <w:sz w:val="24"/>
                <w:szCs w:val="24"/>
              </w:rPr>
            </w:pPr>
            <w:r w:rsidRPr="000E14FF">
              <w:rPr>
                <w:color w:val="161617"/>
                <w:sz w:val="24"/>
                <w:szCs w:val="24"/>
              </w:rPr>
              <w:t>6,748.23</w:t>
            </w:r>
          </w:p>
        </w:tc>
      </w:tr>
      <w:tr w:rsidR="00F16FDD" w:rsidRPr="000E14FF" w14:paraId="3073F125" w14:textId="77777777" w:rsidTr="00AC5803">
        <w:trPr>
          <w:gridAfter w:val="2"/>
          <w:wAfter w:w="180" w:type="dxa"/>
          <w:trHeight w:val="315"/>
        </w:trPr>
        <w:tc>
          <w:tcPr>
            <w:tcW w:w="990" w:type="dxa"/>
            <w:gridSpan w:val="2"/>
            <w:tcBorders>
              <w:top w:val="nil"/>
              <w:left w:val="nil"/>
              <w:bottom w:val="nil"/>
              <w:right w:val="nil"/>
            </w:tcBorders>
            <w:vAlign w:val="bottom"/>
          </w:tcPr>
          <w:p w14:paraId="171A9FD0" w14:textId="77777777" w:rsidR="00F16FDD" w:rsidRPr="000E14FF" w:rsidRDefault="00F16FDD" w:rsidP="006773C0">
            <w:pPr>
              <w:jc w:val="right"/>
              <w:rPr>
                <w:color w:val="161617"/>
                <w:sz w:val="24"/>
                <w:szCs w:val="24"/>
              </w:rPr>
            </w:pPr>
          </w:p>
        </w:tc>
        <w:tc>
          <w:tcPr>
            <w:tcW w:w="3960" w:type="dxa"/>
            <w:gridSpan w:val="4"/>
            <w:tcBorders>
              <w:top w:val="nil"/>
              <w:left w:val="nil"/>
              <w:bottom w:val="nil"/>
              <w:right w:val="nil"/>
            </w:tcBorders>
            <w:vAlign w:val="bottom"/>
          </w:tcPr>
          <w:p w14:paraId="7371B9B6" w14:textId="77777777" w:rsidR="00F16FDD" w:rsidRPr="000E14FF" w:rsidRDefault="00F16FDD">
            <w:pPr>
              <w:rPr>
                <w:b/>
                <w:color w:val="161617"/>
                <w:sz w:val="24"/>
                <w:szCs w:val="24"/>
              </w:rPr>
            </w:pPr>
            <w:r w:rsidRPr="000E14FF">
              <w:rPr>
                <w:b/>
                <w:color w:val="161617"/>
                <w:sz w:val="24"/>
                <w:szCs w:val="24"/>
              </w:rPr>
              <w:t>Total for A/C 6100</w:t>
            </w:r>
            <w:r w:rsidR="003045F6" w:rsidRPr="000E14FF">
              <w:rPr>
                <w:b/>
                <w:color w:val="161617"/>
                <w:sz w:val="24"/>
                <w:szCs w:val="24"/>
              </w:rPr>
              <w:t>00</w:t>
            </w:r>
          </w:p>
        </w:tc>
        <w:tc>
          <w:tcPr>
            <w:tcW w:w="630" w:type="dxa"/>
            <w:tcBorders>
              <w:top w:val="nil"/>
              <w:left w:val="nil"/>
              <w:bottom w:val="nil"/>
              <w:right w:val="nil"/>
            </w:tcBorders>
            <w:vAlign w:val="bottom"/>
          </w:tcPr>
          <w:p w14:paraId="6CEE826F" w14:textId="77777777" w:rsidR="00F16FDD" w:rsidRPr="000E14FF" w:rsidRDefault="00F16FDD" w:rsidP="006773C0">
            <w:pPr>
              <w:jc w:val="right"/>
              <w:rPr>
                <w:b/>
                <w:color w:val="161617"/>
                <w:sz w:val="24"/>
                <w:szCs w:val="24"/>
              </w:rPr>
            </w:pPr>
          </w:p>
        </w:tc>
        <w:tc>
          <w:tcPr>
            <w:tcW w:w="1530" w:type="dxa"/>
            <w:tcBorders>
              <w:top w:val="single" w:sz="4" w:space="0" w:color="auto"/>
              <w:left w:val="nil"/>
              <w:bottom w:val="single" w:sz="4" w:space="0" w:color="auto"/>
              <w:right w:val="nil"/>
            </w:tcBorders>
            <w:vAlign w:val="center"/>
          </w:tcPr>
          <w:p w14:paraId="150EDE54" w14:textId="05AA42C8" w:rsidR="00F16FDD" w:rsidRPr="000E14FF" w:rsidRDefault="00A573B5" w:rsidP="00AA1C77">
            <w:pPr>
              <w:jc w:val="right"/>
              <w:rPr>
                <w:color w:val="161617"/>
                <w:sz w:val="24"/>
                <w:szCs w:val="24"/>
              </w:rPr>
            </w:pPr>
            <w:proofErr w:type="spellStart"/>
            <w:proofErr w:type="gramStart"/>
            <w:r>
              <w:rPr>
                <w:color w:val="161617"/>
                <w:sz w:val="24"/>
                <w:szCs w:val="24"/>
              </w:rPr>
              <w:t>xx</w:t>
            </w:r>
            <w:r w:rsidRPr="000E14FF">
              <w:rPr>
                <w:color w:val="161617"/>
                <w:sz w:val="24"/>
                <w:szCs w:val="24"/>
              </w:rPr>
              <w:t>x</w:t>
            </w:r>
            <w:r>
              <w:rPr>
                <w:color w:val="161617"/>
                <w:sz w:val="24"/>
                <w:szCs w:val="24"/>
              </w:rPr>
              <w:t>,</w:t>
            </w:r>
            <w:r w:rsidRPr="000E14FF">
              <w:rPr>
                <w:color w:val="161617"/>
                <w:sz w:val="24"/>
                <w:szCs w:val="24"/>
              </w:rPr>
              <w:t>xxx</w:t>
            </w:r>
            <w:proofErr w:type="gramEnd"/>
            <w:r>
              <w:rPr>
                <w:color w:val="161617"/>
                <w:sz w:val="24"/>
                <w:szCs w:val="24"/>
              </w:rPr>
              <w:t>.</w:t>
            </w:r>
            <w:r w:rsidRPr="000E14FF">
              <w:rPr>
                <w:color w:val="161617"/>
                <w:sz w:val="24"/>
                <w:szCs w:val="24"/>
              </w:rPr>
              <w:t>xx</w:t>
            </w:r>
            <w:proofErr w:type="spellEnd"/>
          </w:p>
        </w:tc>
        <w:tc>
          <w:tcPr>
            <w:tcW w:w="1170" w:type="dxa"/>
            <w:tcBorders>
              <w:top w:val="nil"/>
              <w:left w:val="nil"/>
              <w:bottom w:val="nil"/>
              <w:right w:val="nil"/>
            </w:tcBorders>
            <w:vAlign w:val="center"/>
          </w:tcPr>
          <w:p w14:paraId="7673F5AF" w14:textId="77777777" w:rsidR="00F16FDD" w:rsidRPr="000E14FF" w:rsidRDefault="00F16FDD" w:rsidP="00AA1C77">
            <w:pPr>
              <w:jc w:val="right"/>
              <w:rPr>
                <w:color w:val="161617"/>
                <w:sz w:val="24"/>
                <w:szCs w:val="24"/>
              </w:rPr>
            </w:pPr>
          </w:p>
        </w:tc>
        <w:tc>
          <w:tcPr>
            <w:tcW w:w="1530" w:type="dxa"/>
            <w:gridSpan w:val="2"/>
            <w:tcBorders>
              <w:top w:val="single" w:sz="4" w:space="0" w:color="auto"/>
              <w:left w:val="nil"/>
              <w:bottom w:val="single" w:sz="4" w:space="0" w:color="auto"/>
              <w:right w:val="nil"/>
            </w:tcBorders>
            <w:vAlign w:val="center"/>
          </w:tcPr>
          <w:p w14:paraId="59A52B1E" w14:textId="77E390D7" w:rsidR="00F16FDD" w:rsidRPr="000E14FF" w:rsidRDefault="00A573B5" w:rsidP="00AA1C77">
            <w:pPr>
              <w:jc w:val="right"/>
              <w:rPr>
                <w:color w:val="161617"/>
                <w:sz w:val="24"/>
                <w:szCs w:val="24"/>
              </w:rPr>
            </w:pPr>
            <w:proofErr w:type="spellStart"/>
            <w:proofErr w:type="gramStart"/>
            <w:r>
              <w:rPr>
                <w:color w:val="161617"/>
                <w:sz w:val="24"/>
                <w:szCs w:val="24"/>
              </w:rPr>
              <w:t>xx</w:t>
            </w:r>
            <w:r w:rsidRPr="000E14FF">
              <w:rPr>
                <w:color w:val="161617"/>
                <w:sz w:val="24"/>
                <w:szCs w:val="24"/>
              </w:rPr>
              <w:t>x</w:t>
            </w:r>
            <w:r>
              <w:rPr>
                <w:color w:val="161617"/>
                <w:sz w:val="24"/>
                <w:szCs w:val="24"/>
              </w:rPr>
              <w:t>,</w:t>
            </w:r>
            <w:r w:rsidRPr="000E14FF">
              <w:rPr>
                <w:color w:val="161617"/>
                <w:sz w:val="24"/>
                <w:szCs w:val="24"/>
              </w:rPr>
              <w:t>xxx</w:t>
            </w:r>
            <w:proofErr w:type="gramEnd"/>
            <w:r>
              <w:rPr>
                <w:color w:val="161617"/>
                <w:sz w:val="24"/>
                <w:szCs w:val="24"/>
              </w:rPr>
              <w:t>.</w:t>
            </w:r>
            <w:r w:rsidRPr="000E14FF">
              <w:rPr>
                <w:color w:val="161617"/>
                <w:sz w:val="24"/>
                <w:szCs w:val="24"/>
              </w:rPr>
              <w:t>xx</w:t>
            </w:r>
            <w:proofErr w:type="spellEnd"/>
          </w:p>
        </w:tc>
      </w:tr>
    </w:tbl>
    <w:p w14:paraId="6AF6EAB6" w14:textId="77777777" w:rsidR="00882516" w:rsidRPr="000E14FF" w:rsidRDefault="00882516">
      <w:pPr>
        <w:rPr>
          <w:color w:val="161617"/>
          <w:sz w:val="24"/>
          <w:szCs w:val="24"/>
        </w:rPr>
      </w:pPr>
    </w:p>
    <w:p w14:paraId="1D9732E4" w14:textId="77777777" w:rsidR="00882516" w:rsidRPr="000E14FF" w:rsidRDefault="00882516">
      <w:pPr>
        <w:pStyle w:val="Heading2"/>
        <w:jc w:val="left"/>
        <w:rPr>
          <w:color w:val="161617"/>
          <w:sz w:val="24"/>
          <w:szCs w:val="24"/>
        </w:rPr>
        <w:sectPr w:rsidR="00882516" w:rsidRPr="000E14FF" w:rsidSect="00FE521C">
          <w:headerReference w:type="default" r:id="rId38"/>
          <w:footerReference w:type="default" r:id="rId39"/>
          <w:endnotePr>
            <w:numFmt w:val="decimal"/>
          </w:endnotePr>
          <w:pgSz w:w="12240" w:h="15840" w:code="1"/>
          <w:pgMar w:top="1440" w:right="1170" w:bottom="1440" w:left="1620" w:header="720" w:footer="720" w:gutter="0"/>
          <w:paperSrc w:first="52754" w:other="52754"/>
          <w:cols w:space="720"/>
        </w:sectPr>
      </w:pPr>
    </w:p>
    <w:p w14:paraId="4C882886" w14:textId="3829F95E" w:rsidR="00882516" w:rsidRPr="000E14FF" w:rsidRDefault="00882516">
      <w:pPr>
        <w:pStyle w:val="Title"/>
        <w:rPr>
          <w:color w:val="161617"/>
          <w:sz w:val="24"/>
          <w:szCs w:val="24"/>
        </w:rPr>
      </w:pPr>
      <w:r w:rsidRPr="000E14FF">
        <w:rPr>
          <w:color w:val="161617"/>
          <w:sz w:val="24"/>
          <w:szCs w:val="24"/>
        </w:rPr>
        <w:lastRenderedPageBreak/>
        <w:t xml:space="preserve">Required Format/Sample Bureau Final FY </w:t>
      </w:r>
      <w:r w:rsidR="00296108">
        <w:rPr>
          <w:color w:val="161617"/>
          <w:sz w:val="24"/>
          <w:szCs w:val="24"/>
        </w:rPr>
        <w:t>2</w:t>
      </w:r>
      <w:r w:rsidR="00F06C01">
        <w:rPr>
          <w:color w:val="161617"/>
          <w:sz w:val="24"/>
          <w:szCs w:val="24"/>
        </w:rPr>
        <w:t>020</w:t>
      </w:r>
      <w:r w:rsidR="005F23D9" w:rsidRPr="000E14FF">
        <w:rPr>
          <w:color w:val="161617"/>
          <w:sz w:val="24"/>
          <w:szCs w:val="24"/>
        </w:rPr>
        <w:t xml:space="preserve"> </w:t>
      </w:r>
      <w:r w:rsidRPr="000E14FF">
        <w:rPr>
          <w:color w:val="161617"/>
          <w:sz w:val="24"/>
          <w:szCs w:val="24"/>
        </w:rPr>
        <w:t>Intra-Commerce Transaction Detail Report</w:t>
      </w:r>
    </w:p>
    <w:p w14:paraId="1E877266" w14:textId="77777777" w:rsidR="00882516" w:rsidRPr="000E14FF" w:rsidRDefault="00882516" w:rsidP="00F16FDD">
      <w:pPr>
        <w:jc w:val="center"/>
        <w:rPr>
          <w:b/>
          <w:color w:val="161617"/>
          <w:sz w:val="24"/>
          <w:szCs w:val="24"/>
        </w:rPr>
      </w:pPr>
      <w:r w:rsidRPr="000E14FF">
        <w:rPr>
          <w:b/>
          <w:color w:val="161617"/>
          <w:sz w:val="24"/>
          <w:szCs w:val="24"/>
        </w:rPr>
        <w:t>REMINDER</w:t>
      </w:r>
      <w:r w:rsidR="00801C59">
        <w:rPr>
          <w:b/>
          <w:color w:val="161617"/>
          <w:sz w:val="24"/>
          <w:szCs w:val="24"/>
        </w:rPr>
        <w:t xml:space="preserve">:  </w:t>
      </w:r>
      <w:r w:rsidRPr="000E14FF">
        <w:rPr>
          <w:b/>
          <w:color w:val="161617"/>
          <w:sz w:val="24"/>
          <w:szCs w:val="24"/>
        </w:rPr>
        <w:t>Intra-bureau transactions should not be included in the TDR</w:t>
      </w:r>
    </w:p>
    <w:p w14:paraId="4D3C851A" w14:textId="77777777" w:rsidR="005D25DB" w:rsidRPr="000E14FF" w:rsidRDefault="005D25DB" w:rsidP="00F16FDD">
      <w:pPr>
        <w:pStyle w:val="Title"/>
        <w:rPr>
          <w:color w:val="161617"/>
          <w:sz w:val="24"/>
          <w:szCs w:val="24"/>
        </w:rPr>
      </w:pPr>
    </w:p>
    <w:p w14:paraId="25CB0C51" w14:textId="77777777" w:rsidR="001B3A5B" w:rsidRPr="001B3A5B" w:rsidRDefault="001B3A5B" w:rsidP="001B3A5B">
      <w:pPr>
        <w:pStyle w:val="Title"/>
        <w:rPr>
          <w:b w:val="0"/>
          <w:color w:val="161617"/>
          <w:sz w:val="24"/>
          <w:szCs w:val="24"/>
        </w:rPr>
      </w:pPr>
      <w:r w:rsidRPr="001B3A5B">
        <w:rPr>
          <w:b w:val="0"/>
          <w:color w:val="161617"/>
          <w:sz w:val="24"/>
          <w:szCs w:val="24"/>
        </w:rPr>
        <w:t>&lt;bureau name&gt;</w:t>
      </w:r>
    </w:p>
    <w:p w14:paraId="79A4390B" w14:textId="4FB6DB1F" w:rsidR="001B3A5B" w:rsidRPr="001B3A5B" w:rsidRDefault="001B3A5B" w:rsidP="001B3A5B">
      <w:pPr>
        <w:pStyle w:val="Title"/>
        <w:rPr>
          <w:b w:val="0"/>
          <w:color w:val="161617"/>
          <w:sz w:val="24"/>
          <w:szCs w:val="24"/>
        </w:rPr>
      </w:pPr>
      <w:r w:rsidRPr="001B3A5B">
        <w:rPr>
          <w:b w:val="0"/>
          <w:color w:val="161617"/>
          <w:sz w:val="24"/>
          <w:szCs w:val="24"/>
        </w:rPr>
        <w:t>FY 20</w:t>
      </w:r>
      <w:r w:rsidR="00F06C01">
        <w:rPr>
          <w:b w:val="0"/>
          <w:color w:val="161617"/>
          <w:sz w:val="24"/>
          <w:szCs w:val="24"/>
        </w:rPr>
        <w:t>20</w:t>
      </w:r>
      <w:r w:rsidRPr="001B3A5B">
        <w:rPr>
          <w:b w:val="0"/>
          <w:color w:val="161617"/>
          <w:sz w:val="24"/>
          <w:szCs w:val="24"/>
        </w:rPr>
        <w:t xml:space="preserve"> Intra-Commerce Transaction Summary Report</w:t>
      </w:r>
    </w:p>
    <w:p w14:paraId="2C2D4EFD" w14:textId="4EF3A401" w:rsidR="00882516" w:rsidRPr="003446C7" w:rsidRDefault="00296108" w:rsidP="001B3A5B">
      <w:pPr>
        <w:pStyle w:val="Title"/>
        <w:rPr>
          <w:b w:val="0"/>
          <w:color w:val="161617"/>
          <w:sz w:val="24"/>
          <w:szCs w:val="24"/>
        </w:rPr>
      </w:pPr>
      <w:r w:rsidRPr="00296108">
        <w:rPr>
          <w:b w:val="0"/>
          <w:color w:val="161617"/>
          <w:sz w:val="24"/>
          <w:szCs w:val="24"/>
        </w:rPr>
        <w:t xml:space="preserve">For the Quarter Ended </w:t>
      </w:r>
      <w:r w:rsidR="00F06C01">
        <w:rPr>
          <w:b w:val="0"/>
          <w:color w:val="161617"/>
          <w:sz w:val="24"/>
          <w:szCs w:val="24"/>
        </w:rPr>
        <w:t>December</w:t>
      </w:r>
      <w:r w:rsidR="00AF14E5" w:rsidRPr="00296108">
        <w:rPr>
          <w:b w:val="0"/>
          <w:color w:val="161617"/>
          <w:sz w:val="24"/>
          <w:szCs w:val="24"/>
        </w:rPr>
        <w:t xml:space="preserve"> </w:t>
      </w:r>
      <w:r w:rsidR="00AF14E5">
        <w:rPr>
          <w:b w:val="0"/>
          <w:color w:val="161617"/>
          <w:sz w:val="24"/>
          <w:szCs w:val="24"/>
        </w:rPr>
        <w:t>3</w:t>
      </w:r>
      <w:r w:rsidR="00F06C01">
        <w:rPr>
          <w:b w:val="0"/>
          <w:color w:val="161617"/>
          <w:sz w:val="24"/>
          <w:szCs w:val="24"/>
        </w:rPr>
        <w:t>1</w:t>
      </w:r>
      <w:r w:rsidRPr="00296108">
        <w:rPr>
          <w:b w:val="0"/>
          <w:color w:val="161617"/>
          <w:sz w:val="24"/>
          <w:szCs w:val="24"/>
        </w:rPr>
        <w:t>, 201</w:t>
      </w:r>
      <w:r w:rsidR="00AA3AE4">
        <w:rPr>
          <w:b w:val="0"/>
          <w:color w:val="161617"/>
          <w:sz w:val="24"/>
          <w:szCs w:val="24"/>
        </w:rPr>
        <w:t>9</w:t>
      </w:r>
    </w:p>
    <w:p w14:paraId="613BFA47" w14:textId="77777777" w:rsidR="002F2C5E" w:rsidRDefault="002F2C5E" w:rsidP="00627266">
      <w:pPr>
        <w:pStyle w:val="Title"/>
        <w:jc w:val="left"/>
        <w:rPr>
          <w:b w:val="0"/>
          <w:color w:val="161617"/>
          <w:sz w:val="24"/>
          <w:szCs w:val="24"/>
        </w:rPr>
      </w:pPr>
    </w:p>
    <w:tbl>
      <w:tblPr>
        <w:tblW w:w="13135" w:type="dxa"/>
        <w:jc w:val="center"/>
        <w:tblLayout w:type="fixed"/>
        <w:tblCellMar>
          <w:left w:w="0" w:type="dxa"/>
          <w:right w:w="0" w:type="dxa"/>
        </w:tblCellMar>
        <w:tblLook w:val="0400" w:firstRow="0" w:lastRow="0" w:firstColumn="0" w:lastColumn="0" w:noHBand="0" w:noVBand="1"/>
      </w:tblPr>
      <w:tblGrid>
        <w:gridCol w:w="1795"/>
        <w:gridCol w:w="990"/>
        <w:gridCol w:w="1252"/>
        <w:gridCol w:w="1178"/>
        <w:gridCol w:w="1440"/>
        <w:gridCol w:w="1260"/>
        <w:gridCol w:w="1170"/>
        <w:gridCol w:w="1530"/>
        <w:gridCol w:w="1260"/>
        <w:gridCol w:w="1260"/>
      </w:tblGrid>
      <w:tr w:rsidR="008F0997" w:rsidRPr="00307B5A" w14:paraId="2CD0D81E" w14:textId="77777777" w:rsidTr="008F0997">
        <w:trPr>
          <w:cantSplit/>
          <w:trHeight w:val="748"/>
          <w:tblHeader/>
          <w:jc w:val="center"/>
        </w:trPr>
        <w:tc>
          <w:tcPr>
            <w:tcW w:w="1795" w:type="dxa"/>
            <w:tcBorders>
              <w:top w:val="single" w:sz="4" w:space="0" w:color="auto"/>
              <w:left w:val="single" w:sz="4" w:space="0" w:color="auto"/>
              <w:bottom w:val="single" w:sz="4" w:space="0" w:color="auto"/>
              <w:right w:val="single" w:sz="4" w:space="0" w:color="auto"/>
            </w:tcBorders>
            <w:vAlign w:val="bottom"/>
          </w:tcPr>
          <w:p w14:paraId="54FD62BD" w14:textId="77777777" w:rsidR="008F0997" w:rsidRDefault="008F0997" w:rsidP="000D3964">
            <w:pPr>
              <w:jc w:val="center"/>
              <w:rPr>
                <w:color w:val="161617"/>
                <w:sz w:val="24"/>
                <w:szCs w:val="24"/>
              </w:rPr>
            </w:pPr>
            <w:r w:rsidRPr="00AA1C77">
              <w:rPr>
                <w:color w:val="161617"/>
                <w:sz w:val="24"/>
                <w:szCs w:val="24"/>
              </w:rPr>
              <w:t xml:space="preserve">USSGL </w:t>
            </w:r>
          </w:p>
          <w:p w14:paraId="17C1CA8C" w14:textId="77777777" w:rsidR="008F0997" w:rsidRDefault="008F0997" w:rsidP="000D3964">
            <w:pPr>
              <w:jc w:val="center"/>
              <w:rPr>
                <w:color w:val="161617"/>
                <w:sz w:val="24"/>
                <w:szCs w:val="24"/>
              </w:rPr>
            </w:pPr>
            <w:r w:rsidRPr="00AA1C77">
              <w:rPr>
                <w:color w:val="161617"/>
                <w:sz w:val="24"/>
                <w:szCs w:val="24"/>
              </w:rPr>
              <w:t>Account</w:t>
            </w:r>
          </w:p>
          <w:p w14:paraId="00842731" w14:textId="77777777" w:rsidR="008F0997" w:rsidRDefault="008F0997" w:rsidP="000D3964">
            <w:pPr>
              <w:jc w:val="center"/>
              <w:rPr>
                <w:color w:val="161617"/>
                <w:sz w:val="24"/>
                <w:szCs w:val="24"/>
              </w:rPr>
            </w:pPr>
            <w:r w:rsidRPr="00AA1C77">
              <w:rPr>
                <w:color w:val="161617"/>
                <w:sz w:val="24"/>
                <w:szCs w:val="24"/>
              </w:rPr>
              <w:t>Number</w:t>
            </w:r>
          </w:p>
          <w:p w14:paraId="68E03D78" w14:textId="77777777" w:rsidR="008F0997" w:rsidRPr="00AA1C77" w:rsidRDefault="008F0997" w:rsidP="000D3964">
            <w:pPr>
              <w:jc w:val="center"/>
              <w:rPr>
                <w:b/>
                <w:color w:val="161617"/>
                <w:sz w:val="24"/>
                <w:szCs w:val="24"/>
              </w:rPr>
            </w:pPr>
          </w:p>
        </w:tc>
        <w:tc>
          <w:tcPr>
            <w:tcW w:w="990" w:type="dxa"/>
            <w:tcBorders>
              <w:top w:val="single" w:sz="4" w:space="0" w:color="auto"/>
              <w:left w:val="single" w:sz="4" w:space="0" w:color="auto"/>
              <w:bottom w:val="single" w:sz="4" w:space="0" w:color="auto"/>
              <w:right w:val="single" w:sz="4" w:space="0" w:color="auto"/>
            </w:tcBorders>
            <w:vAlign w:val="bottom"/>
          </w:tcPr>
          <w:p w14:paraId="7DA3070C" w14:textId="77777777" w:rsidR="008F0997" w:rsidRPr="00AA1C77" w:rsidRDefault="008F0997" w:rsidP="000D3964">
            <w:pPr>
              <w:jc w:val="center"/>
              <w:rPr>
                <w:color w:val="161617"/>
                <w:sz w:val="24"/>
                <w:szCs w:val="24"/>
              </w:rPr>
            </w:pPr>
          </w:p>
          <w:p w14:paraId="72525696" w14:textId="77777777" w:rsidR="008F0997" w:rsidRPr="00AA1C77" w:rsidRDefault="008F0997" w:rsidP="000D3964">
            <w:pPr>
              <w:jc w:val="center"/>
              <w:rPr>
                <w:color w:val="161617"/>
                <w:sz w:val="24"/>
                <w:szCs w:val="24"/>
              </w:rPr>
            </w:pPr>
            <w:r w:rsidRPr="00AA1C77">
              <w:rPr>
                <w:color w:val="161617"/>
                <w:sz w:val="24"/>
                <w:szCs w:val="24"/>
              </w:rPr>
              <w:t>Partner’s</w:t>
            </w:r>
          </w:p>
          <w:p w14:paraId="5BD0A2D0" w14:textId="77777777" w:rsidR="008F0997" w:rsidRPr="00AA1C77" w:rsidRDefault="008F0997" w:rsidP="000D3964">
            <w:pPr>
              <w:jc w:val="center"/>
              <w:rPr>
                <w:color w:val="161617"/>
                <w:sz w:val="24"/>
                <w:szCs w:val="24"/>
              </w:rPr>
            </w:pPr>
            <w:r w:rsidRPr="00AA1C77">
              <w:rPr>
                <w:color w:val="161617"/>
                <w:sz w:val="24"/>
                <w:szCs w:val="24"/>
              </w:rPr>
              <w:t>ICC</w:t>
            </w:r>
          </w:p>
          <w:p w14:paraId="6E02FC2C" w14:textId="77777777" w:rsidR="008F0997" w:rsidRPr="00AA1C77" w:rsidRDefault="008F0997" w:rsidP="000D3964">
            <w:pPr>
              <w:jc w:val="center"/>
              <w:rPr>
                <w:b/>
                <w:color w:val="161617"/>
                <w:sz w:val="24"/>
                <w:szCs w:val="24"/>
              </w:rPr>
            </w:pPr>
          </w:p>
        </w:tc>
        <w:tc>
          <w:tcPr>
            <w:tcW w:w="1252" w:type="dxa"/>
            <w:tcBorders>
              <w:top w:val="single" w:sz="4" w:space="0" w:color="auto"/>
              <w:left w:val="single" w:sz="4" w:space="0" w:color="auto"/>
              <w:bottom w:val="single" w:sz="4" w:space="0" w:color="auto"/>
              <w:right w:val="single" w:sz="4" w:space="0" w:color="auto"/>
            </w:tcBorders>
            <w:vAlign w:val="bottom"/>
          </w:tcPr>
          <w:p w14:paraId="6F7CD5E8" w14:textId="77777777" w:rsidR="008F0997" w:rsidRPr="00AA1C77" w:rsidRDefault="008F0997" w:rsidP="000D3964">
            <w:pPr>
              <w:jc w:val="center"/>
              <w:rPr>
                <w:b/>
                <w:color w:val="161617"/>
                <w:sz w:val="24"/>
                <w:szCs w:val="24"/>
              </w:rPr>
            </w:pPr>
          </w:p>
          <w:p w14:paraId="23271E38" w14:textId="77777777" w:rsidR="008F0997" w:rsidRPr="00AA1C77" w:rsidRDefault="008F0997" w:rsidP="000D3964">
            <w:pPr>
              <w:jc w:val="center"/>
              <w:rPr>
                <w:color w:val="161617"/>
                <w:sz w:val="24"/>
                <w:szCs w:val="24"/>
              </w:rPr>
            </w:pPr>
            <w:r w:rsidRPr="00AA1C77">
              <w:rPr>
                <w:color w:val="161617"/>
                <w:sz w:val="24"/>
                <w:szCs w:val="24"/>
              </w:rPr>
              <w:t>Document Record</w:t>
            </w:r>
          </w:p>
          <w:p w14:paraId="2EBF046A" w14:textId="77777777" w:rsidR="008F0997" w:rsidRDefault="008F0997" w:rsidP="000D3964">
            <w:pPr>
              <w:jc w:val="center"/>
              <w:rPr>
                <w:color w:val="161617"/>
                <w:sz w:val="24"/>
                <w:szCs w:val="24"/>
              </w:rPr>
            </w:pPr>
            <w:r w:rsidRPr="00AA1C77">
              <w:rPr>
                <w:color w:val="161617"/>
                <w:sz w:val="24"/>
                <w:szCs w:val="24"/>
              </w:rPr>
              <w:t>Number</w:t>
            </w:r>
          </w:p>
          <w:p w14:paraId="71192794" w14:textId="09887A36" w:rsidR="008F0997" w:rsidRPr="001F6AF4" w:rsidRDefault="008F0997" w:rsidP="001F6AF4">
            <w:pPr>
              <w:jc w:val="center"/>
              <w:rPr>
                <w:b/>
                <w:color w:val="161617"/>
                <w:sz w:val="24"/>
                <w:szCs w:val="24"/>
              </w:rPr>
            </w:pPr>
            <w:r w:rsidRPr="00AA1C77">
              <w:rPr>
                <w:b/>
                <w:color w:val="161617"/>
                <w:sz w:val="24"/>
                <w:szCs w:val="24"/>
              </w:rPr>
              <w:t>(Optional)</w:t>
            </w:r>
          </w:p>
        </w:tc>
        <w:tc>
          <w:tcPr>
            <w:tcW w:w="1178" w:type="dxa"/>
            <w:tcBorders>
              <w:top w:val="single" w:sz="4" w:space="0" w:color="auto"/>
              <w:left w:val="single" w:sz="4" w:space="0" w:color="auto"/>
              <w:bottom w:val="single" w:sz="4" w:space="0" w:color="auto"/>
              <w:right w:val="single" w:sz="4" w:space="0" w:color="auto"/>
            </w:tcBorders>
            <w:vAlign w:val="bottom"/>
          </w:tcPr>
          <w:p w14:paraId="2485D29F" w14:textId="77777777" w:rsidR="008F0997" w:rsidRPr="00AA1C77" w:rsidRDefault="008F0997" w:rsidP="000D3964">
            <w:pPr>
              <w:jc w:val="center"/>
              <w:rPr>
                <w:b/>
                <w:color w:val="161617"/>
                <w:sz w:val="24"/>
                <w:szCs w:val="24"/>
              </w:rPr>
            </w:pPr>
          </w:p>
          <w:p w14:paraId="3CEDED90" w14:textId="77777777" w:rsidR="008F0997" w:rsidRPr="00AA1C77" w:rsidRDefault="008F0997" w:rsidP="000D3964">
            <w:pPr>
              <w:jc w:val="center"/>
              <w:rPr>
                <w:b/>
                <w:color w:val="161617"/>
                <w:sz w:val="24"/>
                <w:szCs w:val="24"/>
              </w:rPr>
            </w:pPr>
          </w:p>
          <w:p w14:paraId="0EBF71F3" w14:textId="77777777" w:rsidR="008F0997" w:rsidRPr="00AA1C77" w:rsidRDefault="008F0997" w:rsidP="000D3964">
            <w:pPr>
              <w:jc w:val="center"/>
              <w:rPr>
                <w:color w:val="161617"/>
                <w:sz w:val="24"/>
                <w:szCs w:val="24"/>
              </w:rPr>
            </w:pPr>
            <w:r w:rsidRPr="00AA1C77">
              <w:rPr>
                <w:color w:val="161617"/>
                <w:sz w:val="24"/>
                <w:szCs w:val="24"/>
              </w:rPr>
              <w:t xml:space="preserve">Document </w:t>
            </w:r>
          </w:p>
          <w:p w14:paraId="61833970" w14:textId="77777777" w:rsidR="008F0997" w:rsidRDefault="008F0997" w:rsidP="000D3964">
            <w:pPr>
              <w:jc w:val="center"/>
              <w:rPr>
                <w:color w:val="161617"/>
                <w:sz w:val="24"/>
                <w:szCs w:val="24"/>
              </w:rPr>
            </w:pPr>
            <w:r w:rsidRPr="00AA1C77">
              <w:rPr>
                <w:color w:val="161617"/>
                <w:sz w:val="24"/>
                <w:szCs w:val="24"/>
              </w:rPr>
              <w:t>Type</w:t>
            </w:r>
          </w:p>
          <w:p w14:paraId="023F6671" w14:textId="6C886947" w:rsidR="008F0997" w:rsidRPr="001F6AF4" w:rsidRDefault="008F0997" w:rsidP="001F6AF4">
            <w:pPr>
              <w:jc w:val="center"/>
              <w:rPr>
                <w:b/>
                <w:color w:val="161617"/>
                <w:sz w:val="24"/>
                <w:szCs w:val="24"/>
              </w:rPr>
            </w:pPr>
            <w:r w:rsidRPr="00AA1C77">
              <w:rPr>
                <w:b/>
                <w:color w:val="161617"/>
                <w:sz w:val="24"/>
                <w:szCs w:val="24"/>
              </w:rPr>
              <w:t>(Optional)</w:t>
            </w:r>
          </w:p>
        </w:tc>
        <w:tc>
          <w:tcPr>
            <w:tcW w:w="1440" w:type="dxa"/>
            <w:tcBorders>
              <w:top w:val="single" w:sz="4" w:space="0" w:color="auto"/>
              <w:left w:val="single" w:sz="4" w:space="0" w:color="auto"/>
              <w:bottom w:val="single" w:sz="4" w:space="0" w:color="auto"/>
              <w:right w:val="single" w:sz="4" w:space="0" w:color="auto"/>
            </w:tcBorders>
            <w:vAlign w:val="bottom"/>
          </w:tcPr>
          <w:p w14:paraId="5549ADFA" w14:textId="77777777" w:rsidR="008F0997" w:rsidRPr="00AA1C77" w:rsidRDefault="008F0997" w:rsidP="00627266">
            <w:pPr>
              <w:jc w:val="center"/>
              <w:rPr>
                <w:color w:val="161617"/>
                <w:sz w:val="24"/>
                <w:szCs w:val="24"/>
              </w:rPr>
            </w:pPr>
            <w:r w:rsidRPr="00AA1C77">
              <w:rPr>
                <w:color w:val="161617"/>
                <w:sz w:val="24"/>
                <w:szCs w:val="24"/>
              </w:rPr>
              <w:t>Document</w:t>
            </w:r>
          </w:p>
          <w:p w14:paraId="06A4411E" w14:textId="77777777" w:rsidR="008F0997" w:rsidRDefault="008F0997" w:rsidP="00627266">
            <w:pPr>
              <w:jc w:val="center"/>
              <w:rPr>
                <w:color w:val="161617"/>
                <w:sz w:val="24"/>
                <w:szCs w:val="24"/>
              </w:rPr>
            </w:pPr>
            <w:r w:rsidRPr="00AA1C77">
              <w:rPr>
                <w:color w:val="161617"/>
                <w:sz w:val="24"/>
                <w:szCs w:val="24"/>
              </w:rPr>
              <w:t>Number</w:t>
            </w:r>
          </w:p>
          <w:p w14:paraId="6662D897" w14:textId="77777777" w:rsidR="008F0997" w:rsidRPr="00AA1C77" w:rsidRDefault="008F0997" w:rsidP="00627266">
            <w:pPr>
              <w:jc w:val="center"/>
              <w:rPr>
                <w:color w:val="161617"/>
                <w:sz w:val="24"/>
                <w:szCs w:val="24"/>
              </w:rPr>
            </w:pPr>
          </w:p>
        </w:tc>
        <w:tc>
          <w:tcPr>
            <w:tcW w:w="1260" w:type="dxa"/>
            <w:tcBorders>
              <w:top w:val="single" w:sz="4" w:space="0" w:color="auto"/>
              <w:left w:val="single" w:sz="4" w:space="0" w:color="auto"/>
              <w:bottom w:val="single" w:sz="4" w:space="0" w:color="auto"/>
              <w:right w:val="single" w:sz="4" w:space="0" w:color="auto"/>
            </w:tcBorders>
            <w:vAlign w:val="bottom"/>
          </w:tcPr>
          <w:p w14:paraId="40F81FCD" w14:textId="77777777" w:rsidR="008F0997" w:rsidRPr="00AA1C77" w:rsidRDefault="008F0997" w:rsidP="000D3964">
            <w:pPr>
              <w:jc w:val="center"/>
              <w:rPr>
                <w:b/>
                <w:color w:val="161617"/>
                <w:sz w:val="24"/>
                <w:szCs w:val="24"/>
              </w:rPr>
            </w:pPr>
          </w:p>
          <w:p w14:paraId="09E8D16B" w14:textId="77777777" w:rsidR="008F0997" w:rsidRPr="00AA1C77" w:rsidRDefault="008F0997" w:rsidP="000D3964">
            <w:pPr>
              <w:jc w:val="center"/>
              <w:rPr>
                <w:color w:val="161617"/>
                <w:sz w:val="24"/>
                <w:szCs w:val="24"/>
              </w:rPr>
            </w:pPr>
            <w:r w:rsidRPr="00AA1C77">
              <w:rPr>
                <w:color w:val="161617"/>
                <w:sz w:val="24"/>
                <w:szCs w:val="24"/>
              </w:rPr>
              <w:t>Sub-document</w:t>
            </w:r>
          </w:p>
          <w:p w14:paraId="43B6B676" w14:textId="77777777" w:rsidR="008F0997" w:rsidRDefault="008F0997" w:rsidP="000D3964">
            <w:pPr>
              <w:jc w:val="center"/>
              <w:rPr>
                <w:color w:val="161617"/>
                <w:sz w:val="24"/>
                <w:szCs w:val="24"/>
              </w:rPr>
            </w:pPr>
            <w:r w:rsidRPr="00AA1C77">
              <w:rPr>
                <w:color w:val="161617"/>
                <w:sz w:val="24"/>
                <w:szCs w:val="24"/>
              </w:rPr>
              <w:t>Number</w:t>
            </w:r>
          </w:p>
          <w:p w14:paraId="5382965F" w14:textId="37BA671C" w:rsidR="008F0997" w:rsidRPr="001F6AF4" w:rsidRDefault="008F0997" w:rsidP="001F6AF4">
            <w:pPr>
              <w:jc w:val="center"/>
              <w:rPr>
                <w:b/>
                <w:color w:val="161617"/>
                <w:sz w:val="24"/>
                <w:szCs w:val="24"/>
              </w:rPr>
            </w:pPr>
            <w:r w:rsidRPr="00AA1C77">
              <w:rPr>
                <w:b/>
                <w:color w:val="161617"/>
                <w:sz w:val="24"/>
                <w:szCs w:val="24"/>
              </w:rPr>
              <w:t>(Optional)</w:t>
            </w:r>
          </w:p>
        </w:tc>
        <w:tc>
          <w:tcPr>
            <w:tcW w:w="1170" w:type="dxa"/>
            <w:tcBorders>
              <w:top w:val="single" w:sz="4" w:space="0" w:color="auto"/>
              <w:left w:val="single" w:sz="4" w:space="0" w:color="auto"/>
              <w:bottom w:val="single" w:sz="4" w:space="0" w:color="auto"/>
              <w:right w:val="single" w:sz="4" w:space="0" w:color="auto"/>
            </w:tcBorders>
            <w:vAlign w:val="bottom"/>
          </w:tcPr>
          <w:p w14:paraId="53CF9B9E" w14:textId="77777777" w:rsidR="008F0997" w:rsidRDefault="008F0997" w:rsidP="000D3964">
            <w:pPr>
              <w:jc w:val="center"/>
              <w:rPr>
                <w:color w:val="161617"/>
                <w:sz w:val="24"/>
                <w:szCs w:val="24"/>
              </w:rPr>
            </w:pPr>
            <w:r w:rsidRPr="00C40DD0">
              <w:rPr>
                <w:color w:val="161617"/>
                <w:sz w:val="24"/>
                <w:szCs w:val="24"/>
              </w:rPr>
              <w:t>GL Month</w:t>
            </w:r>
          </w:p>
          <w:p w14:paraId="5E91E5D2" w14:textId="77777777" w:rsidR="008F0997" w:rsidRPr="00C40DD0" w:rsidRDefault="008F0997" w:rsidP="000D3964">
            <w:pPr>
              <w:jc w:val="center"/>
              <w:rPr>
                <w:color w:val="161617"/>
                <w:sz w:val="24"/>
                <w:szCs w:val="24"/>
              </w:rPr>
            </w:pPr>
          </w:p>
        </w:tc>
        <w:tc>
          <w:tcPr>
            <w:tcW w:w="1530" w:type="dxa"/>
            <w:tcBorders>
              <w:top w:val="single" w:sz="4" w:space="0" w:color="auto"/>
              <w:left w:val="single" w:sz="4" w:space="0" w:color="auto"/>
              <w:bottom w:val="single" w:sz="4" w:space="0" w:color="auto"/>
              <w:right w:val="single" w:sz="4" w:space="0" w:color="auto"/>
            </w:tcBorders>
            <w:vAlign w:val="bottom"/>
          </w:tcPr>
          <w:p w14:paraId="1E2A98EF" w14:textId="77777777" w:rsidR="008F0997" w:rsidRPr="00C40DD0" w:rsidRDefault="008F0997" w:rsidP="000D3964">
            <w:pPr>
              <w:jc w:val="center"/>
              <w:rPr>
                <w:color w:val="161617"/>
                <w:sz w:val="24"/>
                <w:szCs w:val="24"/>
              </w:rPr>
            </w:pPr>
            <w:r w:rsidRPr="00C40DD0">
              <w:rPr>
                <w:color w:val="161617"/>
                <w:sz w:val="24"/>
                <w:szCs w:val="24"/>
              </w:rPr>
              <w:t>Reporting Bureau’s Treasury Fund</w:t>
            </w:r>
          </w:p>
          <w:p w14:paraId="6339D506" w14:textId="77777777" w:rsidR="008F0997" w:rsidRDefault="008F0997" w:rsidP="000D3964">
            <w:pPr>
              <w:jc w:val="center"/>
              <w:rPr>
                <w:color w:val="161617"/>
                <w:sz w:val="24"/>
                <w:szCs w:val="24"/>
              </w:rPr>
            </w:pPr>
            <w:r w:rsidRPr="00C40DD0">
              <w:rPr>
                <w:color w:val="161617"/>
                <w:sz w:val="24"/>
                <w:szCs w:val="24"/>
              </w:rPr>
              <w:t>Symbol</w:t>
            </w:r>
          </w:p>
          <w:p w14:paraId="3CAE3CF8" w14:textId="77777777" w:rsidR="008F0997" w:rsidRPr="00C40DD0" w:rsidRDefault="008F0997" w:rsidP="000D3964">
            <w:pPr>
              <w:jc w:val="center"/>
              <w:rPr>
                <w:color w:val="161617"/>
                <w:sz w:val="24"/>
                <w:szCs w:val="24"/>
              </w:rPr>
            </w:pPr>
          </w:p>
        </w:tc>
        <w:tc>
          <w:tcPr>
            <w:tcW w:w="1260" w:type="dxa"/>
            <w:tcBorders>
              <w:top w:val="single" w:sz="4" w:space="0" w:color="auto"/>
              <w:left w:val="single" w:sz="4" w:space="0" w:color="auto"/>
              <w:bottom w:val="single" w:sz="4" w:space="0" w:color="auto"/>
              <w:right w:val="single" w:sz="4" w:space="0" w:color="auto"/>
            </w:tcBorders>
          </w:tcPr>
          <w:p w14:paraId="444161C8" w14:textId="77777777" w:rsidR="008F0997" w:rsidRDefault="008F0997" w:rsidP="008F0997">
            <w:pPr>
              <w:jc w:val="center"/>
              <w:rPr>
                <w:color w:val="161617"/>
                <w:sz w:val="24"/>
                <w:szCs w:val="24"/>
              </w:rPr>
            </w:pPr>
          </w:p>
          <w:p w14:paraId="0DF20227" w14:textId="77777777" w:rsidR="008F0997" w:rsidRDefault="008F0997" w:rsidP="008F0997">
            <w:pPr>
              <w:jc w:val="center"/>
              <w:rPr>
                <w:color w:val="161617"/>
                <w:sz w:val="24"/>
                <w:szCs w:val="24"/>
              </w:rPr>
            </w:pPr>
          </w:p>
          <w:p w14:paraId="4C5B0FA0" w14:textId="77777777" w:rsidR="008F0997" w:rsidRDefault="008F0997" w:rsidP="008F0997">
            <w:pPr>
              <w:jc w:val="center"/>
              <w:rPr>
                <w:color w:val="161617"/>
                <w:sz w:val="24"/>
                <w:szCs w:val="24"/>
              </w:rPr>
            </w:pPr>
          </w:p>
          <w:p w14:paraId="115F8EA8" w14:textId="77777777" w:rsidR="008F0997" w:rsidRDefault="008F0997" w:rsidP="008F0997">
            <w:pPr>
              <w:jc w:val="center"/>
              <w:rPr>
                <w:color w:val="161617"/>
                <w:sz w:val="24"/>
                <w:szCs w:val="24"/>
              </w:rPr>
            </w:pPr>
          </w:p>
          <w:p w14:paraId="0962FB0A" w14:textId="50C42F83" w:rsidR="008F0997" w:rsidRDefault="008F0997" w:rsidP="008F0997">
            <w:pPr>
              <w:jc w:val="center"/>
              <w:rPr>
                <w:color w:val="161617"/>
                <w:sz w:val="24"/>
                <w:szCs w:val="24"/>
              </w:rPr>
            </w:pPr>
            <w:r w:rsidRPr="00AA1C77">
              <w:rPr>
                <w:color w:val="161617"/>
                <w:sz w:val="24"/>
                <w:szCs w:val="24"/>
              </w:rPr>
              <w:t>Description</w:t>
            </w:r>
          </w:p>
          <w:p w14:paraId="08BA2FE9" w14:textId="2A485E9C" w:rsidR="008F0997" w:rsidRPr="008F0997" w:rsidRDefault="008F0997" w:rsidP="008F0997">
            <w:pPr>
              <w:jc w:val="center"/>
              <w:rPr>
                <w:b/>
                <w:color w:val="161617"/>
                <w:sz w:val="24"/>
                <w:szCs w:val="24"/>
              </w:rPr>
            </w:pPr>
            <w:r w:rsidRPr="00AA1C77">
              <w:rPr>
                <w:b/>
                <w:color w:val="161617"/>
                <w:sz w:val="24"/>
                <w:szCs w:val="24"/>
              </w:rPr>
              <w:t>(Optional)</w:t>
            </w:r>
          </w:p>
        </w:tc>
        <w:tc>
          <w:tcPr>
            <w:tcW w:w="1260" w:type="dxa"/>
            <w:tcBorders>
              <w:top w:val="single" w:sz="4" w:space="0" w:color="auto"/>
              <w:left w:val="single" w:sz="4" w:space="0" w:color="auto"/>
              <w:bottom w:val="single" w:sz="4" w:space="0" w:color="auto"/>
              <w:right w:val="single" w:sz="4" w:space="0" w:color="auto"/>
            </w:tcBorders>
            <w:vAlign w:val="bottom"/>
          </w:tcPr>
          <w:p w14:paraId="0365BE41" w14:textId="3C9DB1C9" w:rsidR="008F0997" w:rsidRPr="00AA1C77" w:rsidRDefault="008F0997" w:rsidP="00627266">
            <w:pPr>
              <w:jc w:val="center"/>
              <w:rPr>
                <w:color w:val="161617"/>
                <w:sz w:val="24"/>
                <w:szCs w:val="24"/>
              </w:rPr>
            </w:pPr>
            <w:r w:rsidRPr="00AA1C77">
              <w:rPr>
                <w:color w:val="161617"/>
                <w:sz w:val="24"/>
                <w:szCs w:val="24"/>
              </w:rPr>
              <w:t>Transaction</w:t>
            </w:r>
          </w:p>
          <w:p w14:paraId="71407404" w14:textId="77777777" w:rsidR="008F0997" w:rsidRDefault="008F0997" w:rsidP="00627266">
            <w:pPr>
              <w:jc w:val="center"/>
              <w:rPr>
                <w:color w:val="161617"/>
                <w:sz w:val="24"/>
                <w:szCs w:val="24"/>
              </w:rPr>
            </w:pPr>
            <w:r w:rsidRPr="00AA1C77">
              <w:rPr>
                <w:color w:val="161617"/>
                <w:sz w:val="24"/>
                <w:szCs w:val="24"/>
              </w:rPr>
              <w:t>Amount</w:t>
            </w:r>
          </w:p>
          <w:p w14:paraId="50AFA454" w14:textId="77777777" w:rsidR="008F0997" w:rsidRPr="00AA1C77" w:rsidRDefault="008F0997" w:rsidP="00627266">
            <w:pPr>
              <w:jc w:val="center"/>
              <w:rPr>
                <w:color w:val="161617"/>
                <w:sz w:val="24"/>
                <w:szCs w:val="24"/>
              </w:rPr>
            </w:pPr>
          </w:p>
        </w:tc>
      </w:tr>
      <w:tr w:rsidR="008F0997" w:rsidRPr="00307B5A" w14:paraId="50808F66" w14:textId="77777777" w:rsidTr="008F0997">
        <w:trPr>
          <w:trHeight w:val="255"/>
          <w:jc w:val="center"/>
        </w:trPr>
        <w:tc>
          <w:tcPr>
            <w:tcW w:w="1795" w:type="dxa"/>
            <w:tcBorders>
              <w:top w:val="nil"/>
              <w:left w:val="single" w:sz="4" w:space="0" w:color="auto"/>
              <w:bottom w:val="nil"/>
              <w:right w:val="single" w:sz="4" w:space="0" w:color="auto"/>
            </w:tcBorders>
            <w:vAlign w:val="bottom"/>
          </w:tcPr>
          <w:p w14:paraId="62FFB0BE" w14:textId="77777777" w:rsidR="008F0997" w:rsidRPr="00AA1C77" w:rsidRDefault="008F0997" w:rsidP="000D3964">
            <w:pPr>
              <w:jc w:val="center"/>
              <w:rPr>
                <w:color w:val="161617"/>
                <w:sz w:val="22"/>
                <w:szCs w:val="22"/>
              </w:rPr>
            </w:pPr>
            <w:r w:rsidRPr="00AA1C77">
              <w:rPr>
                <w:color w:val="161617"/>
                <w:sz w:val="22"/>
                <w:szCs w:val="22"/>
              </w:rPr>
              <w:t>131000</w:t>
            </w:r>
          </w:p>
        </w:tc>
        <w:tc>
          <w:tcPr>
            <w:tcW w:w="990" w:type="dxa"/>
            <w:tcBorders>
              <w:top w:val="nil"/>
              <w:left w:val="single" w:sz="4" w:space="0" w:color="auto"/>
              <w:bottom w:val="nil"/>
              <w:right w:val="single" w:sz="4" w:space="0" w:color="auto"/>
            </w:tcBorders>
            <w:vAlign w:val="bottom"/>
          </w:tcPr>
          <w:p w14:paraId="062C4B8F" w14:textId="77777777" w:rsidR="008F0997" w:rsidRPr="00AA1C77" w:rsidRDefault="008F0997" w:rsidP="000D3964">
            <w:pPr>
              <w:jc w:val="center"/>
              <w:rPr>
                <w:color w:val="161617"/>
                <w:sz w:val="22"/>
                <w:szCs w:val="22"/>
              </w:rPr>
            </w:pPr>
            <w:r w:rsidRPr="00AA1C77">
              <w:rPr>
                <w:color w:val="161617"/>
                <w:sz w:val="22"/>
                <w:szCs w:val="22"/>
              </w:rPr>
              <w:t>51</w:t>
            </w:r>
            <w:r>
              <w:rPr>
                <w:color w:val="161617"/>
                <w:sz w:val="22"/>
                <w:szCs w:val="22"/>
              </w:rPr>
              <w:t>_</w:t>
            </w:r>
            <w:r w:rsidRPr="00AA1C77">
              <w:rPr>
                <w:color w:val="161617"/>
                <w:sz w:val="22"/>
                <w:szCs w:val="22"/>
              </w:rPr>
              <w:t>01</w:t>
            </w:r>
          </w:p>
        </w:tc>
        <w:tc>
          <w:tcPr>
            <w:tcW w:w="1252" w:type="dxa"/>
            <w:tcBorders>
              <w:top w:val="nil"/>
              <w:left w:val="single" w:sz="4" w:space="0" w:color="auto"/>
              <w:bottom w:val="nil"/>
              <w:right w:val="single" w:sz="4" w:space="0" w:color="auto"/>
            </w:tcBorders>
            <w:vAlign w:val="bottom"/>
          </w:tcPr>
          <w:p w14:paraId="6C5B5AF4" w14:textId="77777777" w:rsidR="008F0997" w:rsidRPr="00AA1C77" w:rsidRDefault="008F0997" w:rsidP="000D3964">
            <w:pPr>
              <w:jc w:val="center"/>
              <w:rPr>
                <w:color w:val="161617"/>
                <w:sz w:val="22"/>
                <w:szCs w:val="22"/>
              </w:rPr>
            </w:pPr>
          </w:p>
        </w:tc>
        <w:tc>
          <w:tcPr>
            <w:tcW w:w="1178" w:type="dxa"/>
            <w:tcBorders>
              <w:top w:val="nil"/>
              <w:left w:val="single" w:sz="4" w:space="0" w:color="auto"/>
              <w:bottom w:val="nil"/>
              <w:right w:val="single" w:sz="4" w:space="0" w:color="auto"/>
            </w:tcBorders>
            <w:vAlign w:val="bottom"/>
          </w:tcPr>
          <w:p w14:paraId="07BD30B7" w14:textId="77777777" w:rsidR="008F0997" w:rsidRPr="00AA1C77" w:rsidRDefault="008F0997" w:rsidP="000D3964">
            <w:pPr>
              <w:jc w:val="center"/>
              <w:rPr>
                <w:color w:val="161617"/>
                <w:sz w:val="22"/>
                <w:szCs w:val="22"/>
              </w:rPr>
            </w:pPr>
            <w:r w:rsidRPr="00AA1C77">
              <w:rPr>
                <w:color w:val="161617"/>
                <w:sz w:val="22"/>
                <w:szCs w:val="22"/>
              </w:rPr>
              <w:t>REVUNC</w:t>
            </w:r>
          </w:p>
        </w:tc>
        <w:tc>
          <w:tcPr>
            <w:tcW w:w="1440" w:type="dxa"/>
            <w:tcBorders>
              <w:top w:val="nil"/>
              <w:left w:val="single" w:sz="4" w:space="0" w:color="auto"/>
              <w:bottom w:val="nil"/>
              <w:right w:val="single" w:sz="4" w:space="0" w:color="auto"/>
            </w:tcBorders>
            <w:vAlign w:val="bottom"/>
          </w:tcPr>
          <w:p w14:paraId="00028984" w14:textId="77777777" w:rsidR="008F0997" w:rsidRPr="00AA1C77" w:rsidRDefault="008F0997" w:rsidP="00627266">
            <w:pPr>
              <w:jc w:val="center"/>
              <w:rPr>
                <w:color w:val="161617"/>
                <w:sz w:val="22"/>
                <w:szCs w:val="22"/>
              </w:rPr>
            </w:pPr>
            <w:r w:rsidRPr="00AA1C77">
              <w:rPr>
                <w:color w:val="161617"/>
                <w:sz w:val="22"/>
                <w:szCs w:val="22"/>
              </w:rPr>
              <w:t>DA #14-1162</w:t>
            </w:r>
          </w:p>
        </w:tc>
        <w:tc>
          <w:tcPr>
            <w:tcW w:w="1260" w:type="dxa"/>
            <w:tcBorders>
              <w:top w:val="nil"/>
              <w:left w:val="single" w:sz="4" w:space="0" w:color="auto"/>
              <w:bottom w:val="nil"/>
              <w:right w:val="single" w:sz="4" w:space="0" w:color="auto"/>
            </w:tcBorders>
            <w:vAlign w:val="bottom"/>
          </w:tcPr>
          <w:p w14:paraId="7C6246CB" w14:textId="77777777" w:rsidR="008F0997" w:rsidRPr="00AA1C77" w:rsidRDefault="008F0997" w:rsidP="000D3964">
            <w:pPr>
              <w:jc w:val="center"/>
              <w:rPr>
                <w:color w:val="161617"/>
                <w:sz w:val="22"/>
                <w:szCs w:val="22"/>
              </w:rPr>
            </w:pPr>
          </w:p>
        </w:tc>
        <w:tc>
          <w:tcPr>
            <w:tcW w:w="1170" w:type="dxa"/>
            <w:tcBorders>
              <w:top w:val="nil"/>
              <w:left w:val="single" w:sz="4" w:space="0" w:color="auto"/>
              <w:bottom w:val="nil"/>
              <w:right w:val="single" w:sz="4" w:space="0" w:color="auto"/>
            </w:tcBorders>
          </w:tcPr>
          <w:p w14:paraId="6142E2A4" w14:textId="77777777" w:rsidR="008F0997" w:rsidRPr="00C40DD0" w:rsidRDefault="008F0997" w:rsidP="000D3964">
            <w:pPr>
              <w:jc w:val="center"/>
              <w:rPr>
                <w:color w:val="161617"/>
                <w:sz w:val="24"/>
                <w:szCs w:val="24"/>
              </w:rPr>
            </w:pPr>
            <w:r w:rsidRPr="00C40DD0">
              <w:rPr>
                <w:color w:val="161617"/>
                <w:sz w:val="24"/>
                <w:szCs w:val="24"/>
              </w:rPr>
              <w:t>xx/xx</w:t>
            </w:r>
          </w:p>
        </w:tc>
        <w:tc>
          <w:tcPr>
            <w:tcW w:w="1530" w:type="dxa"/>
            <w:tcBorders>
              <w:top w:val="nil"/>
              <w:left w:val="single" w:sz="4" w:space="0" w:color="auto"/>
              <w:bottom w:val="nil"/>
              <w:right w:val="single" w:sz="4" w:space="0" w:color="auto"/>
            </w:tcBorders>
            <w:vAlign w:val="bottom"/>
          </w:tcPr>
          <w:p w14:paraId="5DFD8FCF" w14:textId="77777777" w:rsidR="008F0997" w:rsidRPr="00C40DD0" w:rsidRDefault="008F0997" w:rsidP="000D3964">
            <w:pPr>
              <w:jc w:val="center"/>
              <w:rPr>
                <w:strike/>
                <w:color w:val="161617"/>
                <w:sz w:val="24"/>
                <w:szCs w:val="24"/>
              </w:rPr>
            </w:pPr>
            <w:r w:rsidRPr="00C40DD0">
              <w:rPr>
                <w:color w:val="161617"/>
                <w:sz w:val="24"/>
                <w:szCs w:val="24"/>
              </w:rPr>
              <w:t>0120</w:t>
            </w:r>
          </w:p>
        </w:tc>
        <w:tc>
          <w:tcPr>
            <w:tcW w:w="1260" w:type="dxa"/>
            <w:tcBorders>
              <w:top w:val="nil"/>
              <w:left w:val="single" w:sz="4" w:space="0" w:color="auto"/>
              <w:bottom w:val="nil"/>
              <w:right w:val="single" w:sz="4" w:space="0" w:color="auto"/>
            </w:tcBorders>
          </w:tcPr>
          <w:p w14:paraId="6A35A0A4" w14:textId="77777777" w:rsidR="008F0997" w:rsidRDefault="008F0997" w:rsidP="00627266">
            <w:pPr>
              <w:jc w:val="center"/>
              <w:rPr>
                <w:color w:val="161617"/>
                <w:sz w:val="24"/>
                <w:szCs w:val="24"/>
              </w:rPr>
            </w:pPr>
          </w:p>
        </w:tc>
        <w:tc>
          <w:tcPr>
            <w:tcW w:w="1260" w:type="dxa"/>
            <w:tcBorders>
              <w:top w:val="nil"/>
              <w:left w:val="single" w:sz="4" w:space="0" w:color="auto"/>
              <w:bottom w:val="nil"/>
              <w:right w:val="single" w:sz="4" w:space="0" w:color="auto"/>
            </w:tcBorders>
          </w:tcPr>
          <w:p w14:paraId="6382D70E" w14:textId="69CCA07C" w:rsidR="008F0997" w:rsidRPr="00C40DD0" w:rsidRDefault="008F0997" w:rsidP="00627266">
            <w:pPr>
              <w:jc w:val="center"/>
              <w:rPr>
                <w:color w:val="161617"/>
                <w:sz w:val="24"/>
                <w:szCs w:val="24"/>
              </w:rPr>
            </w:pPr>
            <w:proofErr w:type="spellStart"/>
            <w:proofErr w:type="gramStart"/>
            <w:r>
              <w:rPr>
                <w:color w:val="161617"/>
                <w:sz w:val="24"/>
                <w:szCs w:val="24"/>
              </w:rPr>
              <w:t>x</w:t>
            </w:r>
            <w:r w:rsidRPr="000E14FF">
              <w:rPr>
                <w:color w:val="161617"/>
                <w:sz w:val="24"/>
                <w:szCs w:val="24"/>
              </w:rPr>
              <w:t>x</w:t>
            </w:r>
            <w:r>
              <w:rPr>
                <w:color w:val="161617"/>
                <w:sz w:val="24"/>
                <w:szCs w:val="24"/>
              </w:rPr>
              <w:t>,</w:t>
            </w:r>
            <w:r w:rsidRPr="000E14FF">
              <w:rPr>
                <w:color w:val="161617"/>
                <w:sz w:val="24"/>
                <w:szCs w:val="24"/>
              </w:rPr>
              <w:t>xxx</w:t>
            </w:r>
            <w:proofErr w:type="gramEnd"/>
            <w:r>
              <w:rPr>
                <w:color w:val="161617"/>
                <w:sz w:val="24"/>
                <w:szCs w:val="24"/>
              </w:rPr>
              <w:t>.</w:t>
            </w:r>
            <w:r w:rsidRPr="000E14FF">
              <w:rPr>
                <w:color w:val="161617"/>
                <w:sz w:val="24"/>
                <w:szCs w:val="24"/>
              </w:rPr>
              <w:t>xx</w:t>
            </w:r>
            <w:proofErr w:type="spellEnd"/>
          </w:p>
        </w:tc>
      </w:tr>
      <w:tr w:rsidR="008F0997" w:rsidRPr="00307B5A" w14:paraId="4207B6A7" w14:textId="77777777" w:rsidTr="008F0997">
        <w:trPr>
          <w:trHeight w:val="255"/>
          <w:jc w:val="center"/>
        </w:trPr>
        <w:tc>
          <w:tcPr>
            <w:tcW w:w="1795" w:type="dxa"/>
            <w:tcBorders>
              <w:top w:val="nil"/>
              <w:left w:val="single" w:sz="4" w:space="0" w:color="auto"/>
              <w:bottom w:val="nil"/>
              <w:right w:val="single" w:sz="4" w:space="0" w:color="auto"/>
            </w:tcBorders>
            <w:vAlign w:val="bottom"/>
          </w:tcPr>
          <w:p w14:paraId="6F0A2361" w14:textId="77777777" w:rsidR="008F0997" w:rsidRPr="00AA1C77" w:rsidRDefault="008F0997" w:rsidP="000D3964">
            <w:pPr>
              <w:jc w:val="center"/>
              <w:rPr>
                <w:color w:val="161617"/>
                <w:sz w:val="22"/>
                <w:szCs w:val="22"/>
              </w:rPr>
            </w:pPr>
            <w:r w:rsidRPr="00AA1C77">
              <w:rPr>
                <w:color w:val="161617"/>
                <w:sz w:val="22"/>
                <w:szCs w:val="22"/>
              </w:rPr>
              <w:t>131000</w:t>
            </w:r>
          </w:p>
        </w:tc>
        <w:tc>
          <w:tcPr>
            <w:tcW w:w="990" w:type="dxa"/>
            <w:tcBorders>
              <w:top w:val="nil"/>
              <w:left w:val="single" w:sz="4" w:space="0" w:color="auto"/>
              <w:bottom w:val="nil"/>
              <w:right w:val="single" w:sz="4" w:space="0" w:color="auto"/>
            </w:tcBorders>
            <w:vAlign w:val="bottom"/>
          </w:tcPr>
          <w:p w14:paraId="72FC2C95" w14:textId="77777777" w:rsidR="008F0997" w:rsidRPr="00AA1C77" w:rsidRDefault="008F0997" w:rsidP="000D3964">
            <w:pPr>
              <w:jc w:val="center"/>
              <w:rPr>
                <w:color w:val="161617"/>
                <w:sz w:val="22"/>
                <w:szCs w:val="22"/>
              </w:rPr>
            </w:pPr>
            <w:r w:rsidRPr="00AA1C77">
              <w:rPr>
                <w:color w:val="161617"/>
                <w:sz w:val="22"/>
                <w:szCs w:val="22"/>
              </w:rPr>
              <w:t>51</w:t>
            </w:r>
            <w:r>
              <w:rPr>
                <w:color w:val="161617"/>
                <w:sz w:val="22"/>
                <w:szCs w:val="22"/>
              </w:rPr>
              <w:t>_</w:t>
            </w:r>
            <w:r w:rsidRPr="00AA1C77">
              <w:rPr>
                <w:color w:val="161617"/>
                <w:sz w:val="22"/>
                <w:szCs w:val="22"/>
              </w:rPr>
              <w:t>01</w:t>
            </w:r>
          </w:p>
        </w:tc>
        <w:tc>
          <w:tcPr>
            <w:tcW w:w="1252" w:type="dxa"/>
            <w:tcBorders>
              <w:top w:val="nil"/>
              <w:left w:val="single" w:sz="4" w:space="0" w:color="auto"/>
              <w:bottom w:val="nil"/>
              <w:right w:val="single" w:sz="4" w:space="0" w:color="auto"/>
            </w:tcBorders>
            <w:vAlign w:val="bottom"/>
          </w:tcPr>
          <w:p w14:paraId="4F474325" w14:textId="77777777" w:rsidR="008F0997" w:rsidRPr="00AA1C77" w:rsidRDefault="008F0997" w:rsidP="000D3964">
            <w:pPr>
              <w:jc w:val="center"/>
              <w:rPr>
                <w:color w:val="161617"/>
                <w:sz w:val="22"/>
                <w:szCs w:val="22"/>
              </w:rPr>
            </w:pPr>
          </w:p>
        </w:tc>
        <w:tc>
          <w:tcPr>
            <w:tcW w:w="1178" w:type="dxa"/>
            <w:tcBorders>
              <w:top w:val="nil"/>
              <w:left w:val="single" w:sz="4" w:space="0" w:color="auto"/>
              <w:bottom w:val="nil"/>
              <w:right w:val="single" w:sz="4" w:space="0" w:color="auto"/>
            </w:tcBorders>
            <w:vAlign w:val="bottom"/>
          </w:tcPr>
          <w:p w14:paraId="7BE7B562" w14:textId="77777777" w:rsidR="008F0997" w:rsidRPr="00AA1C77" w:rsidRDefault="008F0997" w:rsidP="000D3964">
            <w:pPr>
              <w:jc w:val="center"/>
              <w:rPr>
                <w:color w:val="161617"/>
                <w:sz w:val="22"/>
                <w:szCs w:val="22"/>
              </w:rPr>
            </w:pPr>
            <w:r w:rsidRPr="00AA1C77">
              <w:rPr>
                <w:color w:val="161617"/>
                <w:sz w:val="22"/>
                <w:szCs w:val="22"/>
              </w:rPr>
              <w:t>REVUNC</w:t>
            </w:r>
          </w:p>
        </w:tc>
        <w:tc>
          <w:tcPr>
            <w:tcW w:w="1440" w:type="dxa"/>
            <w:tcBorders>
              <w:top w:val="nil"/>
              <w:left w:val="single" w:sz="4" w:space="0" w:color="auto"/>
              <w:bottom w:val="nil"/>
              <w:right w:val="single" w:sz="4" w:space="0" w:color="auto"/>
            </w:tcBorders>
            <w:vAlign w:val="bottom"/>
          </w:tcPr>
          <w:p w14:paraId="032673BB" w14:textId="77777777" w:rsidR="008F0997" w:rsidRPr="00AA1C77" w:rsidRDefault="008F0997" w:rsidP="00627266">
            <w:pPr>
              <w:jc w:val="center"/>
              <w:rPr>
                <w:color w:val="161617"/>
                <w:sz w:val="22"/>
                <w:szCs w:val="22"/>
              </w:rPr>
            </w:pPr>
            <w:r w:rsidRPr="00AA1C77">
              <w:rPr>
                <w:color w:val="161617"/>
                <w:sz w:val="22"/>
                <w:szCs w:val="22"/>
              </w:rPr>
              <w:t>DA #14-1163</w:t>
            </w:r>
          </w:p>
        </w:tc>
        <w:tc>
          <w:tcPr>
            <w:tcW w:w="1260" w:type="dxa"/>
            <w:tcBorders>
              <w:top w:val="nil"/>
              <w:left w:val="single" w:sz="4" w:space="0" w:color="auto"/>
              <w:bottom w:val="nil"/>
              <w:right w:val="single" w:sz="4" w:space="0" w:color="auto"/>
            </w:tcBorders>
            <w:vAlign w:val="bottom"/>
          </w:tcPr>
          <w:p w14:paraId="75327B9C" w14:textId="77777777" w:rsidR="008F0997" w:rsidRPr="00AA1C77" w:rsidRDefault="008F0997" w:rsidP="000D3964">
            <w:pPr>
              <w:jc w:val="center"/>
              <w:rPr>
                <w:color w:val="161617"/>
                <w:sz w:val="22"/>
                <w:szCs w:val="22"/>
              </w:rPr>
            </w:pPr>
          </w:p>
        </w:tc>
        <w:tc>
          <w:tcPr>
            <w:tcW w:w="1170" w:type="dxa"/>
            <w:tcBorders>
              <w:top w:val="nil"/>
              <w:left w:val="single" w:sz="4" w:space="0" w:color="auto"/>
              <w:bottom w:val="nil"/>
              <w:right w:val="single" w:sz="4" w:space="0" w:color="auto"/>
            </w:tcBorders>
          </w:tcPr>
          <w:p w14:paraId="2CBD1619" w14:textId="77777777" w:rsidR="008F0997" w:rsidRPr="00C40DD0" w:rsidRDefault="008F0997" w:rsidP="000D3964">
            <w:pPr>
              <w:jc w:val="center"/>
              <w:rPr>
                <w:color w:val="161617"/>
                <w:sz w:val="24"/>
                <w:szCs w:val="24"/>
              </w:rPr>
            </w:pPr>
            <w:r w:rsidRPr="00C40DD0">
              <w:rPr>
                <w:color w:val="161617"/>
                <w:sz w:val="24"/>
                <w:szCs w:val="24"/>
              </w:rPr>
              <w:t>xx/xx</w:t>
            </w:r>
          </w:p>
        </w:tc>
        <w:tc>
          <w:tcPr>
            <w:tcW w:w="1530" w:type="dxa"/>
            <w:tcBorders>
              <w:top w:val="nil"/>
              <w:left w:val="single" w:sz="4" w:space="0" w:color="auto"/>
              <w:bottom w:val="nil"/>
              <w:right w:val="single" w:sz="4" w:space="0" w:color="auto"/>
            </w:tcBorders>
            <w:vAlign w:val="bottom"/>
          </w:tcPr>
          <w:p w14:paraId="6D058263" w14:textId="77777777" w:rsidR="008F0997" w:rsidRPr="00C40DD0" w:rsidRDefault="008F0997" w:rsidP="000D3964">
            <w:pPr>
              <w:jc w:val="center"/>
              <w:rPr>
                <w:strike/>
                <w:color w:val="161617"/>
                <w:sz w:val="24"/>
                <w:szCs w:val="24"/>
              </w:rPr>
            </w:pPr>
            <w:r w:rsidRPr="00C40DD0">
              <w:rPr>
                <w:color w:val="161617"/>
                <w:sz w:val="24"/>
                <w:szCs w:val="24"/>
              </w:rPr>
              <w:t>3800</w:t>
            </w:r>
          </w:p>
        </w:tc>
        <w:tc>
          <w:tcPr>
            <w:tcW w:w="1260" w:type="dxa"/>
            <w:tcBorders>
              <w:top w:val="nil"/>
              <w:left w:val="single" w:sz="4" w:space="0" w:color="auto"/>
              <w:bottom w:val="nil"/>
              <w:right w:val="single" w:sz="4" w:space="0" w:color="auto"/>
            </w:tcBorders>
          </w:tcPr>
          <w:p w14:paraId="65EC5C31" w14:textId="77777777" w:rsidR="008F0997" w:rsidRDefault="008F0997" w:rsidP="00627266">
            <w:pPr>
              <w:jc w:val="center"/>
              <w:rPr>
                <w:color w:val="161617"/>
                <w:sz w:val="24"/>
                <w:szCs w:val="24"/>
              </w:rPr>
            </w:pPr>
          </w:p>
        </w:tc>
        <w:tc>
          <w:tcPr>
            <w:tcW w:w="1260" w:type="dxa"/>
            <w:tcBorders>
              <w:top w:val="nil"/>
              <w:left w:val="single" w:sz="4" w:space="0" w:color="auto"/>
              <w:bottom w:val="nil"/>
              <w:right w:val="single" w:sz="4" w:space="0" w:color="auto"/>
            </w:tcBorders>
          </w:tcPr>
          <w:p w14:paraId="076810D8" w14:textId="2660AD7D" w:rsidR="008F0997" w:rsidRPr="00C40DD0" w:rsidRDefault="008F0997" w:rsidP="00627266">
            <w:pPr>
              <w:jc w:val="center"/>
              <w:rPr>
                <w:color w:val="161617"/>
                <w:sz w:val="24"/>
                <w:szCs w:val="24"/>
              </w:rPr>
            </w:pPr>
            <w:proofErr w:type="spellStart"/>
            <w:proofErr w:type="gramStart"/>
            <w:r>
              <w:rPr>
                <w:color w:val="161617"/>
                <w:sz w:val="24"/>
                <w:szCs w:val="24"/>
              </w:rPr>
              <w:t>xx,xxx</w:t>
            </w:r>
            <w:proofErr w:type="gramEnd"/>
            <w:r>
              <w:rPr>
                <w:color w:val="161617"/>
                <w:sz w:val="24"/>
                <w:szCs w:val="24"/>
              </w:rPr>
              <w:t>.xx</w:t>
            </w:r>
            <w:proofErr w:type="spellEnd"/>
          </w:p>
        </w:tc>
      </w:tr>
      <w:tr w:rsidR="008F0997" w:rsidRPr="00307B5A" w14:paraId="4D0D1876" w14:textId="77777777" w:rsidTr="008F0997">
        <w:trPr>
          <w:trHeight w:val="255"/>
          <w:jc w:val="center"/>
        </w:trPr>
        <w:tc>
          <w:tcPr>
            <w:tcW w:w="1795" w:type="dxa"/>
            <w:tcBorders>
              <w:top w:val="nil"/>
              <w:left w:val="single" w:sz="4" w:space="0" w:color="auto"/>
              <w:bottom w:val="nil"/>
              <w:right w:val="single" w:sz="4" w:space="0" w:color="auto"/>
            </w:tcBorders>
            <w:vAlign w:val="bottom"/>
          </w:tcPr>
          <w:p w14:paraId="3CF6F644" w14:textId="77777777" w:rsidR="008F0997" w:rsidRPr="00AA1C77" w:rsidRDefault="008F0997" w:rsidP="000D3964">
            <w:pPr>
              <w:jc w:val="center"/>
              <w:rPr>
                <w:color w:val="161617"/>
                <w:sz w:val="22"/>
                <w:szCs w:val="22"/>
              </w:rPr>
            </w:pPr>
            <w:r w:rsidRPr="00AA1C77">
              <w:rPr>
                <w:color w:val="161617"/>
                <w:sz w:val="22"/>
                <w:szCs w:val="22"/>
              </w:rPr>
              <w:t>131000</w:t>
            </w:r>
          </w:p>
        </w:tc>
        <w:tc>
          <w:tcPr>
            <w:tcW w:w="990" w:type="dxa"/>
            <w:tcBorders>
              <w:top w:val="nil"/>
              <w:left w:val="single" w:sz="4" w:space="0" w:color="auto"/>
              <w:bottom w:val="nil"/>
              <w:right w:val="single" w:sz="4" w:space="0" w:color="auto"/>
            </w:tcBorders>
            <w:vAlign w:val="bottom"/>
          </w:tcPr>
          <w:p w14:paraId="6952611F" w14:textId="77777777" w:rsidR="008F0997" w:rsidRPr="00AA1C77" w:rsidRDefault="008F0997" w:rsidP="000D3964">
            <w:pPr>
              <w:jc w:val="center"/>
              <w:rPr>
                <w:color w:val="161617"/>
                <w:sz w:val="22"/>
                <w:szCs w:val="22"/>
              </w:rPr>
            </w:pPr>
            <w:r w:rsidRPr="00AA1C77">
              <w:rPr>
                <w:color w:val="161617"/>
                <w:sz w:val="22"/>
                <w:szCs w:val="22"/>
              </w:rPr>
              <w:t>63</w:t>
            </w:r>
            <w:r>
              <w:rPr>
                <w:color w:val="161617"/>
                <w:sz w:val="22"/>
                <w:szCs w:val="22"/>
              </w:rPr>
              <w:t>_</w:t>
            </w:r>
            <w:r w:rsidRPr="00AA1C77">
              <w:rPr>
                <w:color w:val="161617"/>
                <w:sz w:val="22"/>
                <w:szCs w:val="22"/>
              </w:rPr>
              <w:t>00</w:t>
            </w:r>
          </w:p>
        </w:tc>
        <w:tc>
          <w:tcPr>
            <w:tcW w:w="1252" w:type="dxa"/>
            <w:tcBorders>
              <w:top w:val="nil"/>
              <w:left w:val="single" w:sz="4" w:space="0" w:color="auto"/>
              <w:bottom w:val="nil"/>
              <w:right w:val="single" w:sz="4" w:space="0" w:color="auto"/>
            </w:tcBorders>
            <w:vAlign w:val="bottom"/>
          </w:tcPr>
          <w:p w14:paraId="1864DAF9" w14:textId="77777777" w:rsidR="008F0997" w:rsidRPr="00AA1C77" w:rsidRDefault="008F0997" w:rsidP="000D3964">
            <w:pPr>
              <w:jc w:val="center"/>
              <w:rPr>
                <w:color w:val="161617"/>
                <w:sz w:val="22"/>
                <w:szCs w:val="22"/>
              </w:rPr>
            </w:pPr>
          </w:p>
        </w:tc>
        <w:tc>
          <w:tcPr>
            <w:tcW w:w="1178" w:type="dxa"/>
            <w:tcBorders>
              <w:top w:val="nil"/>
              <w:left w:val="single" w:sz="4" w:space="0" w:color="auto"/>
              <w:bottom w:val="nil"/>
              <w:right w:val="single" w:sz="4" w:space="0" w:color="auto"/>
            </w:tcBorders>
            <w:vAlign w:val="bottom"/>
          </w:tcPr>
          <w:p w14:paraId="70314DD5" w14:textId="77777777" w:rsidR="008F0997" w:rsidRPr="00AA1C77" w:rsidRDefault="008F0997" w:rsidP="000D3964">
            <w:pPr>
              <w:jc w:val="center"/>
              <w:rPr>
                <w:color w:val="161617"/>
                <w:sz w:val="22"/>
                <w:szCs w:val="22"/>
              </w:rPr>
            </w:pPr>
            <w:r w:rsidRPr="00AA1C77">
              <w:rPr>
                <w:color w:val="161617"/>
                <w:sz w:val="22"/>
                <w:szCs w:val="22"/>
              </w:rPr>
              <w:t>REVUNC</w:t>
            </w:r>
          </w:p>
        </w:tc>
        <w:tc>
          <w:tcPr>
            <w:tcW w:w="1440" w:type="dxa"/>
            <w:tcBorders>
              <w:top w:val="nil"/>
              <w:left w:val="single" w:sz="4" w:space="0" w:color="auto"/>
              <w:bottom w:val="nil"/>
              <w:right w:val="single" w:sz="4" w:space="0" w:color="auto"/>
            </w:tcBorders>
            <w:vAlign w:val="bottom"/>
          </w:tcPr>
          <w:p w14:paraId="2E83DA3E" w14:textId="77777777" w:rsidR="008F0997" w:rsidRPr="00AA1C77" w:rsidRDefault="008F0997" w:rsidP="00627266">
            <w:pPr>
              <w:jc w:val="center"/>
              <w:rPr>
                <w:color w:val="161617"/>
                <w:sz w:val="22"/>
                <w:szCs w:val="22"/>
              </w:rPr>
            </w:pPr>
            <w:r w:rsidRPr="00AA1C77">
              <w:rPr>
                <w:color w:val="161617"/>
                <w:sz w:val="22"/>
                <w:szCs w:val="22"/>
              </w:rPr>
              <w:t>DA #19-0320</w:t>
            </w:r>
          </w:p>
        </w:tc>
        <w:tc>
          <w:tcPr>
            <w:tcW w:w="1260" w:type="dxa"/>
            <w:tcBorders>
              <w:top w:val="nil"/>
              <w:left w:val="single" w:sz="4" w:space="0" w:color="auto"/>
              <w:bottom w:val="nil"/>
              <w:right w:val="single" w:sz="4" w:space="0" w:color="auto"/>
            </w:tcBorders>
            <w:vAlign w:val="bottom"/>
          </w:tcPr>
          <w:p w14:paraId="13584BBA" w14:textId="77777777" w:rsidR="008F0997" w:rsidRPr="00AA1C77" w:rsidRDefault="008F0997" w:rsidP="000D3964">
            <w:pPr>
              <w:jc w:val="center"/>
              <w:rPr>
                <w:color w:val="161617"/>
                <w:sz w:val="22"/>
                <w:szCs w:val="22"/>
              </w:rPr>
            </w:pPr>
          </w:p>
        </w:tc>
        <w:tc>
          <w:tcPr>
            <w:tcW w:w="1170" w:type="dxa"/>
            <w:tcBorders>
              <w:top w:val="nil"/>
              <w:left w:val="single" w:sz="4" w:space="0" w:color="auto"/>
              <w:bottom w:val="nil"/>
              <w:right w:val="single" w:sz="4" w:space="0" w:color="auto"/>
            </w:tcBorders>
          </w:tcPr>
          <w:p w14:paraId="3D5DD1D2" w14:textId="77777777" w:rsidR="008F0997" w:rsidRPr="00C40DD0" w:rsidRDefault="008F0997" w:rsidP="000D3964">
            <w:pPr>
              <w:jc w:val="center"/>
              <w:rPr>
                <w:color w:val="161617"/>
                <w:sz w:val="24"/>
                <w:szCs w:val="24"/>
              </w:rPr>
            </w:pPr>
            <w:r w:rsidRPr="00C40DD0">
              <w:rPr>
                <w:color w:val="161617"/>
                <w:sz w:val="24"/>
                <w:szCs w:val="24"/>
              </w:rPr>
              <w:t>xx/xx</w:t>
            </w:r>
          </w:p>
        </w:tc>
        <w:tc>
          <w:tcPr>
            <w:tcW w:w="1530" w:type="dxa"/>
            <w:tcBorders>
              <w:top w:val="nil"/>
              <w:left w:val="single" w:sz="4" w:space="0" w:color="auto"/>
              <w:bottom w:val="nil"/>
              <w:right w:val="single" w:sz="4" w:space="0" w:color="auto"/>
            </w:tcBorders>
            <w:vAlign w:val="bottom"/>
          </w:tcPr>
          <w:p w14:paraId="5347486B" w14:textId="77777777" w:rsidR="008F0997" w:rsidRPr="00C40DD0" w:rsidRDefault="008F0997" w:rsidP="000D3964">
            <w:pPr>
              <w:jc w:val="center"/>
              <w:rPr>
                <w:color w:val="161617"/>
                <w:sz w:val="24"/>
                <w:szCs w:val="24"/>
              </w:rPr>
            </w:pPr>
            <w:r w:rsidRPr="00C40DD0">
              <w:rPr>
                <w:color w:val="161617"/>
                <w:sz w:val="24"/>
                <w:szCs w:val="24"/>
              </w:rPr>
              <w:t>4512</w:t>
            </w:r>
          </w:p>
        </w:tc>
        <w:tc>
          <w:tcPr>
            <w:tcW w:w="1260" w:type="dxa"/>
            <w:tcBorders>
              <w:top w:val="nil"/>
              <w:left w:val="single" w:sz="4" w:space="0" w:color="auto"/>
              <w:right w:val="single" w:sz="4" w:space="0" w:color="auto"/>
            </w:tcBorders>
          </w:tcPr>
          <w:p w14:paraId="1B52AD7A" w14:textId="77777777" w:rsidR="008F0997" w:rsidRDefault="008F0997" w:rsidP="00627266">
            <w:pPr>
              <w:jc w:val="center"/>
              <w:rPr>
                <w:color w:val="161617"/>
                <w:sz w:val="24"/>
                <w:szCs w:val="24"/>
              </w:rPr>
            </w:pPr>
          </w:p>
        </w:tc>
        <w:tc>
          <w:tcPr>
            <w:tcW w:w="1260" w:type="dxa"/>
            <w:tcBorders>
              <w:top w:val="nil"/>
              <w:left w:val="single" w:sz="4" w:space="0" w:color="auto"/>
              <w:right w:val="single" w:sz="4" w:space="0" w:color="auto"/>
            </w:tcBorders>
          </w:tcPr>
          <w:p w14:paraId="70B2169F" w14:textId="37999E17" w:rsidR="008F0997" w:rsidRPr="00C40DD0" w:rsidRDefault="008F0997" w:rsidP="00627266">
            <w:pPr>
              <w:jc w:val="center"/>
              <w:rPr>
                <w:color w:val="161617"/>
                <w:sz w:val="24"/>
                <w:szCs w:val="24"/>
              </w:rPr>
            </w:pPr>
            <w:proofErr w:type="spellStart"/>
            <w:proofErr w:type="gramStart"/>
            <w:r>
              <w:rPr>
                <w:color w:val="161617"/>
                <w:sz w:val="24"/>
                <w:szCs w:val="24"/>
              </w:rPr>
              <w:t>xx,xxx</w:t>
            </w:r>
            <w:proofErr w:type="gramEnd"/>
            <w:r>
              <w:rPr>
                <w:color w:val="161617"/>
                <w:sz w:val="24"/>
                <w:szCs w:val="24"/>
              </w:rPr>
              <w:t>.xx</w:t>
            </w:r>
            <w:proofErr w:type="spellEnd"/>
          </w:p>
        </w:tc>
      </w:tr>
      <w:tr w:rsidR="008F0997" w:rsidRPr="00307B5A" w14:paraId="5BA5A738" w14:textId="77777777" w:rsidTr="008F0997">
        <w:trPr>
          <w:trHeight w:val="255"/>
          <w:jc w:val="center"/>
        </w:trPr>
        <w:tc>
          <w:tcPr>
            <w:tcW w:w="1795" w:type="dxa"/>
            <w:tcBorders>
              <w:top w:val="nil"/>
              <w:left w:val="single" w:sz="4" w:space="0" w:color="auto"/>
              <w:bottom w:val="nil"/>
              <w:right w:val="single" w:sz="4" w:space="0" w:color="auto"/>
            </w:tcBorders>
            <w:vAlign w:val="bottom"/>
          </w:tcPr>
          <w:p w14:paraId="0A705158" w14:textId="77777777" w:rsidR="008F0997" w:rsidRPr="00AA1C77" w:rsidRDefault="008F0997" w:rsidP="000D3964">
            <w:pPr>
              <w:jc w:val="center"/>
              <w:rPr>
                <w:color w:val="161617"/>
                <w:sz w:val="22"/>
                <w:szCs w:val="22"/>
              </w:rPr>
            </w:pPr>
            <w:r w:rsidRPr="00AA1C77">
              <w:rPr>
                <w:color w:val="161617"/>
                <w:sz w:val="22"/>
                <w:szCs w:val="22"/>
              </w:rPr>
              <w:t>TOTAL 131000</w:t>
            </w:r>
          </w:p>
        </w:tc>
        <w:tc>
          <w:tcPr>
            <w:tcW w:w="990" w:type="dxa"/>
            <w:tcBorders>
              <w:top w:val="nil"/>
              <w:left w:val="single" w:sz="4" w:space="0" w:color="auto"/>
              <w:bottom w:val="nil"/>
              <w:right w:val="single" w:sz="4" w:space="0" w:color="auto"/>
            </w:tcBorders>
            <w:vAlign w:val="bottom"/>
          </w:tcPr>
          <w:p w14:paraId="11ED54B8" w14:textId="77777777" w:rsidR="008F0997" w:rsidRPr="00AA1C77" w:rsidRDefault="008F0997" w:rsidP="000D3964">
            <w:pPr>
              <w:jc w:val="center"/>
              <w:rPr>
                <w:color w:val="161617"/>
                <w:sz w:val="22"/>
                <w:szCs w:val="22"/>
              </w:rPr>
            </w:pPr>
          </w:p>
        </w:tc>
        <w:tc>
          <w:tcPr>
            <w:tcW w:w="1252" w:type="dxa"/>
            <w:tcBorders>
              <w:top w:val="nil"/>
              <w:left w:val="single" w:sz="4" w:space="0" w:color="auto"/>
              <w:bottom w:val="nil"/>
              <w:right w:val="single" w:sz="4" w:space="0" w:color="auto"/>
            </w:tcBorders>
            <w:vAlign w:val="bottom"/>
          </w:tcPr>
          <w:p w14:paraId="58D7CFB7" w14:textId="77777777" w:rsidR="008F0997" w:rsidRPr="00AA1C77" w:rsidRDefault="008F0997" w:rsidP="000D3964">
            <w:pPr>
              <w:jc w:val="center"/>
              <w:rPr>
                <w:color w:val="161617"/>
                <w:sz w:val="22"/>
                <w:szCs w:val="22"/>
              </w:rPr>
            </w:pPr>
          </w:p>
        </w:tc>
        <w:tc>
          <w:tcPr>
            <w:tcW w:w="1178" w:type="dxa"/>
            <w:tcBorders>
              <w:top w:val="nil"/>
              <w:left w:val="single" w:sz="4" w:space="0" w:color="auto"/>
              <w:bottom w:val="nil"/>
              <w:right w:val="single" w:sz="4" w:space="0" w:color="auto"/>
            </w:tcBorders>
            <w:vAlign w:val="bottom"/>
          </w:tcPr>
          <w:p w14:paraId="6A487426" w14:textId="77777777" w:rsidR="008F0997" w:rsidRPr="00AA1C77" w:rsidRDefault="008F0997" w:rsidP="000D3964">
            <w:pPr>
              <w:jc w:val="center"/>
              <w:rPr>
                <w:color w:val="161617"/>
                <w:sz w:val="22"/>
                <w:szCs w:val="22"/>
              </w:rPr>
            </w:pPr>
          </w:p>
        </w:tc>
        <w:tc>
          <w:tcPr>
            <w:tcW w:w="1440" w:type="dxa"/>
            <w:tcBorders>
              <w:top w:val="nil"/>
              <w:left w:val="single" w:sz="4" w:space="0" w:color="auto"/>
              <w:bottom w:val="nil"/>
              <w:right w:val="single" w:sz="4" w:space="0" w:color="auto"/>
            </w:tcBorders>
            <w:vAlign w:val="bottom"/>
          </w:tcPr>
          <w:p w14:paraId="789CB962" w14:textId="77777777" w:rsidR="008F0997" w:rsidRPr="00AA1C77" w:rsidRDefault="008F0997" w:rsidP="00627266">
            <w:pPr>
              <w:jc w:val="center"/>
              <w:rPr>
                <w:color w:val="161617"/>
                <w:sz w:val="22"/>
                <w:szCs w:val="22"/>
              </w:rPr>
            </w:pPr>
          </w:p>
        </w:tc>
        <w:tc>
          <w:tcPr>
            <w:tcW w:w="1260" w:type="dxa"/>
            <w:tcBorders>
              <w:top w:val="nil"/>
              <w:left w:val="single" w:sz="4" w:space="0" w:color="auto"/>
              <w:bottom w:val="nil"/>
              <w:right w:val="single" w:sz="4" w:space="0" w:color="auto"/>
            </w:tcBorders>
            <w:vAlign w:val="bottom"/>
          </w:tcPr>
          <w:p w14:paraId="2F80CDCD" w14:textId="77777777" w:rsidR="008F0997" w:rsidRPr="00AA1C77" w:rsidRDefault="008F0997" w:rsidP="000D3964">
            <w:pPr>
              <w:jc w:val="center"/>
              <w:rPr>
                <w:color w:val="161617"/>
                <w:sz w:val="22"/>
                <w:szCs w:val="22"/>
              </w:rPr>
            </w:pPr>
          </w:p>
        </w:tc>
        <w:tc>
          <w:tcPr>
            <w:tcW w:w="1170" w:type="dxa"/>
            <w:tcBorders>
              <w:top w:val="nil"/>
              <w:left w:val="single" w:sz="4" w:space="0" w:color="auto"/>
              <w:bottom w:val="nil"/>
              <w:right w:val="single" w:sz="4" w:space="0" w:color="auto"/>
            </w:tcBorders>
          </w:tcPr>
          <w:p w14:paraId="7B640C35" w14:textId="77777777" w:rsidR="008F0997" w:rsidRPr="00C40DD0" w:rsidRDefault="008F0997" w:rsidP="000D3964">
            <w:pPr>
              <w:jc w:val="center"/>
              <w:rPr>
                <w:color w:val="161617"/>
                <w:sz w:val="24"/>
                <w:szCs w:val="24"/>
              </w:rPr>
            </w:pPr>
            <w:r w:rsidRPr="00C40DD0">
              <w:rPr>
                <w:color w:val="161617"/>
                <w:sz w:val="24"/>
                <w:szCs w:val="24"/>
              </w:rPr>
              <w:t>xx/xx</w:t>
            </w:r>
          </w:p>
        </w:tc>
        <w:tc>
          <w:tcPr>
            <w:tcW w:w="1530" w:type="dxa"/>
            <w:tcBorders>
              <w:top w:val="nil"/>
              <w:left w:val="single" w:sz="4" w:space="0" w:color="auto"/>
              <w:bottom w:val="nil"/>
              <w:right w:val="single" w:sz="4" w:space="0" w:color="auto"/>
            </w:tcBorders>
            <w:vAlign w:val="bottom"/>
          </w:tcPr>
          <w:p w14:paraId="48354C2F" w14:textId="77777777" w:rsidR="008F0997" w:rsidRPr="00C40DD0" w:rsidRDefault="008F0997" w:rsidP="000D3964">
            <w:pPr>
              <w:jc w:val="center"/>
              <w:rPr>
                <w:color w:val="161617"/>
                <w:sz w:val="24"/>
                <w:szCs w:val="24"/>
              </w:rPr>
            </w:pPr>
          </w:p>
        </w:tc>
        <w:tc>
          <w:tcPr>
            <w:tcW w:w="1260" w:type="dxa"/>
            <w:tcBorders>
              <w:top w:val="nil"/>
              <w:left w:val="single" w:sz="4" w:space="0" w:color="auto"/>
              <w:bottom w:val="nil"/>
              <w:right w:val="single" w:sz="4" w:space="0" w:color="auto"/>
            </w:tcBorders>
          </w:tcPr>
          <w:p w14:paraId="214B5106" w14:textId="77777777" w:rsidR="008F0997" w:rsidRDefault="008F0997" w:rsidP="00627266">
            <w:pPr>
              <w:jc w:val="center"/>
              <w:rPr>
                <w:color w:val="161617"/>
                <w:sz w:val="24"/>
                <w:szCs w:val="24"/>
              </w:rPr>
            </w:pPr>
          </w:p>
        </w:tc>
        <w:tc>
          <w:tcPr>
            <w:tcW w:w="1260" w:type="dxa"/>
            <w:tcBorders>
              <w:top w:val="nil"/>
              <w:left w:val="single" w:sz="4" w:space="0" w:color="auto"/>
              <w:bottom w:val="nil"/>
              <w:right w:val="single" w:sz="4" w:space="0" w:color="auto"/>
            </w:tcBorders>
            <w:vAlign w:val="bottom"/>
          </w:tcPr>
          <w:p w14:paraId="3FB87586" w14:textId="4DD5E1FC" w:rsidR="008F0997" w:rsidRPr="00C40DD0" w:rsidRDefault="008F0997" w:rsidP="00627266">
            <w:pPr>
              <w:jc w:val="center"/>
              <w:rPr>
                <w:color w:val="161617"/>
                <w:sz w:val="24"/>
                <w:szCs w:val="24"/>
              </w:rPr>
            </w:pPr>
            <w:proofErr w:type="spellStart"/>
            <w:proofErr w:type="gramStart"/>
            <w:r>
              <w:rPr>
                <w:color w:val="161617"/>
                <w:sz w:val="24"/>
                <w:szCs w:val="24"/>
              </w:rPr>
              <w:t>xx,xxx</w:t>
            </w:r>
            <w:proofErr w:type="gramEnd"/>
            <w:r>
              <w:rPr>
                <w:color w:val="161617"/>
                <w:sz w:val="24"/>
                <w:szCs w:val="24"/>
              </w:rPr>
              <w:t>.xx</w:t>
            </w:r>
            <w:proofErr w:type="spellEnd"/>
          </w:p>
        </w:tc>
      </w:tr>
      <w:tr w:rsidR="008F0997" w:rsidRPr="00307B5A" w14:paraId="097DC440" w14:textId="77777777" w:rsidTr="008F0997">
        <w:trPr>
          <w:trHeight w:val="255"/>
          <w:jc w:val="center"/>
        </w:trPr>
        <w:tc>
          <w:tcPr>
            <w:tcW w:w="1795" w:type="dxa"/>
            <w:tcBorders>
              <w:top w:val="nil"/>
              <w:left w:val="single" w:sz="4" w:space="0" w:color="auto"/>
              <w:bottom w:val="nil"/>
              <w:right w:val="single" w:sz="4" w:space="0" w:color="auto"/>
            </w:tcBorders>
            <w:vAlign w:val="bottom"/>
          </w:tcPr>
          <w:p w14:paraId="7D0CF159" w14:textId="77777777" w:rsidR="008F0997" w:rsidRPr="00AA1C77" w:rsidRDefault="008F0997" w:rsidP="000D3964">
            <w:pPr>
              <w:jc w:val="center"/>
              <w:rPr>
                <w:color w:val="161617"/>
                <w:sz w:val="22"/>
                <w:szCs w:val="22"/>
              </w:rPr>
            </w:pPr>
          </w:p>
        </w:tc>
        <w:tc>
          <w:tcPr>
            <w:tcW w:w="990" w:type="dxa"/>
            <w:tcBorders>
              <w:top w:val="nil"/>
              <w:left w:val="single" w:sz="4" w:space="0" w:color="auto"/>
              <w:bottom w:val="nil"/>
              <w:right w:val="single" w:sz="4" w:space="0" w:color="auto"/>
            </w:tcBorders>
            <w:vAlign w:val="bottom"/>
          </w:tcPr>
          <w:p w14:paraId="7493D3A6" w14:textId="77777777" w:rsidR="008F0997" w:rsidRPr="00AA1C77" w:rsidRDefault="008F0997" w:rsidP="000D3964">
            <w:pPr>
              <w:jc w:val="center"/>
              <w:rPr>
                <w:color w:val="161617"/>
                <w:sz w:val="22"/>
                <w:szCs w:val="22"/>
              </w:rPr>
            </w:pPr>
          </w:p>
        </w:tc>
        <w:tc>
          <w:tcPr>
            <w:tcW w:w="1252" w:type="dxa"/>
            <w:tcBorders>
              <w:top w:val="nil"/>
              <w:left w:val="single" w:sz="4" w:space="0" w:color="auto"/>
              <w:bottom w:val="nil"/>
              <w:right w:val="single" w:sz="4" w:space="0" w:color="auto"/>
            </w:tcBorders>
            <w:vAlign w:val="bottom"/>
          </w:tcPr>
          <w:p w14:paraId="662B6BEE" w14:textId="77777777" w:rsidR="008F0997" w:rsidRPr="00AA1C77" w:rsidRDefault="008F0997" w:rsidP="000D3964">
            <w:pPr>
              <w:jc w:val="center"/>
              <w:rPr>
                <w:color w:val="161617"/>
                <w:sz w:val="22"/>
                <w:szCs w:val="22"/>
              </w:rPr>
            </w:pPr>
          </w:p>
        </w:tc>
        <w:tc>
          <w:tcPr>
            <w:tcW w:w="1178" w:type="dxa"/>
            <w:tcBorders>
              <w:top w:val="nil"/>
              <w:left w:val="single" w:sz="4" w:space="0" w:color="auto"/>
              <w:bottom w:val="nil"/>
              <w:right w:val="single" w:sz="4" w:space="0" w:color="auto"/>
            </w:tcBorders>
            <w:vAlign w:val="bottom"/>
          </w:tcPr>
          <w:p w14:paraId="2AD88791" w14:textId="77777777" w:rsidR="008F0997" w:rsidRPr="00AA1C77" w:rsidRDefault="008F0997" w:rsidP="000D3964">
            <w:pPr>
              <w:jc w:val="center"/>
              <w:rPr>
                <w:color w:val="161617"/>
                <w:sz w:val="22"/>
                <w:szCs w:val="22"/>
              </w:rPr>
            </w:pPr>
          </w:p>
        </w:tc>
        <w:tc>
          <w:tcPr>
            <w:tcW w:w="1440" w:type="dxa"/>
            <w:tcBorders>
              <w:top w:val="nil"/>
              <w:left w:val="single" w:sz="4" w:space="0" w:color="auto"/>
              <w:bottom w:val="nil"/>
              <w:right w:val="single" w:sz="4" w:space="0" w:color="auto"/>
            </w:tcBorders>
            <w:vAlign w:val="bottom"/>
          </w:tcPr>
          <w:p w14:paraId="4FD5940D" w14:textId="77777777" w:rsidR="008F0997" w:rsidRPr="00AA1C77" w:rsidRDefault="008F0997" w:rsidP="00627266">
            <w:pPr>
              <w:jc w:val="center"/>
              <w:rPr>
                <w:color w:val="161617"/>
                <w:sz w:val="22"/>
                <w:szCs w:val="22"/>
              </w:rPr>
            </w:pPr>
          </w:p>
        </w:tc>
        <w:tc>
          <w:tcPr>
            <w:tcW w:w="1260" w:type="dxa"/>
            <w:tcBorders>
              <w:top w:val="nil"/>
              <w:left w:val="single" w:sz="4" w:space="0" w:color="auto"/>
              <w:bottom w:val="nil"/>
              <w:right w:val="single" w:sz="4" w:space="0" w:color="auto"/>
            </w:tcBorders>
            <w:vAlign w:val="bottom"/>
          </w:tcPr>
          <w:p w14:paraId="4F9D9069" w14:textId="77777777" w:rsidR="008F0997" w:rsidRPr="00AA1C77" w:rsidRDefault="008F0997" w:rsidP="000D3964">
            <w:pPr>
              <w:jc w:val="center"/>
              <w:rPr>
                <w:color w:val="161617"/>
                <w:sz w:val="22"/>
                <w:szCs w:val="22"/>
              </w:rPr>
            </w:pPr>
          </w:p>
        </w:tc>
        <w:tc>
          <w:tcPr>
            <w:tcW w:w="1170" w:type="dxa"/>
            <w:tcBorders>
              <w:top w:val="nil"/>
              <w:left w:val="single" w:sz="4" w:space="0" w:color="auto"/>
              <w:bottom w:val="nil"/>
              <w:right w:val="single" w:sz="4" w:space="0" w:color="auto"/>
            </w:tcBorders>
          </w:tcPr>
          <w:p w14:paraId="6AB9F63E" w14:textId="77777777" w:rsidR="008F0997" w:rsidRPr="00C40DD0" w:rsidRDefault="008F0997" w:rsidP="000D3964">
            <w:pPr>
              <w:jc w:val="center"/>
              <w:rPr>
                <w:color w:val="161617"/>
                <w:sz w:val="24"/>
                <w:szCs w:val="24"/>
              </w:rPr>
            </w:pPr>
          </w:p>
        </w:tc>
        <w:tc>
          <w:tcPr>
            <w:tcW w:w="1530" w:type="dxa"/>
            <w:tcBorders>
              <w:top w:val="nil"/>
              <w:left w:val="single" w:sz="4" w:space="0" w:color="auto"/>
              <w:bottom w:val="nil"/>
              <w:right w:val="single" w:sz="4" w:space="0" w:color="auto"/>
            </w:tcBorders>
            <w:vAlign w:val="bottom"/>
          </w:tcPr>
          <w:p w14:paraId="7B288A27" w14:textId="77777777" w:rsidR="008F0997" w:rsidRPr="00C40DD0" w:rsidRDefault="008F0997" w:rsidP="000D3964">
            <w:pPr>
              <w:jc w:val="center"/>
              <w:rPr>
                <w:color w:val="161617"/>
                <w:sz w:val="24"/>
                <w:szCs w:val="24"/>
              </w:rPr>
            </w:pPr>
          </w:p>
        </w:tc>
        <w:tc>
          <w:tcPr>
            <w:tcW w:w="1260" w:type="dxa"/>
            <w:tcBorders>
              <w:top w:val="nil"/>
              <w:left w:val="single" w:sz="4" w:space="0" w:color="auto"/>
              <w:bottom w:val="nil"/>
              <w:right w:val="single" w:sz="4" w:space="0" w:color="auto"/>
            </w:tcBorders>
          </w:tcPr>
          <w:p w14:paraId="2234E746" w14:textId="77777777" w:rsidR="008F0997" w:rsidRPr="00C40DD0" w:rsidRDefault="008F0997" w:rsidP="00627266">
            <w:pPr>
              <w:jc w:val="center"/>
              <w:rPr>
                <w:color w:val="161617"/>
                <w:sz w:val="24"/>
                <w:szCs w:val="24"/>
              </w:rPr>
            </w:pPr>
          </w:p>
        </w:tc>
        <w:tc>
          <w:tcPr>
            <w:tcW w:w="1260" w:type="dxa"/>
            <w:tcBorders>
              <w:top w:val="nil"/>
              <w:left w:val="single" w:sz="4" w:space="0" w:color="auto"/>
              <w:bottom w:val="nil"/>
              <w:right w:val="single" w:sz="4" w:space="0" w:color="auto"/>
            </w:tcBorders>
          </w:tcPr>
          <w:p w14:paraId="5D48EE01" w14:textId="617009CD" w:rsidR="008F0997" w:rsidRPr="00C40DD0" w:rsidRDefault="008F0997" w:rsidP="00627266">
            <w:pPr>
              <w:jc w:val="center"/>
              <w:rPr>
                <w:color w:val="161617"/>
                <w:sz w:val="24"/>
                <w:szCs w:val="24"/>
              </w:rPr>
            </w:pPr>
          </w:p>
        </w:tc>
      </w:tr>
      <w:tr w:rsidR="008F0997" w:rsidRPr="00307B5A" w14:paraId="105B6222" w14:textId="77777777" w:rsidTr="008F0997">
        <w:trPr>
          <w:trHeight w:val="255"/>
          <w:jc w:val="center"/>
        </w:trPr>
        <w:tc>
          <w:tcPr>
            <w:tcW w:w="1795" w:type="dxa"/>
            <w:tcBorders>
              <w:top w:val="nil"/>
              <w:left w:val="single" w:sz="4" w:space="0" w:color="auto"/>
              <w:bottom w:val="nil"/>
              <w:right w:val="single" w:sz="4" w:space="0" w:color="auto"/>
            </w:tcBorders>
            <w:vAlign w:val="bottom"/>
          </w:tcPr>
          <w:p w14:paraId="38DE79C8" w14:textId="77777777" w:rsidR="008F0997" w:rsidRPr="00AA1C77" w:rsidRDefault="008F0997" w:rsidP="000D3964">
            <w:pPr>
              <w:jc w:val="center"/>
              <w:rPr>
                <w:color w:val="161617"/>
                <w:sz w:val="22"/>
                <w:szCs w:val="22"/>
              </w:rPr>
            </w:pPr>
            <w:r w:rsidRPr="00AA1C77">
              <w:rPr>
                <w:color w:val="161617"/>
                <w:sz w:val="22"/>
                <w:szCs w:val="22"/>
              </w:rPr>
              <w:t>141000</w:t>
            </w:r>
          </w:p>
        </w:tc>
        <w:tc>
          <w:tcPr>
            <w:tcW w:w="990" w:type="dxa"/>
            <w:tcBorders>
              <w:top w:val="nil"/>
              <w:left w:val="single" w:sz="4" w:space="0" w:color="auto"/>
              <w:bottom w:val="nil"/>
              <w:right w:val="single" w:sz="4" w:space="0" w:color="auto"/>
            </w:tcBorders>
            <w:vAlign w:val="bottom"/>
          </w:tcPr>
          <w:p w14:paraId="49F2BFC7" w14:textId="77777777" w:rsidR="008F0997" w:rsidRPr="00AA1C77" w:rsidRDefault="008F0997" w:rsidP="000D3964">
            <w:pPr>
              <w:jc w:val="center"/>
              <w:rPr>
                <w:color w:val="161617"/>
                <w:sz w:val="22"/>
                <w:szCs w:val="22"/>
              </w:rPr>
            </w:pPr>
            <w:r w:rsidRPr="00AA1C77">
              <w:rPr>
                <w:color w:val="161617"/>
                <w:sz w:val="22"/>
                <w:szCs w:val="22"/>
              </w:rPr>
              <w:t>51</w:t>
            </w:r>
            <w:r>
              <w:rPr>
                <w:color w:val="161617"/>
                <w:sz w:val="22"/>
                <w:szCs w:val="22"/>
              </w:rPr>
              <w:t>_</w:t>
            </w:r>
            <w:r w:rsidRPr="00AA1C77">
              <w:rPr>
                <w:color w:val="161617"/>
                <w:sz w:val="22"/>
                <w:szCs w:val="22"/>
              </w:rPr>
              <w:t>04</w:t>
            </w:r>
          </w:p>
        </w:tc>
        <w:tc>
          <w:tcPr>
            <w:tcW w:w="1252" w:type="dxa"/>
            <w:tcBorders>
              <w:top w:val="nil"/>
              <w:left w:val="single" w:sz="4" w:space="0" w:color="auto"/>
              <w:bottom w:val="nil"/>
              <w:right w:val="single" w:sz="4" w:space="0" w:color="auto"/>
            </w:tcBorders>
            <w:vAlign w:val="bottom"/>
          </w:tcPr>
          <w:p w14:paraId="00B41222" w14:textId="77777777" w:rsidR="008F0997" w:rsidRPr="00AA1C77" w:rsidRDefault="008F0997" w:rsidP="000D3964">
            <w:pPr>
              <w:jc w:val="center"/>
              <w:rPr>
                <w:color w:val="161617"/>
                <w:sz w:val="22"/>
                <w:szCs w:val="22"/>
              </w:rPr>
            </w:pPr>
          </w:p>
        </w:tc>
        <w:tc>
          <w:tcPr>
            <w:tcW w:w="1178" w:type="dxa"/>
            <w:tcBorders>
              <w:top w:val="nil"/>
              <w:left w:val="single" w:sz="4" w:space="0" w:color="auto"/>
              <w:bottom w:val="nil"/>
              <w:right w:val="single" w:sz="4" w:space="0" w:color="auto"/>
            </w:tcBorders>
            <w:vAlign w:val="bottom"/>
          </w:tcPr>
          <w:p w14:paraId="172857DA" w14:textId="77777777" w:rsidR="008F0997" w:rsidRPr="00AA1C77" w:rsidRDefault="008F0997" w:rsidP="000D3964">
            <w:pPr>
              <w:jc w:val="center"/>
              <w:rPr>
                <w:color w:val="161617"/>
                <w:sz w:val="22"/>
                <w:szCs w:val="22"/>
              </w:rPr>
            </w:pPr>
          </w:p>
        </w:tc>
        <w:tc>
          <w:tcPr>
            <w:tcW w:w="1440" w:type="dxa"/>
            <w:tcBorders>
              <w:top w:val="nil"/>
              <w:left w:val="single" w:sz="4" w:space="0" w:color="auto"/>
              <w:bottom w:val="nil"/>
              <w:right w:val="single" w:sz="4" w:space="0" w:color="auto"/>
            </w:tcBorders>
            <w:vAlign w:val="bottom"/>
          </w:tcPr>
          <w:p w14:paraId="01BF1433" w14:textId="77777777" w:rsidR="008F0997" w:rsidRPr="00AA1C77" w:rsidRDefault="008F0997" w:rsidP="00627266">
            <w:pPr>
              <w:jc w:val="center"/>
              <w:rPr>
                <w:color w:val="161617"/>
                <w:sz w:val="22"/>
                <w:szCs w:val="22"/>
              </w:rPr>
            </w:pPr>
            <w:r w:rsidRPr="00AA1C77">
              <w:rPr>
                <w:color w:val="161617"/>
                <w:sz w:val="22"/>
                <w:szCs w:val="22"/>
              </w:rPr>
              <w:t>26411578</w:t>
            </w:r>
          </w:p>
        </w:tc>
        <w:tc>
          <w:tcPr>
            <w:tcW w:w="1260" w:type="dxa"/>
            <w:tcBorders>
              <w:top w:val="nil"/>
              <w:left w:val="single" w:sz="4" w:space="0" w:color="auto"/>
              <w:bottom w:val="nil"/>
              <w:right w:val="single" w:sz="4" w:space="0" w:color="auto"/>
            </w:tcBorders>
            <w:vAlign w:val="bottom"/>
          </w:tcPr>
          <w:p w14:paraId="1A76AAE1" w14:textId="77777777" w:rsidR="008F0997" w:rsidRPr="00AA1C77" w:rsidRDefault="008F0997" w:rsidP="000D3964">
            <w:pPr>
              <w:jc w:val="center"/>
              <w:rPr>
                <w:color w:val="161617"/>
                <w:sz w:val="22"/>
                <w:szCs w:val="22"/>
              </w:rPr>
            </w:pPr>
          </w:p>
        </w:tc>
        <w:tc>
          <w:tcPr>
            <w:tcW w:w="1170" w:type="dxa"/>
            <w:tcBorders>
              <w:top w:val="nil"/>
              <w:left w:val="single" w:sz="4" w:space="0" w:color="auto"/>
              <w:bottom w:val="nil"/>
              <w:right w:val="single" w:sz="4" w:space="0" w:color="auto"/>
            </w:tcBorders>
          </w:tcPr>
          <w:p w14:paraId="55863A5E" w14:textId="77777777" w:rsidR="008F0997" w:rsidRPr="00C40DD0" w:rsidRDefault="008F0997" w:rsidP="000D3964">
            <w:pPr>
              <w:jc w:val="center"/>
              <w:rPr>
                <w:color w:val="161617"/>
                <w:sz w:val="24"/>
                <w:szCs w:val="24"/>
              </w:rPr>
            </w:pPr>
            <w:r w:rsidRPr="00C40DD0">
              <w:rPr>
                <w:color w:val="161617"/>
                <w:sz w:val="24"/>
                <w:szCs w:val="24"/>
              </w:rPr>
              <w:t>xx/xx</w:t>
            </w:r>
          </w:p>
        </w:tc>
        <w:tc>
          <w:tcPr>
            <w:tcW w:w="1530" w:type="dxa"/>
            <w:tcBorders>
              <w:top w:val="nil"/>
              <w:left w:val="single" w:sz="4" w:space="0" w:color="auto"/>
              <w:bottom w:val="nil"/>
              <w:right w:val="single" w:sz="4" w:space="0" w:color="auto"/>
            </w:tcBorders>
            <w:vAlign w:val="bottom"/>
          </w:tcPr>
          <w:p w14:paraId="1979F8F6" w14:textId="77777777" w:rsidR="008F0997" w:rsidRPr="00C40DD0" w:rsidRDefault="008F0997" w:rsidP="000D3964">
            <w:pPr>
              <w:jc w:val="center"/>
              <w:rPr>
                <w:color w:val="161617"/>
                <w:sz w:val="24"/>
                <w:szCs w:val="24"/>
              </w:rPr>
            </w:pPr>
            <w:r w:rsidRPr="00C40DD0">
              <w:rPr>
                <w:color w:val="161617"/>
                <w:sz w:val="24"/>
                <w:szCs w:val="24"/>
              </w:rPr>
              <w:t>4564</w:t>
            </w:r>
          </w:p>
        </w:tc>
        <w:tc>
          <w:tcPr>
            <w:tcW w:w="1260" w:type="dxa"/>
            <w:tcBorders>
              <w:top w:val="nil"/>
              <w:left w:val="single" w:sz="4" w:space="0" w:color="auto"/>
              <w:bottom w:val="nil"/>
              <w:right w:val="single" w:sz="4" w:space="0" w:color="auto"/>
            </w:tcBorders>
          </w:tcPr>
          <w:p w14:paraId="298DC566" w14:textId="77777777" w:rsidR="008F0997" w:rsidRDefault="008F0997" w:rsidP="00627266">
            <w:pPr>
              <w:jc w:val="center"/>
              <w:rPr>
                <w:color w:val="161617"/>
                <w:sz w:val="24"/>
                <w:szCs w:val="24"/>
              </w:rPr>
            </w:pPr>
          </w:p>
        </w:tc>
        <w:tc>
          <w:tcPr>
            <w:tcW w:w="1260" w:type="dxa"/>
            <w:tcBorders>
              <w:top w:val="nil"/>
              <w:left w:val="single" w:sz="4" w:space="0" w:color="auto"/>
              <w:bottom w:val="nil"/>
              <w:right w:val="single" w:sz="4" w:space="0" w:color="auto"/>
            </w:tcBorders>
          </w:tcPr>
          <w:p w14:paraId="7750B833" w14:textId="62992E30" w:rsidR="008F0997" w:rsidRPr="00C40DD0" w:rsidRDefault="008F0997" w:rsidP="00627266">
            <w:pPr>
              <w:jc w:val="center"/>
              <w:rPr>
                <w:color w:val="161617"/>
                <w:sz w:val="24"/>
                <w:szCs w:val="24"/>
              </w:rPr>
            </w:pPr>
            <w:proofErr w:type="spellStart"/>
            <w:proofErr w:type="gramStart"/>
            <w:r>
              <w:rPr>
                <w:color w:val="161617"/>
                <w:sz w:val="24"/>
                <w:szCs w:val="24"/>
              </w:rPr>
              <w:t>xx,xxx</w:t>
            </w:r>
            <w:proofErr w:type="gramEnd"/>
            <w:r>
              <w:rPr>
                <w:color w:val="161617"/>
                <w:sz w:val="24"/>
                <w:szCs w:val="24"/>
              </w:rPr>
              <w:t>.xx</w:t>
            </w:r>
            <w:proofErr w:type="spellEnd"/>
          </w:p>
        </w:tc>
      </w:tr>
      <w:tr w:rsidR="008F0997" w:rsidRPr="00307B5A" w14:paraId="2B8F4A1B" w14:textId="77777777" w:rsidTr="008F0997">
        <w:trPr>
          <w:trHeight w:val="255"/>
          <w:jc w:val="center"/>
        </w:trPr>
        <w:tc>
          <w:tcPr>
            <w:tcW w:w="1795" w:type="dxa"/>
            <w:tcBorders>
              <w:top w:val="nil"/>
              <w:left w:val="single" w:sz="4" w:space="0" w:color="auto"/>
              <w:bottom w:val="nil"/>
              <w:right w:val="single" w:sz="4" w:space="0" w:color="auto"/>
            </w:tcBorders>
            <w:vAlign w:val="bottom"/>
          </w:tcPr>
          <w:p w14:paraId="1CD06156" w14:textId="77777777" w:rsidR="008F0997" w:rsidRPr="00AA1C77" w:rsidRDefault="008F0997" w:rsidP="000D3964">
            <w:pPr>
              <w:jc w:val="center"/>
              <w:rPr>
                <w:color w:val="161617"/>
                <w:sz w:val="22"/>
                <w:szCs w:val="22"/>
              </w:rPr>
            </w:pPr>
            <w:r w:rsidRPr="00AA1C77">
              <w:rPr>
                <w:color w:val="161617"/>
                <w:sz w:val="22"/>
                <w:szCs w:val="22"/>
              </w:rPr>
              <w:t>141000</w:t>
            </w:r>
          </w:p>
        </w:tc>
        <w:tc>
          <w:tcPr>
            <w:tcW w:w="990" w:type="dxa"/>
            <w:tcBorders>
              <w:top w:val="nil"/>
              <w:left w:val="single" w:sz="4" w:space="0" w:color="auto"/>
              <w:bottom w:val="nil"/>
              <w:right w:val="single" w:sz="4" w:space="0" w:color="auto"/>
            </w:tcBorders>
            <w:vAlign w:val="bottom"/>
          </w:tcPr>
          <w:p w14:paraId="0132CF74" w14:textId="77777777" w:rsidR="008F0997" w:rsidRPr="00AA1C77" w:rsidRDefault="008F0997" w:rsidP="000D3964">
            <w:pPr>
              <w:jc w:val="center"/>
              <w:rPr>
                <w:color w:val="161617"/>
                <w:sz w:val="22"/>
                <w:szCs w:val="22"/>
              </w:rPr>
            </w:pPr>
            <w:r w:rsidRPr="00AA1C77">
              <w:rPr>
                <w:color w:val="161617"/>
                <w:sz w:val="22"/>
                <w:szCs w:val="22"/>
              </w:rPr>
              <w:t>51</w:t>
            </w:r>
            <w:r>
              <w:rPr>
                <w:color w:val="161617"/>
                <w:sz w:val="22"/>
                <w:szCs w:val="22"/>
              </w:rPr>
              <w:t>_</w:t>
            </w:r>
            <w:r w:rsidRPr="00AA1C77">
              <w:rPr>
                <w:color w:val="161617"/>
                <w:sz w:val="22"/>
                <w:szCs w:val="22"/>
              </w:rPr>
              <w:t>04</w:t>
            </w:r>
          </w:p>
        </w:tc>
        <w:tc>
          <w:tcPr>
            <w:tcW w:w="1252" w:type="dxa"/>
            <w:tcBorders>
              <w:top w:val="nil"/>
              <w:left w:val="single" w:sz="4" w:space="0" w:color="auto"/>
              <w:bottom w:val="nil"/>
              <w:right w:val="single" w:sz="4" w:space="0" w:color="auto"/>
            </w:tcBorders>
            <w:vAlign w:val="bottom"/>
          </w:tcPr>
          <w:p w14:paraId="154D32E4" w14:textId="77777777" w:rsidR="008F0997" w:rsidRPr="00AA1C77" w:rsidRDefault="008F0997" w:rsidP="000D3964">
            <w:pPr>
              <w:jc w:val="center"/>
              <w:rPr>
                <w:color w:val="161617"/>
                <w:sz w:val="22"/>
                <w:szCs w:val="22"/>
              </w:rPr>
            </w:pPr>
          </w:p>
        </w:tc>
        <w:tc>
          <w:tcPr>
            <w:tcW w:w="1178" w:type="dxa"/>
            <w:tcBorders>
              <w:top w:val="nil"/>
              <w:left w:val="single" w:sz="4" w:space="0" w:color="auto"/>
              <w:bottom w:val="nil"/>
              <w:right w:val="single" w:sz="4" w:space="0" w:color="auto"/>
            </w:tcBorders>
            <w:vAlign w:val="bottom"/>
          </w:tcPr>
          <w:p w14:paraId="4DA60C93" w14:textId="77777777" w:rsidR="008F0997" w:rsidRPr="00AA1C77" w:rsidRDefault="008F0997" w:rsidP="000D3964">
            <w:pPr>
              <w:jc w:val="center"/>
              <w:rPr>
                <w:color w:val="161617"/>
                <w:sz w:val="22"/>
                <w:szCs w:val="22"/>
              </w:rPr>
            </w:pPr>
          </w:p>
        </w:tc>
        <w:tc>
          <w:tcPr>
            <w:tcW w:w="1440" w:type="dxa"/>
            <w:tcBorders>
              <w:top w:val="nil"/>
              <w:left w:val="single" w:sz="4" w:space="0" w:color="auto"/>
              <w:bottom w:val="nil"/>
              <w:right w:val="single" w:sz="4" w:space="0" w:color="auto"/>
            </w:tcBorders>
            <w:vAlign w:val="bottom"/>
          </w:tcPr>
          <w:p w14:paraId="763D4E22" w14:textId="77777777" w:rsidR="008F0997" w:rsidRPr="00AA1C77" w:rsidRDefault="008F0997" w:rsidP="00627266">
            <w:pPr>
              <w:jc w:val="center"/>
              <w:rPr>
                <w:color w:val="161617"/>
                <w:sz w:val="22"/>
                <w:szCs w:val="22"/>
              </w:rPr>
            </w:pPr>
            <w:r w:rsidRPr="00AA1C77">
              <w:rPr>
                <w:color w:val="161617"/>
                <w:sz w:val="22"/>
                <w:szCs w:val="22"/>
              </w:rPr>
              <w:t>26411629</w:t>
            </w:r>
          </w:p>
        </w:tc>
        <w:tc>
          <w:tcPr>
            <w:tcW w:w="1260" w:type="dxa"/>
            <w:tcBorders>
              <w:top w:val="nil"/>
              <w:left w:val="single" w:sz="4" w:space="0" w:color="auto"/>
              <w:bottom w:val="nil"/>
              <w:right w:val="single" w:sz="4" w:space="0" w:color="auto"/>
            </w:tcBorders>
            <w:vAlign w:val="bottom"/>
          </w:tcPr>
          <w:p w14:paraId="28EB7812" w14:textId="77777777" w:rsidR="008F0997" w:rsidRPr="00AA1C77" w:rsidRDefault="008F0997" w:rsidP="000D3964">
            <w:pPr>
              <w:jc w:val="center"/>
              <w:rPr>
                <w:color w:val="161617"/>
                <w:sz w:val="22"/>
                <w:szCs w:val="22"/>
              </w:rPr>
            </w:pPr>
          </w:p>
        </w:tc>
        <w:tc>
          <w:tcPr>
            <w:tcW w:w="1170" w:type="dxa"/>
            <w:tcBorders>
              <w:top w:val="nil"/>
              <w:left w:val="single" w:sz="4" w:space="0" w:color="auto"/>
              <w:bottom w:val="nil"/>
              <w:right w:val="single" w:sz="4" w:space="0" w:color="auto"/>
            </w:tcBorders>
          </w:tcPr>
          <w:p w14:paraId="6C6A1EFB" w14:textId="77777777" w:rsidR="008F0997" w:rsidRPr="00C40DD0" w:rsidRDefault="008F0997" w:rsidP="000D3964">
            <w:pPr>
              <w:jc w:val="center"/>
              <w:rPr>
                <w:color w:val="161617"/>
                <w:sz w:val="24"/>
                <w:szCs w:val="24"/>
              </w:rPr>
            </w:pPr>
            <w:r w:rsidRPr="00C40DD0">
              <w:rPr>
                <w:color w:val="161617"/>
                <w:sz w:val="24"/>
                <w:szCs w:val="24"/>
              </w:rPr>
              <w:t>xx/xx</w:t>
            </w:r>
          </w:p>
        </w:tc>
        <w:tc>
          <w:tcPr>
            <w:tcW w:w="1530" w:type="dxa"/>
            <w:tcBorders>
              <w:top w:val="nil"/>
              <w:left w:val="single" w:sz="4" w:space="0" w:color="auto"/>
              <w:bottom w:val="nil"/>
              <w:right w:val="single" w:sz="4" w:space="0" w:color="auto"/>
            </w:tcBorders>
            <w:vAlign w:val="bottom"/>
          </w:tcPr>
          <w:p w14:paraId="3E337839" w14:textId="77777777" w:rsidR="008F0997" w:rsidRPr="00C40DD0" w:rsidRDefault="008F0997" w:rsidP="000D3964">
            <w:pPr>
              <w:jc w:val="center"/>
              <w:rPr>
                <w:color w:val="161617"/>
                <w:sz w:val="24"/>
                <w:szCs w:val="24"/>
              </w:rPr>
            </w:pPr>
            <w:r w:rsidRPr="00C40DD0">
              <w:rPr>
                <w:color w:val="161617"/>
                <w:sz w:val="24"/>
                <w:szCs w:val="24"/>
              </w:rPr>
              <w:t>4564</w:t>
            </w:r>
          </w:p>
        </w:tc>
        <w:tc>
          <w:tcPr>
            <w:tcW w:w="1260" w:type="dxa"/>
            <w:tcBorders>
              <w:top w:val="nil"/>
              <w:left w:val="single" w:sz="4" w:space="0" w:color="auto"/>
              <w:bottom w:val="nil"/>
              <w:right w:val="single" w:sz="4" w:space="0" w:color="auto"/>
            </w:tcBorders>
          </w:tcPr>
          <w:p w14:paraId="65EC789B" w14:textId="77777777" w:rsidR="008F0997" w:rsidRDefault="008F0997" w:rsidP="00627266">
            <w:pPr>
              <w:jc w:val="center"/>
              <w:rPr>
                <w:color w:val="161617"/>
                <w:sz w:val="24"/>
                <w:szCs w:val="24"/>
              </w:rPr>
            </w:pPr>
          </w:p>
        </w:tc>
        <w:tc>
          <w:tcPr>
            <w:tcW w:w="1260" w:type="dxa"/>
            <w:tcBorders>
              <w:top w:val="nil"/>
              <w:left w:val="single" w:sz="4" w:space="0" w:color="auto"/>
              <w:bottom w:val="nil"/>
              <w:right w:val="single" w:sz="4" w:space="0" w:color="auto"/>
            </w:tcBorders>
          </w:tcPr>
          <w:p w14:paraId="5797F20E" w14:textId="3EDAAB5A" w:rsidR="008F0997" w:rsidRPr="00C40DD0" w:rsidRDefault="008F0997" w:rsidP="00627266">
            <w:pPr>
              <w:jc w:val="center"/>
              <w:rPr>
                <w:color w:val="161617"/>
                <w:sz w:val="24"/>
                <w:szCs w:val="24"/>
              </w:rPr>
            </w:pPr>
            <w:proofErr w:type="spellStart"/>
            <w:proofErr w:type="gramStart"/>
            <w:r>
              <w:rPr>
                <w:color w:val="161617"/>
                <w:sz w:val="24"/>
                <w:szCs w:val="24"/>
              </w:rPr>
              <w:t>xx,xxx</w:t>
            </w:r>
            <w:proofErr w:type="gramEnd"/>
            <w:r>
              <w:rPr>
                <w:color w:val="161617"/>
                <w:sz w:val="24"/>
                <w:szCs w:val="24"/>
              </w:rPr>
              <w:t>.xx</w:t>
            </w:r>
            <w:proofErr w:type="spellEnd"/>
          </w:p>
        </w:tc>
      </w:tr>
      <w:tr w:rsidR="008F0997" w:rsidRPr="00307B5A" w14:paraId="05AE71CA" w14:textId="77777777" w:rsidTr="008F0997">
        <w:trPr>
          <w:trHeight w:val="255"/>
          <w:jc w:val="center"/>
        </w:trPr>
        <w:tc>
          <w:tcPr>
            <w:tcW w:w="1795" w:type="dxa"/>
            <w:tcBorders>
              <w:top w:val="nil"/>
              <w:left w:val="single" w:sz="4" w:space="0" w:color="auto"/>
              <w:bottom w:val="nil"/>
              <w:right w:val="single" w:sz="4" w:space="0" w:color="auto"/>
            </w:tcBorders>
            <w:vAlign w:val="bottom"/>
          </w:tcPr>
          <w:p w14:paraId="331AAE06" w14:textId="77777777" w:rsidR="008F0997" w:rsidRPr="00AA1C77" w:rsidRDefault="008F0997" w:rsidP="000D3964">
            <w:pPr>
              <w:jc w:val="center"/>
              <w:rPr>
                <w:color w:val="161617"/>
                <w:sz w:val="22"/>
                <w:szCs w:val="22"/>
              </w:rPr>
            </w:pPr>
            <w:r w:rsidRPr="00AA1C77">
              <w:rPr>
                <w:color w:val="161617"/>
                <w:sz w:val="22"/>
                <w:szCs w:val="22"/>
              </w:rPr>
              <w:t>141000</w:t>
            </w:r>
          </w:p>
        </w:tc>
        <w:tc>
          <w:tcPr>
            <w:tcW w:w="990" w:type="dxa"/>
            <w:tcBorders>
              <w:top w:val="nil"/>
              <w:left w:val="single" w:sz="4" w:space="0" w:color="auto"/>
              <w:bottom w:val="nil"/>
              <w:right w:val="single" w:sz="4" w:space="0" w:color="auto"/>
            </w:tcBorders>
            <w:vAlign w:val="bottom"/>
          </w:tcPr>
          <w:p w14:paraId="2192E935" w14:textId="77777777" w:rsidR="008F0997" w:rsidRPr="00AA1C77" w:rsidRDefault="008F0997" w:rsidP="000D3964">
            <w:pPr>
              <w:jc w:val="center"/>
              <w:rPr>
                <w:color w:val="161617"/>
                <w:sz w:val="22"/>
                <w:szCs w:val="22"/>
              </w:rPr>
            </w:pPr>
            <w:r w:rsidRPr="00AA1C77">
              <w:rPr>
                <w:color w:val="161617"/>
                <w:sz w:val="22"/>
                <w:szCs w:val="22"/>
              </w:rPr>
              <w:t>51</w:t>
            </w:r>
            <w:r>
              <w:rPr>
                <w:color w:val="161617"/>
                <w:sz w:val="22"/>
                <w:szCs w:val="22"/>
              </w:rPr>
              <w:t>_</w:t>
            </w:r>
            <w:r w:rsidRPr="00AA1C77">
              <w:rPr>
                <w:color w:val="161617"/>
                <w:sz w:val="22"/>
                <w:szCs w:val="22"/>
              </w:rPr>
              <w:t>04</w:t>
            </w:r>
          </w:p>
        </w:tc>
        <w:tc>
          <w:tcPr>
            <w:tcW w:w="1252" w:type="dxa"/>
            <w:tcBorders>
              <w:top w:val="nil"/>
              <w:left w:val="single" w:sz="4" w:space="0" w:color="auto"/>
              <w:bottom w:val="nil"/>
              <w:right w:val="single" w:sz="4" w:space="0" w:color="auto"/>
            </w:tcBorders>
            <w:vAlign w:val="bottom"/>
          </w:tcPr>
          <w:p w14:paraId="1C09659B" w14:textId="77777777" w:rsidR="008F0997" w:rsidRPr="00AA1C77" w:rsidRDefault="008F0997" w:rsidP="000D3964">
            <w:pPr>
              <w:jc w:val="center"/>
              <w:rPr>
                <w:color w:val="161617"/>
                <w:sz w:val="22"/>
                <w:szCs w:val="22"/>
              </w:rPr>
            </w:pPr>
          </w:p>
        </w:tc>
        <w:tc>
          <w:tcPr>
            <w:tcW w:w="1178" w:type="dxa"/>
            <w:tcBorders>
              <w:top w:val="nil"/>
              <w:left w:val="single" w:sz="4" w:space="0" w:color="auto"/>
              <w:bottom w:val="nil"/>
              <w:right w:val="single" w:sz="4" w:space="0" w:color="auto"/>
            </w:tcBorders>
            <w:vAlign w:val="bottom"/>
          </w:tcPr>
          <w:p w14:paraId="2F8BAC7F" w14:textId="77777777" w:rsidR="008F0997" w:rsidRPr="00AA1C77" w:rsidRDefault="008F0997" w:rsidP="000D3964">
            <w:pPr>
              <w:jc w:val="center"/>
              <w:rPr>
                <w:color w:val="161617"/>
                <w:sz w:val="22"/>
                <w:szCs w:val="22"/>
              </w:rPr>
            </w:pPr>
          </w:p>
        </w:tc>
        <w:tc>
          <w:tcPr>
            <w:tcW w:w="1440" w:type="dxa"/>
            <w:tcBorders>
              <w:top w:val="nil"/>
              <w:left w:val="single" w:sz="4" w:space="0" w:color="auto"/>
              <w:bottom w:val="nil"/>
              <w:right w:val="single" w:sz="4" w:space="0" w:color="auto"/>
            </w:tcBorders>
            <w:vAlign w:val="bottom"/>
          </w:tcPr>
          <w:p w14:paraId="1C655F07" w14:textId="77777777" w:rsidR="008F0997" w:rsidRPr="00AA1C77" w:rsidRDefault="008F0997" w:rsidP="00627266">
            <w:pPr>
              <w:jc w:val="center"/>
              <w:rPr>
                <w:color w:val="161617"/>
                <w:sz w:val="22"/>
                <w:szCs w:val="22"/>
              </w:rPr>
            </w:pPr>
            <w:r w:rsidRPr="00AA1C77">
              <w:rPr>
                <w:color w:val="161617"/>
                <w:sz w:val="22"/>
                <w:szCs w:val="22"/>
              </w:rPr>
              <w:t>26411699</w:t>
            </w:r>
          </w:p>
        </w:tc>
        <w:tc>
          <w:tcPr>
            <w:tcW w:w="1260" w:type="dxa"/>
            <w:tcBorders>
              <w:top w:val="nil"/>
              <w:left w:val="single" w:sz="4" w:space="0" w:color="auto"/>
              <w:bottom w:val="nil"/>
              <w:right w:val="single" w:sz="4" w:space="0" w:color="auto"/>
            </w:tcBorders>
            <w:vAlign w:val="bottom"/>
          </w:tcPr>
          <w:p w14:paraId="77FB4FAE" w14:textId="77777777" w:rsidR="008F0997" w:rsidRPr="00AA1C77" w:rsidRDefault="008F0997" w:rsidP="000D3964">
            <w:pPr>
              <w:jc w:val="center"/>
              <w:rPr>
                <w:color w:val="161617"/>
                <w:sz w:val="22"/>
                <w:szCs w:val="22"/>
              </w:rPr>
            </w:pPr>
          </w:p>
        </w:tc>
        <w:tc>
          <w:tcPr>
            <w:tcW w:w="1170" w:type="dxa"/>
            <w:tcBorders>
              <w:top w:val="nil"/>
              <w:left w:val="single" w:sz="4" w:space="0" w:color="auto"/>
              <w:bottom w:val="nil"/>
              <w:right w:val="single" w:sz="4" w:space="0" w:color="auto"/>
            </w:tcBorders>
          </w:tcPr>
          <w:p w14:paraId="7F2CB2A1" w14:textId="77777777" w:rsidR="008F0997" w:rsidRPr="00C40DD0" w:rsidRDefault="008F0997" w:rsidP="000D3964">
            <w:pPr>
              <w:jc w:val="center"/>
              <w:rPr>
                <w:color w:val="161617"/>
                <w:sz w:val="24"/>
                <w:szCs w:val="24"/>
              </w:rPr>
            </w:pPr>
            <w:r w:rsidRPr="00C40DD0">
              <w:rPr>
                <w:color w:val="161617"/>
                <w:sz w:val="24"/>
                <w:szCs w:val="24"/>
              </w:rPr>
              <w:t>xx/xx</w:t>
            </w:r>
          </w:p>
        </w:tc>
        <w:tc>
          <w:tcPr>
            <w:tcW w:w="1530" w:type="dxa"/>
            <w:tcBorders>
              <w:top w:val="nil"/>
              <w:left w:val="single" w:sz="4" w:space="0" w:color="auto"/>
              <w:bottom w:val="nil"/>
              <w:right w:val="single" w:sz="4" w:space="0" w:color="auto"/>
            </w:tcBorders>
            <w:vAlign w:val="bottom"/>
          </w:tcPr>
          <w:p w14:paraId="70CDC465" w14:textId="77777777" w:rsidR="008F0997" w:rsidRPr="00C40DD0" w:rsidRDefault="008F0997" w:rsidP="000D3964">
            <w:pPr>
              <w:jc w:val="center"/>
              <w:rPr>
                <w:color w:val="161617"/>
                <w:sz w:val="24"/>
                <w:szCs w:val="24"/>
              </w:rPr>
            </w:pPr>
            <w:r w:rsidRPr="00C40DD0">
              <w:rPr>
                <w:color w:val="161617"/>
                <w:sz w:val="24"/>
                <w:szCs w:val="24"/>
              </w:rPr>
              <w:t>4564</w:t>
            </w:r>
          </w:p>
        </w:tc>
        <w:tc>
          <w:tcPr>
            <w:tcW w:w="1260" w:type="dxa"/>
            <w:tcBorders>
              <w:top w:val="nil"/>
              <w:left w:val="single" w:sz="4" w:space="0" w:color="auto"/>
              <w:bottom w:val="nil"/>
              <w:right w:val="single" w:sz="4" w:space="0" w:color="auto"/>
            </w:tcBorders>
          </w:tcPr>
          <w:p w14:paraId="76C0EFF4" w14:textId="77777777" w:rsidR="008F0997" w:rsidRDefault="008F0997" w:rsidP="00627266">
            <w:pPr>
              <w:jc w:val="center"/>
              <w:rPr>
                <w:color w:val="161617"/>
                <w:sz w:val="24"/>
                <w:szCs w:val="24"/>
              </w:rPr>
            </w:pPr>
          </w:p>
        </w:tc>
        <w:tc>
          <w:tcPr>
            <w:tcW w:w="1260" w:type="dxa"/>
            <w:tcBorders>
              <w:top w:val="nil"/>
              <w:left w:val="single" w:sz="4" w:space="0" w:color="auto"/>
              <w:bottom w:val="nil"/>
              <w:right w:val="single" w:sz="4" w:space="0" w:color="auto"/>
            </w:tcBorders>
          </w:tcPr>
          <w:p w14:paraId="20F444EA" w14:textId="3BDBB524" w:rsidR="008F0997" w:rsidRPr="00C40DD0" w:rsidRDefault="008F0997" w:rsidP="00627266">
            <w:pPr>
              <w:jc w:val="center"/>
              <w:rPr>
                <w:color w:val="161617"/>
                <w:sz w:val="24"/>
                <w:szCs w:val="24"/>
              </w:rPr>
            </w:pPr>
            <w:proofErr w:type="spellStart"/>
            <w:proofErr w:type="gramStart"/>
            <w:r>
              <w:rPr>
                <w:color w:val="161617"/>
                <w:sz w:val="24"/>
                <w:szCs w:val="24"/>
              </w:rPr>
              <w:t>xx,xxx</w:t>
            </w:r>
            <w:proofErr w:type="gramEnd"/>
            <w:r>
              <w:rPr>
                <w:color w:val="161617"/>
                <w:sz w:val="24"/>
                <w:szCs w:val="24"/>
              </w:rPr>
              <w:t>.xx</w:t>
            </w:r>
            <w:proofErr w:type="spellEnd"/>
          </w:p>
        </w:tc>
      </w:tr>
      <w:tr w:rsidR="008F0997" w:rsidRPr="00307B5A" w14:paraId="5557577E" w14:textId="77777777" w:rsidTr="008F0997">
        <w:trPr>
          <w:trHeight w:val="255"/>
          <w:jc w:val="center"/>
        </w:trPr>
        <w:tc>
          <w:tcPr>
            <w:tcW w:w="1795" w:type="dxa"/>
            <w:tcBorders>
              <w:top w:val="nil"/>
              <w:left w:val="single" w:sz="4" w:space="0" w:color="auto"/>
              <w:bottom w:val="nil"/>
              <w:right w:val="single" w:sz="4" w:space="0" w:color="auto"/>
            </w:tcBorders>
            <w:vAlign w:val="bottom"/>
          </w:tcPr>
          <w:p w14:paraId="10500F4E" w14:textId="77777777" w:rsidR="008F0997" w:rsidRPr="00AA1C77" w:rsidRDefault="008F0997" w:rsidP="000D3964">
            <w:pPr>
              <w:jc w:val="center"/>
              <w:rPr>
                <w:color w:val="161617"/>
                <w:sz w:val="22"/>
                <w:szCs w:val="22"/>
              </w:rPr>
            </w:pPr>
            <w:r w:rsidRPr="00AA1C77">
              <w:rPr>
                <w:color w:val="161617"/>
                <w:sz w:val="22"/>
                <w:szCs w:val="22"/>
              </w:rPr>
              <w:t>141000</w:t>
            </w:r>
          </w:p>
        </w:tc>
        <w:tc>
          <w:tcPr>
            <w:tcW w:w="990" w:type="dxa"/>
            <w:tcBorders>
              <w:top w:val="nil"/>
              <w:left w:val="single" w:sz="4" w:space="0" w:color="auto"/>
              <w:bottom w:val="nil"/>
              <w:right w:val="single" w:sz="4" w:space="0" w:color="auto"/>
            </w:tcBorders>
            <w:vAlign w:val="bottom"/>
          </w:tcPr>
          <w:p w14:paraId="6A67CA4C" w14:textId="77777777" w:rsidR="008F0997" w:rsidRPr="00AA1C77" w:rsidRDefault="008F0997" w:rsidP="000D3964">
            <w:pPr>
              <w:jc w:val="center"/>
              <w:rPr>
                <w:color w:val="161617"/>
                <w:sz w:val="22"/>
                <w:szCs w:val="22"/>
              </w:rPr>
            </w:pPr>
            <w:r w:rsidRPr="00AA1C77">
              <w:rPr>
                <w:color w:val="161617"/>
                <w:sz w:val="22"/>
                <w:szCs w:val="22"/>
              </w:rPr>
              <w:t>53</w:t>
            </w:r>
            <w:r>
              <w:rPr>
                <w:color w:val="161617"/>
                <w:sz w:val="22"/>
                <w:szCs w:val="22"/>
              </w:rPr>
              <w:t>_</w:t>
            </w:r>
            <w:r w:rsidRPr="00AA1C77">
              <w:rPr>
                <w:color w:val="161617"/>
                <w:sz w:val="22"/>
                <w:szCs w:val="22"/>
              </w:rPr>
              <w:t>00</w:t>
            </w:r>
          </w:p>
        </w:tc>
        <w:tc>
          <w:tcPr>
            <w:tcW w:w="1252" w:type="dxa"/>
            <w:tcBorders>
              <w:top w:val="nil"/>
              <w:left w:val="single" w:sz="4" w:space="0" w:color="auto"/>
              <w:bottom w:val="nil"/>
              <w:right w:val="single" w:sz="4" w:space="0" w:color="auto"/>
            </w:tcBorders>
            <w:vAlign w:val="bottom"/>
          </w:tcPr>
          <w:p w14:paraId="2AC8B0D5" w14:textId="77777777" w:rsidR="008F0997" w:rsidRPr="00AA1C77" w:rsidRDefault="008F0997" w:rsidP="000D3964">
            <w:pPr>
              <w:jc w:val="center"/>
              <w:rPr>
                <w:color w:val="161617"/>
                <w:sz w:val="22"/>
                <w:szCs w:val="22"/>
              </w:rPr>
            </w:pPr>
          </w:p>
        </w:tc>
        <w:tc>
          <w:tcPr>
            <w:tcW w:w="1178" w:type="dxa"/>
            <w:tcBorders>
              <w:top w:val="nil"/>
              <w:left w:val="single" w:sz="4" w:space="0" w:color="auto"/>
              <w:bottom w:val="nil"/>
              <w:right w:val="single" w:sz="4" w:space="0" w:color="auto"/>
            </w:tcBorders>
            <w:vAlign w:val="bottom"/>
          </w:tcPr>
          <w:p w14:paraId="7034B271" w14:textId="77777777" w:rsidR="008F0997" w:rsidRPr="00AA1C77" w:rsidRDefault="008F0997" w:rsidP="000D3964">
            <w:pPr>
              <w:jc w:val="center"/>
              <w:rPr>
                <w:color w:val="161617"/>
                <w:sz w:val="22"/>
                <w:szCs w:val="22"/>
              </w:rPr>
            </w:pPr>
          </w:p>
        </w:tc>
        <w:tc>
          <w:tcPr>
            <w:tcW w:w="1440" w:type="dxa"/>
            <w:tcBorders>
              <w:top w:val="nil"/>
              <w:left w:val="single" w:sz="4" w:space="0" w:color="auto"/>
              <w:bottom w:val="nil"/>
              <w:right w:val="single" w:sz="4" w:space="0" w:color="auto"/>
            </w:tcBorders>
            <w:vAlign w:val="bottom"/>
          </w:tcPr>
          <w:p w14:paraId="30AE9BCD" w14:textId="77777777" w:rsidR="008F0997" w:rsidRPr="00AA1C77" w:rsidRDefault="008F0997" w:rsidP="00627266">
            <w:pPr>
              <w:jc w:val="center"/>
              <w:rPr>
                <w:color w:val="161617"/>
                <w:sz w:val="22"/>
                <w:szCs w:val="22"/>
              </w:rPr>
            </w:pPr>
            <w:r w:rsidRPr="00AA1C77">
              <w:rPr>
                <w:color w:val="161617"/>
                <w:sz w:val="22"/>
                <w:szCs w:val="22"/>
              </w:rPr>
              <w:t>26411100</w:t>
            </w:r>
          </w:p>
        </w:tc>
        <w:tc>
          <w:tcPr>
            <w:tcW w:w="1260" w:type="dxa"/>
            <w:tcBorders>
              <w:top w:val="nil"/>
              <w:left w:val="single" w:sz="4" w:space="0" w:color="auto"/>
              <w:bottom w:val="nil"/>
              <w:right w:val="single" w:sz="4" w:space="0" w:color="auto"/>
            </w:tcBorders>
            <w:vAlign w:val="bottom"/>
          </w:tcPr>
          <w:p w14:paraId="359BDFF7" w14:textId="77777777" w:rsidR="008F0997" w:rsidRPr="00AA1C77" w:rsidRDefault="008F0997" w:rsidP="000D3964">
            <w:pPr>
              <w:jc w:val="center"/>
              <w:rPr>
                <w:color w:val="161617"/>
                <w:sz w:val="22"/>
                <w:szCs w:val="22"/>
              </w:rPr>
            </w:pPr>
          </w:p>
        </w:tc>
        <w:tc>
          <w:tcPr>
            <w:tcW w:w="1170" w:type="dxa"/>
            <w:tcBorders>
              <w:top w:val="nil"/>
              <w:left w:val="single" w:sz="4" w:space="0" w:color="auto"/>
              <w:bottom w:val="nil"/>
              <w:right w:val="single" w:sz="4" w:space="0" w:color="auto"/>
            </w:tcBorders>
          </w:tcPr>
          <w:p w14:paraId="37EBCE10" w14:textId="77777777" w:rsidR="008F0997" w:rsidRPr="00C40DD0" w:rsidRDefault="008F0997" w:rsidP="000D3964">
            <w:pPr>
              <w:jc w:val="center"/>
              <w:rPr>
                <w:color w:val="161617"/>
                <w:sz w:val="24"/>
                <w:szCs w:val="24"/>
              </w:rPr>
            </w:pPr>
            <w:r w:rsidRPr="00C40DD0">
              <w:rPr>
                <w:color w:val="161617"/>
                <w:sz w:val="24"/>
                <w:szCs w:val="24"/>
              </w:rPr>
              <w:t>xx/xx</w:t>
            </w:r>
          </w:p>
        </w:tc>
        <w:tc>
          <w:tcPr>
            <w:tcW w:w="1530" w:type="dxa"/>
            <w:tcBorders>
              <w:top w:val="nil"/>
              <w:left w:val="single" w:sz="4" w:space="0" w:color="auto"/>
              <w:bottom w:val="nil"/>
              <w:right w:val="single" w:sz="4" w:space="0" w:color="auto"/>
            </w:tcBorders>
            <w:vAlign w:val="bottom"/>
          </w:tcPr>
          <w:p w14:paraId="6C4D12A7" w14:textId="77777777" w:rsidR="008F0997" w:rsidRPr="00C40DD0" w:rsidRDefault="008F0997" w:rsidP="000D3964">
            <w:pPr>
              <w:jc w:val="center"/>
              <w:rPr>
                <w:color w:val="161617"/>
                <w:sz w:val="24"/>
                <w:szCs w:val="24"/>
              </w:rPr>
            </w:pPr>
            <w:r w:rsidRPr="00C40DD0">
              <w:rPr>
                <w:color w:val="161617"/>
                <w:sz w:val="24"/>
                <w:szCs w:val="24"/>
              </w:rPr>
              <w:t>1500</w:t>
            </w:r>
          </w:p>
        </w:tc>
        <w:tc>
          <w:tcPr>
            <w:tcW w:w="1260" w:type="dxa"/>
            <w:tcBorders>
              <w:top w:val="nil"/>
              <w:left w:val="single" w:sz="4" w:space="0" w:color="auto"/>
              <w:bottom w:val="nil"/>
              <w:right w:val="single" w:sz="4" w:space="0" w:color="auto"/>
            </w:tcBorders>
          </w:tcPr>
          <w:p w14:paraId="570CE0C0" w14:textId="77777777" w:rsidR="008F0997" w:rsidRDefault="008F0997" w:rsidP="00627266">
            <w:pPr>
              <w:jc w:val="center"/>
              <w:rPr>
                <w:color w:val="161617"/>
                <w:sz w:val="24"/>
                <w:szCs w:val="24"/>
              </w:rPr>
            </w:pPr>
          </w:p>
        </w:tc>
        <w:tc>
          <w:tcPr>
            <w:tcW w:w="1260" w:type="dxa"/>
            <w:tcBorders>
              <w:top w:val="nil"/>
              <w:left w:val="single" w:sz="4" w:space="0" w:color="auto"/>
              <w:bottom w:val="nil"/>
              <w:right w:val="single" w:sz="4" w:space="0" w:color="auto"/>
            </w:tcBorders>
          </w:tcPr>
          <w:p w14:paraId="63D17E83" w14:textId="62C26796" w:rsidR="008F0997" w:rsidRPr="00C40DD0" w:rsidRDefault="008F0997" w:rsidP="00627266">
            <w:pPr>
              <w:jc w:val="center"/>
              <w:rPr>
                <w:color w:val="161617"/>
                <w:sz w:val="24"/>
                <w:szCs w:val="24"/>
              </w:rPr>
            </w:pPr>
            <w:proofErr w:type="spellStart"/>
            <w:proofErr w:type="gramStart"/>
            <w:r>
              <w:rPr>
                <w:color w:val="161617"/>
                <w:sz w:val="24"/>
                <w:szCs w:val="24"/>
              </w:rPr>
              <w:t>xx,xxx</w:t>
            </w:r>
            <w:proofErr w:type="gramEnd"/>
            <w:r>
              <w:rPr>
                <w:color w:val="161617"/>
                <w:sz w:val="24"/>
                <w:szCs w:val="24"/>
              </w:rPr>
              <w:t>.xx</w:t>
            </w:r>
            <w:proofErr w:type="spellEnd"/>
          </w:p>
        </w:tc>
      </w:tr>
      <w:tr w:rsidR="008F0997" w:rsidRPr="00307B5A" w14:paraId="37A0CB6F" w14:textId="77777777" w:rsidTr="008F0997">
        <w:trPr>
          <w:trHeight w:val="255"/>
          <w:jc w:val="center"/>
        </w:trPr>
        <w:tc>
          <w:tcPr>
            <w:tcW w:w="1795" w:type="dxa"/>
            <w:tcBorders>
              <w:top w:val="nil"/>
              <w:left w:val="single" w:sz="4" w:space="0" w:color="auto"/>
              <w:bottom w:val="nil"/>
              <w:right w:val="single" w:sz="4" w:space="0" w:color="auto"/>
            </w:tcBorders>
            <w:vAlign w:val="bottom"/>
          </w:tcPr>
          <w:p w14:paraId="12C45A36" w14:textId="77777777" w:rsidR="008F0997" w:rsidRPr="00AA1C77" w:rsidRDefault="008F0997" w:rsidP="000D3964">
            <w:pPr>
              <w:jc w:val="center"/>
              <w:rPr>
                <w:color w:val="161617"/>
                <w:sz w:val="22"/>
                <w:szCs w:val="22"/>
              </w:rPr>
            </w:pPr>
            <w:r w:rsidRPr="00AA1C77">
              <w:rPr>
                <w:color w:val="161617"/>
                <w:sz w:val="22"/>
                <w:szCs w:val="22"/>
              </w:rPr>
              <w:t>141000</w:t>
            </w:r>
          </w:p>
        </w:tc>
        <w:tc>
          <w:tcPr>
            <w:tcW w:w="990" w:type="dxa"/>
            <w:tcBorders>
              <w:top w:val="nil"/>
              <w:left w:val="single" w:sz="4" w:space="0" w:color="auto"/>
              <w:bottom w:val="nil"/>
              <w:right w:val="single" w:sz="4" w:space="0" w:color="auto"/>
            </w:tcBorders>
            <w:vAlign w:val="bottom"/>
          </w:tcPr>
          <w:p w14:paraId="11C59081" w14:textId="77777777" w:rsidR="008F0997" w:rsidRPr="00AA1C77" w:rsidRDefault="008F0997" w:rsidP="000D3964">
            <w:pPr>
              <w:jc w:val="center"/>
              <w:rPr>
                <w:color w:val="161617"/>
                <w:sz w:val="22"/>
                <w:szCs w:val="22"/>
              </w:rPr>
            </w:pPr>
            <w:r w:rsidRPr="00AA1C77">
              <w:rPr>
                <w:color w:val="161617"/>
                <w:sz w:val="22"/>
                <w:szCs w:val="22"/>
              </w:rPr>
              <w:t>53</w:t>
            </w:r>
            <w:r>
              <w:rPr>
                <w:color w:val="161617"/>
                <w:sz w:val="22"/>
                <w:szCs w:val="22"/>
              </w:rPr>
              <w:t>_</w:t>
            </w:r>
            <w:r w:rsidRPr="00AA1C77">
              <w:rPr>
                <w:color w:val="161617"/>
                <w:sz w:val="22"/>
                <w:szCs w:val="22"/>
              </w:rPr>
              <w:t>00</w:t>
            </w:r>
          </w:p>
        </w:tc>
        <w:tc>
          <w:tcPr>
            <w:tcW w:w="1252" w:type="dxa"/>
            <w:tcBorders>
              <w:top w:val="nil"/>
              <w:left w:val="single" w:sz="4" w:space="0" w:color="auto"/>
              <w:bottom w:val="nil"/>
              <w:right w:val="single" w:sz="4" w:space="0" w:color="auto"/>
            </w:tcBorders>
            <w:vAlign w:val="bottom"/>
          </w:tcPr>
          <w:p w14:paraId="634551E5" w14:textId="77777777" w:rsidR="008F0997" w:rsidRPr="00AA1C77" w:rsidRDefault="008F0997" w:rsidP="000D3964">
            <w:pPr>
              <w:jc w:val="center"/>
              <w:rPr>
                <w:color w:val="161617"/>
                <w:sz w:val="22"/>
                <w:szCs w:val="22"/>
              </w:rPr>
            </w:pPr>
          </w:p>
        </w:tc>
        <w:tc>
          <w:tcPr>
            <w:tcW w:w="1178" w:type="dxa"/>
            <w:tcBorders>
              <w:top w:val="nil"/>
              <w:left w:val="single" w:sz="4" w:space="0" w:color="auto"/>
              <w:bottom w:val="nil"/>
              <w:right w:val="single" w:sz="4" w:space="0" w:color="auto"/>
            </w:tcBorders>
            <w:vAlign w:val="bottom"/>
          </w:tcPr>
          <w:p w14:paraId="75639E65" w14:textId="77777777" w:rsidR="008F0997" w:rsidRPr="00AA1C77" w:rsidRDefault="008F0997" w:rsidP="000D3964">
            <w:pPr>
              <w:jc w:val="center"/>
              <w:rPr>
                <w:color w:val="161617"/>
                <w:sz w:val="22"/>
                <w:szCs w:val="22"/>
              </w:rPr>
            </w:pPr>
          </w:p>
        </w:tc>
        <w:tc>
          <w:tcPr>
            <w:tcW w:w="1440" w:type="dxa"/>
            <w:tcBorders>
              <w:top w:val="nil"/>
              <w:left w:val="single" w:sz="4" w:space="0" w:color="auto"/>
              <w:bottom w:val="nil"/>
              <w:right w:val="single" w:sz="4" w:space="0" w:color="auto"/>
            </w:tcBorders>
            <w:vAlign w:val="bottom"/>
          </w:tcPr>
          <w:p w14:paraId="09C09197" w14:textId="77777777" w:rsidR="008F0997" w:rsidRPr="00AA1C77" w:rsidRDefault="008F0997" w:rsidP="00627266">
            <w:pPr>
              <w:jc w:val="center"/>
              <w:rPr>
                <w:color w:val="161617"/>
                <w:sz w:val="22"/>
                <w:szCs w:val="22"/>
              </w:rPr>
            </w:pPr>
            <w:r w:rsidRPr="00AA1C77">
              <w:rPr>
                <w:color w:val="161617"/>
                <w:sz w:val="22"/>
                <w:szCs w:val="22"/>
              </w:rPr>
              <w:t>26411301</w:t>
            </w:r>
          </w:p>
        </w:tc>
        <w:tc>
          <w:tcPr>
            <w:tcW w:w="1260" w:type="dxa"/>
            <w:tcBorders>
              <w:top w:val="nil"/>
              <w:left w:val="single" w:sz="4" w:space="0" w:color="auto"/>
              <w:bottom w:val="nil"/>
              <w:right w:val="single" w:sz="4" w:space="0" w:color="auto"/>
            </w:tcBorders>
            <w:vAlign w:val="bottom"/>
          </w:tcPr>
          <w:p w14:paraId="3B9DFBF0" w14:textId="77777777" w:rsidR="008F0997" w:rsidRPr="00AA1C77" w:rsidRDefault="008F0997" w:rsidP="000D3964">
            <w:pPr>
              <w:jc w:val="center"/>
              <w:rPr>
                <w:color w:val="161617"/>
                <w:sz w:val="22"/>
                <w:szCs w:val="22"/>
              </w:rPr>
            </w:pPr>
          </w:p>
        </w:tc>
        <w:tc>
          <w:tcPr>
            <w:tcW w:w="1170" w:type="dxa"/>
            <w:tcBorders>
              <w:top w:val="nil"/>
              <w:left w:val="single" w:sz="4" w:space="0" w:color="auto"/>
              <w:bottom w:val="nil"/>
              <w:right w:val="single" w:sz="4" w:space="0" w:color="auto"/>
            </w:tcBorders>
          </w:tcPr>
          <w:p w14:paraId="36D6F4DD" w14:textId="77777777" w:rsidR="008F0997" w:rsidRPr="00C40DD0" w:rsidRDefault="008F0997" w:rsidP="000D3964">
            <w:pPr>
              <w:jc w:val="center"/>
              <w:rPr>
                <w:color w:val="161617"/>
                <w:sz w:val="24"/>
                <w:szCs w:val="24"/>
              </w:rPr>
            </w:pPr>
            <w:r w:rsidRPr="00C40DD0">
              <w:rPr>
                <w:color w:val="161617"/>
                <w:sz w:val="24"/>
                <w:szCs w:val="24"/>
              </w:rPr>
              <w:t>xx/xx</w:t>
            </w:r>
          </w:p>
        </w:tc>
        <w:tc>
          <w:tcPr>
            <w:tcW w:w="1530" w:type="dxa"/>
            <w:tcBorders>
              <w:top w:val="nil"/>
              <w:left w:val="single" w:sz="4" w:space="0" w:color="auto"/>
              <w:bottom w:val="nil"/>
              <w:right w:val="single" w:sz="4" w:space="0" w:color="auto"/>
            </w:tcBorders>
            <w:vAlign w:val="bottom"/>
          </w:tcPr>
          <w:p w14:paraId="6F7C917B" w14:textId="77777777" w:rsidR="008F0997" w:rsidRPr="00C40DD0" w:rsidRDefault="008F0997" w:rsidP="000D3964">
            <w:pPr>
              <w:jc w:val="center"/>
              <w:rPr>
                <w:color w:val="161617"/>
                <w:sz w:val="24"/>
                <w:szCs w:val="24"/>
              </w:rPr>
            </w:pPr>
            <w:r w:rsidRPr="00C40DD0">
              <w:rPr>
                <w:color w:val="161617"/>
                <w:sz w:val="24"/>
                <w:szCs w:val="24"/>
              </w:rPr>
              <w:t>3800</w:t>
            </w:r>
          </w:p>
        </w:tc>
        <w:tc>
          <w:tcPr>
            <w:tcW w:w="1260" w:type="dxa"/>
            <w:tcBorders>
              <w:top w:val="nil"/>
              <w:left w:val="single" w:sz="4" w:space="0" w:color="auto"/>
              <w:right w:val="single" w:sz="4" w:space="0" w:color="auto"/>
            </w:tcBorders>
          </w:tcPr>
          <w:p w14:paraId="203002DA" w14:textId="77777777" w:rsidR="008F0997" w:rsidRDefault="008F0997" w:rsidP="00627266">
            <w:pPr>
              <w:jc w:val="center"/>
              <w:rPr>
                <w:color w:val="161617"/>
                <w:sz w:val="24"/>
                <w:szCs w:val="24"/>
              </w:rPr>
            </w:pPr>
          </w:p>
        </w:tc>
        <w:tc>
          <w:tcPr>
            <w:tcW w:w="1260" w:type="dxa"/>
            <w:tcBorders>
              <w:top w:val="nil"/>
              <w:left w:val="single" w:sz="4" w:space="0" w:color="auto"/>
              <w:right w:val="single" w:sz="4" w:space="0" w:color="auto"/>
            </w:tcBorders>
          </w:tcPr>
          <w:p w14:paraId="18E61BAA" w14:textId="2416F7E0" w:rsidR="008F0997" w:rsidRPr="00C40DD0" w:rsidRDefault="008F0997" w:rsidP="00627266">
            <w:pPr>
              <w:jc w:val="center"/>
              <w:rPr>
                <w:color w:val="161617"/>
                <w:sz w:val="24"/>
                <w:szCs w:val="24"/>
              </w:rPr>
            </w:pPr>
            <w:proofErr w:type="spellStart"/>
            <w:proofErr w:type="gramStart"/>
            <w:r>
              <w:rPr>
                <w:color w:val="161617"/>
                <w:sz w:val="24"/>
                <w:szCs w:val="24"/>
              </w:rPr>
              <w:t>xx,xxx</w:t>
            </w:r>
            <w:proofErr w:type="gramEnd"/>
            <w:r>
              <w:rPr>
                <w:color w:val="161617"/>
                <w:sz w:val="24"/>
                <w:szCs w:val="24"/>
              </w:rPr>
              <w:t>.xx</w:t>
            </w:r>
            <w:proofErr w:type="spellEnd"/>
          </w:p>
        </w:tc>
      </w:tr>
      <w:tr w:rsidR="008F0997" w:rsidRPr="00307B5A" w14:paraId="382D098D" w14:textId="77777777" w:rsidTr="008F0997">
        <w:trPr>
          <w:trHeight w:val="255"/>
          <w:jc w:val="center"/>
        </w:trPr>
        <w:tc>
          <w:tcPr>
            <w:tcW w:w="1795" w:type="dxa"/>
            <w:tcBorders>
              <w:top w:val="nil"/>
              <w:left w:val="single" w:sz="4" w:space="0" w:color="auto"/>
              <w:bottom w:val="nil"/>
              <w:right w:val="single" w:sz="4" w:space="0" w:color="auto"/>
            </w:tcBorders>
            <w:vAlign w:val="bottom"/>
          </w:tcPr>
          <w:p w14:paraId="2EA92E6D" w14:textId="77777777" w:rsidR="008F0997" w:rsidRPr="00AA1C77" w:rsidRDefault="008F0997" w:rsidP="000D3964">
            <w:pPr>
              <w:jc w:val="center"/>
              <w:rPr>
                <w:color w:val="161617"/>
                <w:sz w:val="22"/>
                <w:szCs w:val="22"/>
              </w:rPr>
            </w:pPr>
            <w:r w:rsidRPr="00AA1C77">
              <w:rPr>
                <w:color w:val="161617"/>
                <w:sz w:val="22"/>
                <w:szCs w:val="22"/>
              </w:rPr>
              <w:t>141000</w:t>
            </w:r>
          </w:p>
        </w:tc>
        <w:tc>
          <w:tcPr>
            <w:tcW w:w="990" w:type="dxa"/>
            <w:tcBorders>
              <w:top w:val="nil"/>
              <w:left w:val="single" w:sz="4" w:space="0" w:color="auto"/>
              <w:bottom w:val="nil"/>
              <w:right w:val="single" w:sz="4" w:space="0" w:color="auto"/>
            </w:tcBorders>
            <w:vAlign w:val="bottom"/>
          </w:tcPr>
          <w:p w14:paraId="2B66E1EB" w14:textId="77777777" w:rsidR="008F0997" w:rsidRPr="00AA1C77" w:rsidRDefault="008F0997" w:rsidP="000D3964">
            <w:pPr>
              <w:jc w:val="center"/>
              <w:rPr>
                <w:color w:val="161617"/>
                <w:sz w:val="22"/>
                <w:szCs w:val="22"/>
              </w:rPr>
            </w:pPr>
            <w:r w:rsidRPr="00AA1C77">
              <w:rPr>
                <w:color w:val="161617"/>
                <w:sz w:val="22"/>
                <w:szCs w:val="22"/>
              </w:rPr>
              <w:t>53</w:t>
            </w:r>
            <w:r>
              <w:rPr>
                <w:color w:val="161617"/>
                <w:sz w:val="22"/>
                <w:szCs w:val="22"/>
              </w:rPr>
              <w:t>_</w:t>
            </w:r>
            <w:r w:rsidRPr="00AA1C77">
              <w:rPr>
                <w:color w:val="161617"/>
                <w:sz w:val="22"/>
                <w:szCs w:val="22"/>
              </w:rPr>
              <w:t>00</w:t>
            </w:r>
          </w:p>
        </w:tc>
        <w:tc>
          <w:tcPr>
            <w:tcW w:w="1252" w:type="dxa"/>
            <w:tcBorders>
              <w:top w:val="nil"/>
              <w:left w:val="single" w:sz="4" w:space="0" w:color="auto"/>
              <w:bottom w:val="nil"/>
              <w:right w:val="single" w:sz="4" w:space="0" w:color="auto"/>
            </w:tcBorders>
            <w:vAlign w:val="bottom"/>
          </w:tcPr>
          <w:p w14:paraId="24F5B171" w14:textId="77777777" w:rsidR="008F0997" w:rsidRPr="00AA1C77" w:rsidRDefault="008F0997" w:rsidP="000D3964">
            <w:pPr>
              <w:jc w:val="center"/>
              <w:rPr>
                <w:color w:val="161617"/>
                <w:sz w:val="22"/>
                <w:szCs w:val="22"/>
              </w:rPr>
            </w:pPr>
          </w:p>
        </w:tc>
        <w:tc>
          <w:tcPr>
            <w:tcW w:w="1178" w:type="dxa"/>
            <w:tcBorders>
              <w:top w:val="nil"/>
              <w:left w:val="single" w:sz="4" w:space="0" w:color="auto"/>
              <w:bottom w:val="nil"/>
              <w:right w:val="single" w:sz="4" w:space="0" w:color="auto"/>
            </w:tcBorders>
            <w:vAlign w:val="bottom"/>
          </w:tcPr>
          <w:p w14:paraId="00A4F0F4" w14:textId="77777777" w:rsidR="008F0997" w:rsidRPr="00AA1C77" w:rsidRDefault="008F0997" w:rsidP="000D3964">
            <w:pPr>
              <w:jc w:val="center"/>
              <w:rPr>
                <w:color w:val="161617"/>
                <w:sz w:val="22"/>
                <w:szCs w:val="22"/>
              </w:rPr>
            </w:pPr>
          </w:p>
        </w:tc>
        <w:tc>
          <w:tcPr>
            <w:tcW w:w="1440" w:type="dxa"/>
            <w:tcBorders>
              <w:top w:val="nil"/>
              <w:left w:val="single" w:sz="4" w:space="0" w:color="auto"/>
              <w:bottom w:val="nil"/>
              <w:right w:val="single" w:sz="4" w:space="0" w:color="auto"/>
            </w:tcBorders>
            <w:vAlign w:val="bottom"/>
          </w:tcPr>
          <w:p w14:paraId="52BC7D42" w14:textId="77777777" w:rsidR="008F0997" w:rsidRPr="00AA1C77" w:rsidRDefault="008F0997" w:rsidP="00627266">
            <w:pPr>
              <w:jc w:val="center"/>
              <w:rPr>
                <w:color w:val="161617"/>
                <w:sz w:val="22"/>
                <w:szCs w:val="22"/>
              </w:rPr>
            </w:pPr>
            <w:r w:rsidRPr="00AA1C77">
              <w:rPr>
                <w:color w:val="161617"/>
                <w:sz w:val="22"/>
                <w:szCs w:val="22"/>
              </w:rPr>
              <w:t>26411488</w:t>
            </w:r>
          </w:p>
        </w:tc>
        <w:tc>
          <w:tcPr>
            <w:tcW w:w="1260" w:type="dxa"/>
            <w:tcBorders>
              <w:top w:val="nil"/>
              <w:left w:val="single" w:sz="4" w:space="0" w:color="auto"/>
              <w:bottom w:val="nil"/>
              <w:right w:val="single" w:sz="4" w:space="0" w:color="auto"/>
            </w:tcBorders>
            <w:vAlign w:val="bottom"/>
          </w:tcPr>
          <w:p w14:paraId="241E24CC" w14:textId="77777777" w:rsidR="008F0997" w:rsidRPr="00AA1C77" w:rsidRDefault="008F0997" w:rsidP="000D3964">
            <w:pPr>
              <w:jc w:val="center"/>
              <w:rPr>
                <w:color w:val="161617"/>
                <w:sz w:val="22"/>
                <w:szCs w:val="22"/>
              </w:rPr>
            </w:pPr>
          </w:p>
        </w:tc>
        <w:tc>
          <w:tcPr>
            <w:tcW w:w="1170" w:type="dxa"/>
            <w:tcBorders>
              <w:top w:val="nil"/>
              <w:left w:val="single" w:sz="4" w:space="0" w:color="auto"/>
              <w:bottom w:val="nil"/>
              <w:right w:val="single" w:sz="4" w:space="0" w:color="auto"/>
            </w:tcBorders>
          </w:tcPr>
          <w:p w14:paraId="3376608E" w14:textId="77777777" w:rsidR="008F0997" w:rsidRPr="00C40DD0" w:rsidRDefault="008F0997" w:rsidP="000D3964">
            <w:pPr>
              <w:jc w:val="center"/>
              <w:rPr>
                <w:color w:val="161617"/>
                <w:sz w:val="24"/>
                <w:szCs w:val="24"/>
              </w:rPr>
            </w:pPr>
            <w:r w:rsidRPr="00C40DD0">
              <w:rPr>
                <w:color w:val="161617"/>
                <w:sz w:val="24"/>
                <w:szCs w:val="24"/>
              </w:rPr>
              <w:t>xx/xx</w:t>
            </w:r>
          </w:p>
        </w:tc>
        <w:tc>
          <w:tcPr>
            <w:tcW w:w="1530" w:type="dxa"/>
            <w:tcBorders>
              <w:top w:val="nil"/>
              <w:left w:val="single" w:sz="4" w:space="0" w:color="auto"/>
              <w:bottom w:val="nil"/>
              <w:right w:val="single" w:sz="4" w:space="0" w:color="auto"/>
            </w:tcBorders>
            <w:vAlign w:val="bottom"/>
          </w:tcPr>
          <w:p w14:paraId="5F62F523" w14:textId="77777777" w:rsidR="008F0997" w:rsidRPr="00C40DD0" w:rsidRDefault="008F0997" w:rsidP="000D3964">
            <w:pPr>
              <w:jc w:val="center"/>
              <w:rPr>
                <w:color w:val="161617"/>
                <w:sz w:val="24"/>
                <w:szCs w:val="24"/>
              </w:rPr>
            </w:pPr>
            <w:r w:rsidRPr="00C40DD0">
              <w:rPr>
                <w:color w:val="161617"/>
                <w:sz w:val="24"/>
                <w:szCs w:val="24"/>
              </w:rPr>
              <w:t>4323</w:t>
            </w:r>
          </w:p>
        </w:tc>
        <w:tc>
          <w:tcPr>
            <w:tcW w:w="1260" w:type="dxa"/>
            <w:tcBorders>
              <w:top w:val="nil"/>
              <w:left w:val="single" w:sz="4" w:space="0" w:color="auto"/>
              <w:bottom w:val="nil"/>
              <w:right w:val="single" w:sz="4" w:space="0" w:color="auto"/>
            </w:tcBorders>
          </w:tcPr>
          <w:p w14:paraId="6C0EECA9" w14:textId="77777777" w:rsidR="008F0997" w:rsidRDefault="008F0997" w:rsidP="00627266">
            <w:pPr>
              <w:jc w:val="center"/>
              <w:rPr>
                <w:color w:val="161617"/>
                <w:sz w:val="24"/>
                <w:szCs w:val="24"/>
              </w:rPr>
            </w:pPr>
          </w:p>
        </w:tc>
        <w:tc>
          <w:tcPr>
            <w:tcW w:w="1260" w:type="dxa"/>
            <w:tcBorders>
              <w:top w:val="nil"/>
              <w:left w:val="single" w:sz="4" w:space="0" w:color="auto"/>
              <w:bottom w:val="nil"/>
              <w:right w:val="single" w:sz="4" w:space="0" w:color="auto"/>
            </w:tcBorders>
          </w:tcPr>
          <w:p w14:paraId="7263197A" w14:textId="6CEA1AB1" w:rsidR="008F0997" w:rsidRPr="00C40DD0" w:rsidRDefault="008F0997" w:rsidP="00627266">
            <w:pPr>
              <w:jc w:val="center"/>
              <w:rPr>
                <w:color w:val="161617"/>
                <w:sz w:val="24"/>
                <w:szCs w:val="24"/>
              </w:rPr>
            </w:pPr>
            <w:proofErr w:type="spellStart"/>
            <w:proofErr w:type="gramStart"/>
            <w:r>
              <w:rPr>
                <w:color w:val="161617"/>
                <w:sz w:val="24"/>
                <w:szCs w:val="24"/>
              </w:rPr>
              <w:t>xx,xxx</w:t>
            </w:r>
            <w:proofErr w:type="gramEnd"/>
            <w:r>
              <w:rPr>
                <w:color w:val="161617"/>
                <w:sz w:val="24"/>
                <w:szCs w:val="24"/>
              </w:rPr>
              <w:t>.xx</w:t>
            </w:r>
            <w:proofErr w:type="spellEnd"/>
          </w:p>
        </w:tc>
      </w:tr>
      <w:tr w:rsidR="008F0997" w:rsidRPr="00307B5A" w14:paraId="6C2ED622" w14:textId="77777777" w:rsidTr="008F0997">
        <w:trPr>
          <w:trHeight w:val="255"/>
          <w:jc w:val="center"/>
        </w:trPr>
        <w:tc>
          <w:tcPr>
            <w:tcW w:w="1795" w:type="dxa"/>
            <w:tcBorders>
              <w:top w:val="nil"/>
              <w:left w:val="single" w:sz="4" w:space="0" w:color="auto"/>
              <w:bottom w:val="nil"/>
              <w:right w:val="single" w:sz="4" w:space="0" w:color="auto"/>
            </w:tcBorders>
            <w:vAlign w:val="bottom"/>
          </w:tcPr>
          <w:p w14:paraId="32D43B0B" w14:textId="77777777" w:rsidR="008F0997" w:rsidRPr="00AA1C77" w:rsidRDefault="008F0997" w:rsidP="000D3964">
            <w:pPr>
              <w:jc w:val="center"/>
              <w:rPr>
                <w:color w:val="161617"/>
                <w:sz w:val="22"/>
                <w:szCs w:val="22"/>
              </w:rPr>
            </w:pPr>
            <w:r w:rsidRPr="00AA1C77">
              <w:rPr>
                <w:color w:val="161617"/>
                <w:sz w:val="22"/>
                <w:szCs w:val="22"/>
              </w:rPr>
              <w:t>TOTAL 141000</w:t>
            </w:r>
          </w:p>
        </w:tc>
        <w:tc>
          <w:tcPr>
            <w:tcW w:w="990" w:type="dxa"/>
            <w:tcBorders>
              <w:top w:val="nil"/>
              <w:left w:val="single" w:sz="4" w:space="0" w:color="auto"/>
              <w:bottom w:val="nil"/>
              <w:right w:val="single" w:sz="4" w:space="0" w:color="auto"/>
            </w:tcBorders>
            <w:vAlign w:val="bottom"/>
          </w:tcPr>
          <w:p w14:paraId="12E9E027" w14:textId="77777777" w:rsidR="008F0997" w:rsidRPr="00AA1C77" w:rsidRDefault="008F0997" w:rsidP="000D3964">
            <w:pPr>
              <w:jc w:val="center"/>
              <w:rPr>
                <w:color w:val="161617"/>
                <w:sz w:val="22"/>
                <w:szCs w:val="22"/>
              </w:rPr>
            </w:pPr>
          </w:p>
        </w:tc>
        <w:tc>
          <w:tcPr>
            <w:tcW w:w="1252" w:type="dxa"/>
            <w:tcBorders>
              <w:top w:val="nil"/>
              <w:left w:val="single" w:sz="4" w:space="0" w:color="auto"/>
              <w:right w:val="single" w:sz="4" w:space="0" w:color="auto"/>
            </w:tcBorders>
            <w:vAlign w:val="bottom"/>
          </w:tcPr>
          <w:p w14:paraId="3148F2C3" w14:textId="77777777" w:rsidR="008F0997" w:rsidRPr="00AA1C77" w:rsidRDefault="008F0997" w:rsidP="000D3964">
            <w:pPr>
              <w:jc w:val="center"/>
              <w:rPr>
                <w:color w:val="161617"/>
                <w:sz w:val="22"/>
                <w:szCs w:val="22"/>
              </w:rPr>
            </w:pPr>
          </w:p>
        </w:tc>
        <w:tc>
          <w:tcPr>
            <w:tcW w:w="1178" w:type="dxa"/>
            <w:tcBorders>
              <w:top w:val="nil"/>
              <w:left w:val="single" w:sz="4" w:space="0" w:color="auto"/>
              <w:bottom w:val="nil"/>
              <w:right w:val="single" w:sz="4" w:space="0" w:color="auto"/>
            </w:tcBorders>
            <w:vAlign w:val="bottom"/>
          </w:tcPr>
          <w:p w14:paraId="5695FE54" w14:textId="77777777" w:rsidR="008F0997" w:rsidRPr="00AA1C77" w:rsidRDefault="008F0997" w:rsidP="000D3964">
            <w:pPr>
              <w:jc w:val="center"/>
              <w:rPr>
                <w:color w:val="161617"/>
                <w:sz w:val="22"/>
                <w:szCs w:val="22"/>
              </w:rPr>
            </w:pPr>
          </w:p>
        </w:tc>
        <w:tc>
          <w:tcPr>
            <w:tcW w:w="1440" w:type="dxa"/>
            <w:tcBorders>
              <w:top w:val="nil"/>
              <w:left w:val="single" w:sz="4" w:space="0" w:color="auto"/>
              <w:bottom w:val="nil"/>
              <w:right w:val="single" w:sz="4" w:space="0" w:color="auto"/>
            </w:tcBorders>
            <w:vAlign w:val="bottom"/>
          </w:tcPr>
          <w:p w14:paraId="534AAE09" w14:textId="77777777" w:rsidR="008F0997" w:rsidRPr="00AA1C77" w:rsidRDefault="008F0997" w:rsidP="00627266">
            <w:pPr>
              <w:jc w:val="center"/>
              <w:rPr>
                <w:color w:val="161617"/>
                <w:sz w:val="22"/>
                <w:szCs w:val="22"/>
              </w:rPr>
            </w:pPr>
          </w:p>
        </w:tc>
        <w:tc>
          <w:tcPr>
            <w:tcW w:w="1260" w:type="dxa"/>
            <w:tcBorders>
              <w:top w:val="nil"/>
              <w:left w:val="single" w:sz="4" w:space="0" w:color="auto"/>
              <w:bottom w:val="nil"/>
              <w:right w:val="single" w:sz="4" w:space="0" w:color="auto"/>
            </w:tcBorders>
            <w:vAlign w:val="bottom"/>
          </w:tcPr>
          <w:p w14:paraId="73038115" w14:textId="77777777" w:rsidR="008F0997" w:rsidRPr="00AA1C77" w:rsidRDefault="008F0997" w:rsidP="000D3964">
            <w:pPr>
              <w:jc w:val="center"/>
              <w:rPr>
                <w:color w:val="161617"/>
                <w:sz w:val="22"/>
                <w:szCs w:val="22"/>
              </w:rPr>
            </w:pPr>
          </w:p>
        </w:tc>
        <w:tc>
          <w:tcPr>
            <w:tcW w:w="1170" w:type="dxa"/>
            <w:tcBorders>
              <w:top w:val="nil"/>
              <w:left w:val="single" w:sz="4" w:space="0" w:color="auto"/>
              <w:bottom w:val="nil"/>
              <w:right w:val="single" w:sz="4" w:space="0" w:color="auto"/>
            </w:tcBorders>
          </w:tcPr>
          <w:p w14:paraId="687BFF75" w14:textId="77777777" w:rsidR="008F0997" w:rsidRPr="00C40DD0" w:rsidRDefault="008F0997" w:rsidP="000D3964">
            <w:pPr>
              <w:jc w:val="center"/>
              <w:rPr>
                <w:color w:val="161617"/>
                <w:sz w:val="24"/>
                <w:szCs w:val="24"/>
              </w:rPr>
            </w:pPr>
          </w:p>
        </w:tc>
        <w:tc>
          <w:tcPr>
            <w:tcW w:w="1530" w:type="dxa"/>
            <w:tcBorders>
              <w:top w:val="nil"/>
              <w:left w:val="single" w:sz="4" w:space="0" w:color="auto"/>
              <w:bottom w:val="nil"/>
              <w:right w:val="single" w:sz="4" w:space="0" w:color="auto"/>
            </w:tcBorders>
            <w:vAlign w:val="bottom"/>
          </w:tcPr>
          <w:p w14:paraId="78041D04" w14:textId="77777777" w:rsidR="008F0997" w:rsidRPr="00C40DD0" w:rsidRDefault="008F0997" w:rsidP="000D3964">
            <w:pPr>
              <w:jc w:val="center"/>
              <w:rPr>
                <w:color w:val="161617"/>
                <w:sz w:val="24"/>
                <w:szCs w:val="24"/>
              </w:rPr>
            </w:pPr>
          </w:p>
        </w:tc>
        <w:tc>
          <w:tcPr>
            <w:tcW w:w="1260" w:type="dxa"/>
            <w:tcBorders>
              <w:top w:val="nil"/>
              <w:left w:val="single" w:sz="4" w:space="0" w:color="auto"/>
              <w:bottom w:val="nil"/>
              <w:right w:val="single" w:sz="4" w:space="0" w:color="auto"/>
            </w:tcBorders>
          </w:tcPr>
          <w:p w14:paraId="18D96C62" w14:textId="77777777" w:rsidR="008F0997" w:rsidRDefault="008F0997" w:rsidP="00627266">
            <w:pPr>
              <w:jc w:val="center"/>
              <w:rPr>
                <w:color w:val="161617"/>
                <w:sz w:val="24"/>
                <w:szCs w:val="24"/>
              </w:rPr>
            </w:pPr>
          </w:p>
        </w:tc>
        <w:tc>
          <w:tcPr>
            <w:tcW w:w="1260" w:type="dxa"/>
            <w:tcBorders>
              <w:top w:val="nil"/>
              <w:left w:val="single" w:sz="4" w:space="0" w:color="auto"/>
              <w:bottom w:val="nil"/>
              <w:right w:val="single" w:sz="4" w:space="0" w:color="auto"/>
            </w:tcBorders>
            <w:vAlign w:val="bottom"/>
          </w:tcPr>
          <w:p w14:paraId="50DA29C6" w14:textId="139A130C" w:rsidR="008F0997" w:rsidRPr="00C40DD0" w:rsidRDefault="008F0997" w:rsidP="00627266">
            <w:pPr>
              <w:jc w:val="center"/>
              <w:rPr>
                <w:color w:val="161617"/>
                <w:sz w:val="24"/>
                <w:szCs w:val="24"/>
              </w:rPr>
            </w:pPr>
            <w:proofErr w:type="spellStart"/>
            <w:proofErr w:type="gramStart"/>
            <w:r>
              <w:rPr>
                <w:color w:val="161617"/>
                <w:sz w:val="24"/>
                <w:szCs w:val="24"/>
              </w:rPr>
              <w:t>xx,xxx</w:t>
            </w:r>
            <w:proofErr w:type="gramEnd"/>
            <w:r>
              <w:rPr>
                <w:color w:val="161617"/>
                <w:sz w:val="24"/>
                <w:szCs w:val="24"/>
              </w:rPr>
              <w:t>.xx</w:t>
            </w:r>
            <w:proofErr w:type="spellEnd"/>
          </w:p>
        </w:tc>
      </w:tr>
      <w:tr w:rsidR="008F0997" w:rsidRPr="00307B5A" w14:paraId="1B3DE1B4" w14:textId="77777777" w:rsidTr="008F0997">
        <w:trPr>
          <w:trHeight w:val="255"/>
          <w:jc w:val="center"/>
        </w:trPr>
        <w:tc>
          <w:tcPr>
            <w:tcW w:w="1795" w:type="dxa"/>
            <w:tcBorders>
              <w:top w:val="nil"/>
              <w:left w:val="single" w:sz="4" w:space="0" w:color="auto"/>
              <w:bottom w:val="nil"/>
              <w:right w:val="single" w:sz="4" w:space="0" w:color="auto"/>
            </w:tcBorders>
            <w:vAlign w:val="bottom"/>
          </w:tcPr>
          <w:p w14:paraId="5BD9BFED" w14:textId="77777777" w:rsidR="008F0997" w:rsidRPr="00AA1C77" w:rsidRDefault="008F0997" w:rsidP="000D3964">
            <w:pPr>
              <w:jc w:val="center"/>
              <w:rPr>
                <w:color w:val="161617"/>
                <w:sz w:val="22"/>
                <w:szCs w:val="22"/>
              </w:rPr>
            </w:pPr>
          </w:p>
        </w:tc>
        <w:tc>
          <w:tcPr>
            <w:tcW w:w="990" w:type="dxa"/>
            <w:tcBorders>
              <w:top w:val="nil"/>
              <w:left w:val="single" w:sz="4" w:space="0" w:color="auto"/>
              <w:bottom w:val="nil"/>
              <w:right w:val="single" w:sz="4" w:space="0" w:color="auto"/>
            </w:tcBorders>
            <w:vAlign w:val="bottom"/>
          </w:tcPr>
          <w:p w14:paraId="4BA4BE64" w14:textId="77777777" w:rsidR="008F0997" w:rsidRPr="00AA1C77" w:rsidRDefault="008F0997" w:rsidP="000D3964">
            <w:pPr>
              <w:jc w:val="center"/>
              <w:rPr>
                <w:color w:val="161617"/>
                <w:sz w:val="22"/>
                <w:szCs w:val="22"/>
              </w:rPr>
            </w:pPr>
          </w:p>
        </w:tc>
        <w:tc>
          <w:tcPr>
            <w:tcW w:w="1252" w:type="dxa"/>
            <w:tcBorders>
              <w:left w:val="single" w:sz="4" w:space="0" w:color="auto"/>
              <w:bottom w:val="nil"/>
              <w:right w:val="single" w:sz="4" w:space="0" w:color="auto"/>
            </w:tcBorders>
            <w:vAlign w:val="bottom"/>
          </w:tcPr>
          <w:p w14:paraId="0A28CD43" w14:textId="77777777" w:rsidR="008F0997" w:rsidRPr="00AA1C77" w:rsidRDefault="008F0997" w:rsidP="000D3964">
            <w:pPr>
              <w:jc w:val="center"/>
              <w:rPr>
                <w:color w:val="161617"/>
                <w:sz w:val="22"/>
                <w:szCs w:val="22"/>
              </w:rPr>
            </w:pPr>
          </w:p>
        </w:tc>
        <w:tc>
          <w:tcPr>
            <w:tcW w:w="1178" w:type="dxa"/>
            <w:tcBorders>
              <w:top w:val="nil"/>
              <w:left w:val="single" w:sz="4" w:space="0" w:color="auto"/>
              <w:bottom w:val="nil"/>
              <w:right w:val="single" w:sz="4" w:space="0" w:color="auto"/>
            </w:tcBorders>
            <w:vAlign w:val="bottom"/>
          </w:tcPr>
          <w:p w14:paraId="5A572907" w14:textId="77777777" w:rsidR="008F0997" w:rsidRPr="00AA1C77" w:rsidRDefault="008F0997" w:rsidP="000D3964">
            <w:pPr>
              <w:rPr>
                <w:color w:val="161617"/>
                <w:sz w:val="22"/>
                <w:szCs w:val="22"/>
              </w:rPr>
            </w:pPr>
          </w:p>
        </w:tc>
        <w:tc>
          <w:tcPr>
            <w:tcW w:w="1440" w:type="dxa"/>
            <w:tcBorders>
              <w:top w:val="nil"/>
              <w:left w:val="single" w:sz="4" w:space="0" w:color="auto"/>
              <w:bottom w:val="nil"/>
              <w:right w:val="single" w:sz="4" w:space="0" w:color="auto"/>
            </w:tcBorders>
            <w:vAlign w:val="bottom"/>
          </w:tcPr>
          <w:p w14:paraId="5CCDD964" w14:textId="77777777" w:rsidR="008F0997" w:rsidRPr="00AA1C77" w:rsidRDefault="008F0997" w:rsidP="00627266">
            <w:pPr>
              <w:jc w:val="center"/>
              <w:rPr>
                <w:color w:val="161617"/>
                <w:sz w:val="22"/>
                <w:szCs w:val="22"/>
              </w:rPr>
            </w:pPr>
          </w:p>
        </w:tc>
        <w:tc>
          <w:tcPr>
            <w:tcW w:w="1260" w:type="dxa"/>
            <w:tcBorders>
              <w:top w:val="nil"/>
              <w:left w:val="single" w:sz="4" w:space="0" w:color="auto"/>
              <w:bottom w:val="nil"/>
              <w:right w:val="single" w:sz="4" w:space="0" w:color="auto"/>
            </w:tcBorders>
            <w:vAlign w:val="bottom"/>
          </w:tcPr>
          <w:p w14:paraId="6019C816" w14:textId="77777777" w:rsidR="008F0997" w:rsidRPr="00AA1C77" w:rsidRDefault="008F0997" w:rsidP="000D3964">
            <w:pPr>
              <w:jc w:val="center"/>
              <w:rPr>
                <w:color w:val="161617"/>
                <w:sz w:val="22"/>
                <w:szCs w:val="22"/>
              </w:rPr>
            </w:pPr>
          </w:p>
        </w:tc>
        <w:tc>
          <w:tcPr>
            <w:tcW w:w="1170" w:type="dxa"/>
            <w:tcBorders>
              <w:top w:val="nil"/>
              <w:left w:val="single" w:sz="4" w:space="0" w:color="auto"/>
              <w:bottom w:val="nil"/>
              <w:right w:val="single" w:sz="4" w:space="0" w:color="auto"/>
            </w:tcBorders>
          </w:tcPr>
          <w:p w14:paraId="581DF05F" w14:textId="77777777" w:rsidR="008F0997" w:rsidRPr="00C40DD0" w:rsidRDefault="008F0997" w:rsidP="000D3964">
            <w:pPr>
              <w:jc w:val="center"/>
              <w:rPr>
                <w:color w:val="161617"/>
                <w:sz w:val="24"/>
                <w:szCs w:val="24"/>
              </w:rPr>
            </w:pPr>
          </w:p>
        </w:tc>
        <w:tc>
          <w:tcPr>
            <w:tcW w:w="1530" w:type="dxa"/>
            <w:tcBorders>
              <w:top w:val="nil"/>
              <w:left w:val="single" w:sz="4" w:space="0" w:color="auto"/>
              <w:bottom w:val="nil"/>
              <w:right w:val="single" w:sz="4" w:space="0" w:color="auto"/>
            </w:tcBorders>
            <w:vAlign w:val="bottom"/>
          </w:tcPr>
          <w:p w14:paraId="0F9B5A6F" w14:textId="77777777" w:rsidR="008F0997" w:rsidRPr="00C40DD0" w:rsidRDefault="008F0997" w:rsidP="000D3964">
            <w:pPr>
              <w:jc w:val="center"/>
              <w:rPr>
                <w:color w:val="161617"/>
                <w:sz w:val="24"/>
                <w:szCs w:val="24"/>
              </w:rPr>
            </w:pPr>
          </w:p>
        </w:tc>
        <w:tc>
          <w:tcPr>
            <w:tcW w:w="1260" w:type="dxa"/>
            <w:tcBorders>
              <w:top w:val="nil"/>
              <w:left w:val="single" w:sz="4" w:space="0" w:color="auto"/>
              <w:bottom w:val="nil"/>
              <w:right w:val="single" w:sz="4" w:space="0" w:color="auto"/>
            </w:tcBorders>
          </w:tcPr>
          <w:p w14:paraId="2176E4CF" w14:textId="77777777" w:rsidR="008F0997" w:rsidRPr="00C40DD0" w:rsidRDefault="008F0997" w:rsidP="00627266">
            <w:pPr>
              <w:jc w:val="center"/>
              <w:rPr>
                <w:color w:val="161617"/>
                <w:sz w:val="24"/>
                <w:szCs w:val="24"/>
              </w:rPr>
            </w:pPr>
          </w:p>
        </w:tc>
        <w:tc>
          <w:tcPr>
            <w:tcW w:w="1260" w:type="dxa"/>
            <w:tcBorders>
              <w:top w:val="nil"/>
              <w:left w:val="single" w:sz="4" w:space="0" w:color="auto"/>
              <w:bottom w:val="nil"/>
              <w:right w:val="single" w:sz="4" w:space="0" w:color="auto"/>
            </w:tcBorders>
          </w:tcPr>
          <w:p w14:paraId="55E919B5" w14:textId="681FA7D7" w:rsidR="008F0997" w:rsidRPr="00C40DD0" w:rsidRDefault="008F0997" w:rsidP="00627266">
            <w:pPr>
              <w:jc w:val="center"/>
              <w:rPr>
                <w:color w:val="161617"/>
                <w:sz w:val="24"/>
                <w:szCs w:val="24"/>
              </w:rPr>
            </w:pPr>
          </w:p>
        </w:tc>
      </w:tr>
      <w:tr w:rsidR="008F0997" w:rsidRPr="00307B5A" w14:paraId="0D9A0125" w14:textId="77777777" w:rsidTr="008F0997">
        <w:trPr>
          <w:trHeight w:val="255"/>
          <w:jc w:val="center"/>
        </w:trPr>
        <w:tc>
          <w:tcPr>
            <w:tcW w:w="1795" w:type="dxa"/>
            <w:tcBorders>
              <w:top w:val="nil"/>
              <w:left w:val="single" w:sz="4" w:space="0" w:color="auto"/>
              <w:bottom w:val="nil"/>
              <w:right w:val="single" w:sz="4" w:space="0" w:color="auto"/>
            </w:tcBorders>
            <w:vAlign w:val="bottom"/>
          </w:tcPr>
          <w:p w14:paraId="30086B11" w14:textId="77777777" w:rsidR="008F0997" w:rsidRPr="00AA1C77" w:rsidRDefault="008F0997" w:rsidP="000D3964">
            <w:pPr>
              <w:jc w:val="center"/>
              <w:rPr>
                <w:color w:val="161617"/>
                <w:sz w:val="22"/>
                <w:szCs w:val="22"/>
              </w:rPr>
            </w:pPr>
            <w:r w:rsidRPr="00AA1C77">
              <w:rPr>
                <w:color w:val="161617"/>
                <w:sz w:val="22"/>
                <w:szCs w:val="22"/>
              </w:rPr>
              <w:t>211000</w:t>
            </w:r>
          </w:p>
        </w:tc>
        <w:tc>
          <w:tcPr>
            <w:tcW w:w="990" w:type="dxa"/>
            <w:tcBorders>
              <w:top w:val="nil"/>
              <w:left w:val="single" w:sz="4" w:space="0" w:color="auto"/>
              <w:bottom w:val="nil"/>
              <w:right w:val="single" w:sz="4" w:space="0" w:color="auto"/>
            </w:tcBorders>
            <w:vAlign w:val="bottom"/>
          </w:tcPr>
          <w:p w14:paraId="4E003940" w14:textId="77777777" w:rsidR="008F0997" w:rsidRPr="00AA1C77" w:rsidRDefault="008F0997" w:rsidP="000D3964">
            <w:pPr>
              <w:jc w:val="center"/>
              <w:rPr>
                <w:color w:val="161617"/>
                <w:sz w:val="22"/>
                <w:szCs w:val="22"/>
              </w:rPr>
            </w:pPr>
            <w:r w:rsidRPr="00AA1C77">
              <w:rPr>
                <w:color w:val="161617"/>
                <w:sz w:val="22"/>
                <w:szCs w:val="22"/>
              </w:rPr>
              <w:t>51</w:t>
            </w:r>
            <w:r>
              <w:rPr>
                <w:color w:val="161617"/>
                <w:sz w:val="22"/>
                <w:szCs w:val="22"/>
              </w:rPr>
              <w:t>_</w:t>
            </w:r>
            <w:r w:rsidRPr="00AA1C77">
              <w:rPr>
                <w:color w:val="161617"/>
                <w:sz w:val="22"/>
                <w:szCs w:val="22"/>
              </w:rPr>
              <w:t>03</w:t>
            </w:r>
          </w:p>
        </w:tc>
        <w:tc>
          <w:tcPr>
            <w:tcW w:w="1252" w:type="dxa"/>
            <w:tcBorders>
              <w:top w:val="nil"/>
              <w:left w:val="single" w:sz="4" w:space="0" w:color="auto"/>
              <w:bottom w:val="nil"/>
              <w:right w:val="single" w:sz="4" w:space="0" w:color="auto"/>
            </w:tcBorders>
            <w:vAlign w:val="bottom"/>
          </w:tcPr>
          <w:p w14:paraId="79A1306D" w14:textId="77777777" w:rsidR="008F0997" w:rsidRPr="00AA1C77" w:rsidRDefault="008F0997" w:rsidP="000D3964">
            <w:pPr>
              <w:jc w:val="center"/>
              <w:rPr>
                <w:color w:val="161617"/>
                <w:sz w:val="22"/>
                <w:szCs w:val="22"/>
              </w:rPr>
            </w:pPr>
          </w:p>
        </w:tc>
        <w:tc>
          <w:tcPr>
            <w:tcW w:w="1178" w:type="dxa"/>
            <w:tcBorders>
              <w:top w:val="nil"/>
              <w:left w:val="single" w:sz="4" w:space="0" w:color="auto"/>
              <w:bottom w:val="nil"/>
              <w:right w:val="single" w:sz="4" w:space="0" w:color="auto"/>
            </w:tcBorders>
            <w:vAlign w:val="bottom"/>
          </w:tcPr>
          <w:p w14:paraId="37CBC02E" w14:textId="77777777" w:rsidR="008F0997" w:rsidRPr="00AA1C77" w:rsidRDefault="008F0997" w:rsidP="000D3964">
            <w:pPr>
              <w:rPr>
                <w:color w:val="161617"/>
                <w:sz w:val="22"/>
                <w:szCs w:val="22"/>
              </w:rPr>
            </w:pPr>
          </w:p>
        </w:tc>
        <w:tc>
          <w:tcPr>
            <w:tcW w:w="1440" w:type="dxa"/>
            <w:tcBorders>
              <w:top w:val="nil"/>
              <w:left w:val="single" w:sz="4" w:space="0" w:color="auto"/>
              <w:bottom w:val="nil"/>
              <w:right w:val="single" w:sz="4" w:space="0" w:color="auto"/>
            </w:tcBorders>
            <w:vAlign w:val="bottom"/>
          </w:tcPr>
          <w:p w14:paraId="1E9884D9" w14:textId="77777777" w:rsidR="008F0997" w:rsidRPr="00AA1C77" w:rsidRDefault="008F0997" w:rsidP="00627266">
            <w:pPr>
              <w:jc w:val="center"/>
              <w:rPr>
                <w:color w:val="161617"/>
                <w:sz w:val="22"/>
                <w:szCs w:val="22"/>
              </w:rPr>
            </w:pPr>
            <w:r w:rsidRPr="00AA1C77">
              <w:rPr>
                <w:color w:val="161617"/>
                <w:sz w:val="22"/>
                <w:szCs w:val="22"/>
              </w:rPr>
              <w:t>26411319</w:t>
            </w:r>
          </w:p>
        </w:tc>
        <w:tc>
          <w:tcPr>
            <w:tcW w:w="1260" w:type="dxa"/>
            <w:tcBorders>
              <w:top w:val="nil"/>
              <w:left w:val="single" w:sz="4" w:space="0" w:color="auto"/>
              <w:bottom w:val="nil"/>
              <w:right w:val="single" w:sz="4" w:space="0" w:color="auto"/>
            </w:tcBorders>
            <w:vAlign w:val="bottom"/>
          </w:tcPr>
          <w:p w14:paraId="5C2D2E08" w14:textId="77777777" w:rsidR="008F0997" w:rsidRPr="00AA1C77" w:rsidRDefault="008F0997" w:rsidP="000D3964">
            <w:pPr>
              <w:jc w:val="center"/>
              <w:rPr>
                <w:color w:val="161617"/>
                <w:sz w:val="22"/>
                <w:szCs w:val="22"/>
              </w:rPr>
            </w:pPr>
          </w:p>
        </w:tc>
        <w:tc>
          <w:tcPr>
            <w:tcW w:w="1170" w:type="dxa"/>
            <w:tcBorders>
              <w:top w:val="nil"/>
              <w:left w:val="single" w:sz="4" w:space="0" w:color="auto"/>
              <w:bottom w:val="nil"/>
              <w:right w:val="single" w:sz="4" w:space="0" w:color="auto"/>
            </w:tcBorders>
          </w:tcPr>
          <w:p w14:paraId="4C4BC165" w14:textId="77777777" w:rsidR="008F0997" w:rsidRPr="00C40DD0" w:rsidRDefault="008F0997" w:rsidP="000D3964">
            <w:pPr>
              <w:jc w:val="center"/>
              <w:rPr>
                <w:color w:val="161617"/>
                <w:sz w:val="24"/>
                <w:szCs w:val="24"/>
              </w:rPr>
            </w:pPr>
            <w:r w:rsidRPr="00C40DD0">
              <w:rPr>
                <w:color w:val="161617"/>
                <w:sz w:val="24"/>
                <w:szCs w:val="24"/>
              </w:rPr>
              <w:t>xx/xx</w:t>
            </w:r>
          </w:p>
        </w:tc>
        <w:tc>
          <w:tcPr>
            <w:tcW w:w="1530" w:type="dxa"/>
            <w:tcBorders>
              <w:top w:val="nil"/>
              <w:left w:val="single" w:sz="4" w:space="0" w:color="auto"/>
              <w:bottom w:val="nil"/>
              <w:right w:val="single" w:sz="4" w:space="0" w:color="auto"/>
            </w:tcBorders>
            <w:vAlign w:val="bottom"/>
          </w:tcPr>
          <w:p w14:paraId="11472D64" w14:textId="77777777" w:rsidR="008F0997" w:rsidRPr="00C40DD0" w:rsidRDefault="008F0997" w:rsidP="000D3964">
            <w:pPr>
              <w:jc w:val="center"/>
              <w:rPr>
                <w:color w:val="161617"/>
                <w:sz w:val="24"/>
                <w:szCs w:val="24"/>
              </w:rPr>
            </w:pPr>
            <w:r w:rsidRPr="00C40DD0">
              <w:rPr>
                <w:color w:val="161617"/>
                <w:sz w:val="24"/>
                <w:szCs w:val="24"/>
              </w:rPr>
              <w:t>0110</w:t>
            </w:r>
          </w:p>
        </w:tc>
        <w:tc>
          <w:tcPr>
            <w:tcW w:w="1260" w:type="dxa"/>
            <w:tcBorders>
              <w:top w:val="nil"/>
              <w:left w:val="single" w:sz="4" w:space="0" w:color="auto"/>
              <w:bottom w:val="nil"/>
              <w:right w:val="single" w:sz="4" w:space="0" w:color="auto"/>
            </w:tcBorders>
          </w:tcPr>
          <w:p w14:paraId="226F9EB7" w14:textId="77777777" w:rsidR="008F0997" w:rsidRDefault="008F0997" w:rsidP="00627266">
            <w:pPr>
              <w:jc w:val="center"/>
              <w:rPr>
                <w:color w:val="161617"/>
                <w:sz w:val="24"/>
                <w:szCs w:val="24"/>
              </w:rPr>
            </w:pPr>
          </w:p>
        </w:tc>
        <w:tc>
          <w:tcPr>
            <w:tcW w:w="1260" w:type="dxa"/>
            <w:tcBorders>
              <w:top w:val="nil"/>
              <w:left w:val="single" w:sz="4" w:space="0" w:color="auto"/>
              <w:bottom w:val="nil"/>
              <w:right w:val="single" w:sz="4" w:space="0" w:color="auto"/>
            </w:tcBorders>
          </w:tcPr>
          <w:p w14:paraId="72A505CE" w14:textId="69349CC8" w:rsidR="008F0997" w:rsidRPr="00C40DD0" w:rsidRDefault="008F0997" w:rsidP="00627266">
            <w:pPr>
              <w:jc w:val="center"/>
              <w:rPr>
                <w:color w:val="161617"/>
                <w:sz w:val="24"/>
                <w:szCs w:val="24"/>
              </w:rPr>
            </w:pPr>
            <w:proofErr w:type="spellStart"/>
            <w:proofErr w:type="gramStart"/>
            <w:r>
              <w:rPr>
                <w:color w:val="161617"/>
                <w:sz w:val="24"/>
                <w:szCs w:val="24"/>
              </w:rPr>
              <w:t>xx,xxx</w:t>
            </w:r>
            <w:proofErr w:type="gramEnd"/>
            <w:r>
              <w:rPr>
                <w:color w:val="161617"/>
                <w:sz w:val="24"/>
                <w:szCs w:val="24"/>
              </w:rPr>
              <w:t>.xx</w:t>
            </w:r>
            <w:proofErr w:type="spellEnd"/>
          </w:p>
        </w:tc>
      </w:tr>
      <w:tr w:rsidR="008F0997" w:rsidRPr="00307B5A" w14:paraId="1C348D90" w14:textId="77777777" w:rsidTr="008F0997">
        <w:trPr>
          <w:trHeight w:val="255"/>
          <w:jc w:val="center"/>
        </w:trPr>
        <w:tc>
          <w:tcPr>
            <w:tcW w:w="1795" w:type="dxa"/>
            <w:tcBorders>
              <w:top w:val="nil"/>
              <w:left w:val="single" w:sz="4" w:space="0" w:color="auto"/>
              <w:bottom w:val="nil"/>
              <w:right w:val="single" w:sz="4" w:space="0" w:color="auto"/>
            </w:tcBorders>
          </w:tcPr>
          <w:p w14:paraId="682A8F41" w14:textId="77777777" w:rsidR="008F0997" w:rsidRPr="00AA1C77" w:rsidRDefault="008F0997" w:rsidP="000D3964">
            <w:pPr>
              <w:jc w:val="center"/>
              <w:rPr>
                <w:sz w:val="22"/>
                <w:szCs w:val="22"/>
              </w:rPr>
            </w:pPr>
            <w:r w:rsidRPr="00AA1C77">
              <w:rPr>
                <w:color w:val="161617"/>
                <w:sz w:val="22"/>
                <w:szCs w:val="22"/>
              </w:rPr>
              <w:t>211000</w:t>
            </w:r>
          </w:p>
        </w:tc>
        <w:tc>
          <w:tcPr>
            <w:tcW w:w="990" w:type="dxa"/>
            <w:tcBorders>
              <w:top w:val="nil"/>
              <w:left w:val="single" w:sz="4" w:space="0" w:color="auto"/>
              <w:bottom w:val="nil"/>
              <w:right w:val="single" w:sz="4" w:space="0" w:color="auto"/>
            </w:tcBorders>
            <w:vAlign w:val="bottom"/>
          </w:tcPr>
          <w:p w14:paraId="43C68DE6" w14:textId="77777777" w:rsidR="008F0997" w:rsidRPr="00AA1C77" w:rsidRDefault="008F0997" w:rsidP="000D3964">
            <w:pPr>
              <w:jc w:val="center"/>
              <w:rPr>
                <w:color w:val="161617"/>
                <w:sz w:val="22"/>
                <w:szCs w:val="22"/>
              </w:rPr>
            </w:pPr>
            <w:r w:rsidRPr="00AA1C77">
              <w:rPr>
                <w:color w:val="161617"/>
                <w:sz w:val="22"/>
                <w:szCs w:val="22"/>
              </w:rPr>
              <w:t>51</w:t>
            </w:r>
            <w:r>
              <w:rPr>
                <w:color w:val="161617"/>
                <w:sz w:val="22"/>
                <w:szCs w:val="22"/>
              </w:rPr>
              <w:t>_</w:t>
            </w:r>
            <w:r w:rsidRPr="00AA1C77">
              <w:rPr>
                <w:color w:val="161617"/>
                <w:sz w:val="22"/>
                <w:szCs w:val="22"/>
              </w:rPr>
              <w:t>03</w:t>
            </w:r>
          </w:p>
        </w:tc>
        <w:tc>
          <w:tcPr>
            <w:tcW w:w="1252" w:type="dxa"/>
            <w:tcBorders>
              <w:top w:val="nil"/>
              <w:left w:val="single" w:sz="4" w:space="0" w:color="auto"/>
              <w:bottom w:val="nil"/>
              <w:right w:val="single" w:sz="4" w:space="0" w:color="auto"/>
            </w:tcBorders>
            <w:vAlign w:val="bottom"/>
          </w:tcPr>
          <w:p w14:paraId="333E8FDD" w14:textId="77777777" w:rsidR="008F0997" w:rsidRPr="00AA1C77" w:rsidRDefault="008F0997" w:rsidP="000D3964">
            <w:pPr>
              <w:jc w:val="center"/>
              <w:rPr>
                <w:color w:val="161617"/>
                <w:sz w:val="22"/>
                <w:szCs w:val="22"/>
              </w:rPr>
            </w:pPr>
          </w:p>
        </w:tc>
        <w:tc>
          <w:tcPr>
            <w:tcW w:w="1178" w:type="dxa"/>
            <w:tcBorders>
              <w:top w:val="nil"/>
              <w:left w:val="single" w:sz="4" w:space="0" w:color="auto"/>
              <w:bottom w:val="nil"/>
              <w:right w:val="single" w:sz="4" w:space="0" w:color="auto"/>
            </w:tcBorders>
            <w:vAlign w:val="bottom"/>
          </w:tcPr>
          <w:p w14:paraId="0221ECED" w14:textId="77777777" w:rsidR="008F0997" w:rsidRPr="00AA1C77" w:rsidRDefault="008F0997" w:rsidP="000D3964">
            <w:pPr>
              <w:rPr>
                <w:color w:val="161617"/>
                <w:sz w:val="22"/>
                <w:szCs w:val="22"/>
              </w:rPr>
            </w:pPr>
          </w:p>
        </w:tc>
        <w:tc>
          <w:tcPr>
            <w:tcW w:w="1440" w:type="dxa"/>
            <w:tcBorders>
              <w:top w:val="nil"/>
              <w:left w:val="single" w:sz="4" w:space="0" w:color="auto"/>
              <w:bottom w:val="nil"/>
              <w:right w:val="single" w:sz="4" w:space="0" w:color="auto"/>
            </w:tcBorders>
            <w:vAlign w:val="bottom"/>
          </w:tcPr>
          <w:p w14:paraId="6A8AF931" w14:textId="77777777" w:rsidR="008F0997" w:rsidRPr="00AA1C77" w:rsidRDefault="008F0997" w:rsidP="00627266">
            <w:pPr>
              <w:jc w:val="center"/>
              <w:rPr>
                <w:color w:val="161617"/>
                <w:sz w:val="22"/>
                <w:szCs w:val="22"/>
              </w:rPr>
            </w:pPr>
            <w:r w:rsidRPr="00AA1C77">
              <w:rPr>
                <w:color w:val="161617"/>
                <w:sz w:val="22"/>
                <w:szCs w:val="22"/>
              </w:rPr>
              <w:t>26411344</w:t>
            </w:r>
          </w:p>
        </w:tc>
        <w:tc>
          <w:tcPr>
            <w:tcW w:w="1260" w:type="dxa"/>
            <w:tcBorders>
              <w:top w:val="nil"/>
              <w:left w:val="single" w:sz="4" w:space="0" w:color="auto"/>
              <w:bottom w:val="nil"/>
              <w:right w:val="single" w:sz="4" w:space="0" w:color="auto"/>
            </w:tcBorders>
            <w:vAlign w:val="bottom"/>
          </w:tcPr>
          <w:p w14:paraId="7086B660" w14:textId="77777777" w:rsidR="008F0997" w:rsidRPr="00AA1C77" w:rsidRDefault="008F0997" w:rsidP="000D3964">
            <w:pPr>
              <w:jc w:val="center"/>
              <w:rPr>
                <w:color w:val="161617"/>
                <w:sz w:val="22"/>
                <w:szCs w:val="22"/>
              </w:rPr>
            </w:pPr>
          </w:p>
        </w:tc>
        <w:tc>
          <w:tcPr>
            <w:tcW w:w="1170" w:type="dxa"/>
            <w:tcBorders>
              <w:top w:val="nil"/>
              <w:left w:val="single" w:sz="4" w:space="0" w:color="auto"/>
              <w:bottom w:val="nil"/>
              <w:right w:val="single" w:sz="4" w:space="0" w:color="auto"/>
            </w:tcBorders>
          </w:tcPr>
          <w:p w14:paraId="7B0F6F17" w14:textId="77777777" w:rsidR="008F0997" w:rsidRPr="00C40DD0" w:rsidRDefault="008F0997" w:rsidP="000D3964">
            <w:pPr>
              <w:jc w:val="center"/>
              <w:rPr>
                <w:color w:val="161617"/>
                <w:sz w:val="24"/>
                <w:szCs w:val="24"/>
              </w:rPr>
            </w:pPr>
            <w:r w:rsidRPr="00C40DD0">
              <w:rPr>
                <w:color w:val="161617"/>
                <w:sz w:val="24"/>
                <w:szCs w:val="24"/>
              </w:rPr>
              <w:t>xx/xx</w:t>
            </w:r>
          </w:p>
        </w:tc>
        <w:tc>
          <w:tcPr>
            <w:tcW w:w="1530" w:type="dxa"/>
            <w:tcBorders>
              <w:top w:val="nil"/>
              <w:left w:val="single" w:sz="4" w:space="0" w:color="auto"/>
              <w:bottom w:val="nil"/>
              <w:right w:val="single" w:sz="4" w:space="0" w:color="auto"/>
            </w:tcBorders>
            <w:vAlign w:val="bottom"/>
          </w:tcPr>
          <w:p w14:paraId="1A25CD0E" w14:textId="77777777" w:rsidR="008F0997" w:rsidRPr="00C40DD0" w:rsidRDefault="008F0997" w:rsidP="000D3964">
            <w:pPr>
              <w:jc w:val="center"/>
              <w:rPr>
                <w:color w:val="161617"/>
                <w:sz w:val="24"/>
                <w:szCs w:val="24"/>
              </w:rPr>
            </w:pPr>
            <w:r w:rsidRPr="00C40DD0">
              <w:rPr>
                <w:color w:val="161617"/>
                <w:sz w:val="24"/>
                <w:szCs w:val="24"/>
              </w:rPr>
              <w:t>0126</w:t>
            </w:r>
          </w:p>
        </w:tc>
        <w:tc>
          <w:tcPr>
            <w:tcW w:w="1260" w:type="dxa"/>
            <w:tcBorders>
              <w:top w:val="nil"/>
              <w:left w:val="single" w:sz="4" w:space="0" w:color="auto"/>
              <w:bottom w:val="nil"/>
              <w:right w:val="single" w:sz="4" w:space="0" w:color="auto"/>
            </w:tcBorders>
          </w:tcPr>
          <w:p w14:paraId="45C97E93" w14:textId="77777777" w:rsidR="008F0997" w:rsidRDefault="008F0997" w:rsidP="00627266">
            <w:pPr>
              <w:jc w:val="center"/>
              <w:rPr>
                <w:color w:val="161617"/>
                <w:sz w:val="24"/>
                <w:szCs w:val="24"/>
              </w:rPr>
            </w:pPr>
          </w:p>
        </w:tc>
        <w:tc>
          <w:tcPr>
            <w:tcW w:w="1260" w:type="dxa"/>
            <w:tcBorders>
              <w:top w:val="nil"/>
              <w:left w:val="single" w:sz="4" w:space="0" w:color="auto"/>
              <w:bottom w:val="nil"/>
              <w:right w:val="single" w:sz="4" w:space="0" w:color="auto"/>
            </w:tcBorders>
          </w:tcPr>
          <w:p w14:paraId="373843C4" w14:textId="2F28A833" w:rsidR="008F0997" w:rsidRPr="00C40DD0" w:rsidRDefault="008F0997" w:rsidP="00627266">
            <w:pPr>
              <w:jc w:val="center"/>
              <w:rPr>
                <w:color w:val="161617"/>
                <w:sz w:val="24"/>
                <w:szCs w:val="24"/>
              </w:rPr>
            </w:pPr>
            <w:proofErr w:type="spellStart"/>
            <w:proofErr w:type="gramStart"/>
            <w:r>
              <w:rPr>
                <w:color w:val="161617"/>
                <w:sz w:val="24"/>
                <w:szCs w:val="24"/>
              </w:rPr>
              <w:t>xx,xxx</w:t>
            </w:r>
            <w:proofErr w:type="gramEnd"/>
            <w:r>
              <w:rPr>
                <w:color w:val="161617"/>
                <w:sz w:val="24"/>
                <w:szCs w:val="24"/>
              </w:rPr>
              <w:t>.xx</w:t>
            </w:r>
            <w:proofErr w:type="spellEnd"/>
          </w:p>
        </w:tc>
      </w:tr>
      <w:tr w:rsidR="008F0997" w:rsidRPr="00307B5A" w14:paraId="1A2EA24B" w14:textId="77777777" w:rsidTr="008F0997">
        <w:trPr>
          <w:trHeight w:val="255"/>
          <w:jc w:val="center"/>
        </w:trPr>
        <w:tc>
          <w:tcPr>
            <w:tcW w:w="1795" w:type="dxa"/>
            <w:tcBorders>
              <w:top w:val="nil"/>
              <w:left w:val="single" w:sz="4" w:space="0" w:color="auto"/>
              <w:bottom w:val="nil"/>
              <w:right w:val="single" w:sz="4" w:space="0" w:color="auto"/>
            </w:tcBorders>
          </w:tcPr>
          <w:p w14:paraId="2727928C" w14:textId="77777777" w:rsidR="008F0997" w:rsidRPr="00AA1C77" w:rsidRDefault="008F0997" w:rsidP="000D3964">
            <w:pPr>
              <w:jc w:val="center"/>
              <w:rPr>
                <w:sz w:val="22"/>
                <w:szCs w:val="22"/>
              </w:rPr>
            </w:pPr>
            <w:r w:rsidRPr="00AA1C77">
              <w:rPr>
                <w:color w:val="161617"/>
                <w:sz w:val="22"/>
                <w:szCs w:val="22"/>
              </w:rPr>
              <w:t>211000</w:t>
            </w:r>
          </w:p>
        </w:tc>
        <w:tc>
          <w:tcPr>
            <w:tcW w:w="990" w:type="dxa"/>
            <w:tcBorders>
              <w:top w:val="nil"/>
              <w:left w:val="single" w:sz="4" w:space="0" w:color="auto"/>
              <w:bottom w:val="nil"/>
              <w:right w:val="single" w:sz="4" w:space="0" w:color="auto"/>
            </w:tcBorders>
            <w:vAlign w:val="bottom"/>
          </w:tcPr>
          <w:p w14:paraId="342DD868" w14:textId="77777777" w:rsidR="008F0997" w:rsidRPr="00AA1C77" w:rsidRDefault="008F0997" w:rsidP="000D3964">
            <w:pPr>
              <w:jc w:val="center"/>
              <w:rPr>
                <w:color w:val="161617"/>
                <w:sz w:val="22"/>
                <w:szCs w:val="22"/>
              </w:rPr>
            </w:pPr>
            <w:r w:rsidRPr="00AA1C77">
              <w:rPr>
                <w:color w:val="161617"/>
                <w:sz w:val="22"/>
                <w:szCs w:val="22"/>
              </w:rPr>
              <w:t>51</w:t>
            </w:r>
            <w:r>
              <w:rPr>
                <w:color w:val="161617"/>
                <w:sz w:val="22"/>
                <w:szCs w:val="22"/>
              </w:rPr>
              <w:t>_</w:t>
            </w:r>
            <w:r w:rsidRPr="00AA1C77">
              <w:rPr>
                <w:color w:val="161617"/>
                <w:sz w:val="22"/>
                <w:szCs w:val="22"/>
              </w:rPr>
              <w:t>03</w:t>
            </w:r>
          </w:p>
        </w:tc>
        <w:tc>
          <w:tcPr>
            <w:tcW w:w="1252" w:type="dxa"/>
            <w:tcBorders>
              <w:top w:val="nil"/>
              <w:left w:val="single" w:sz="4" w:space="0" w:color="auto"/>
              <w:bottom w:val="nil"/>
              <w:right w:val="single" w:sz="4" w:space="0" w:color="auto"/>
            </w:tcBorders>
            <w:vAlign w:val="bottom"/>
          </w:tcPr>
          <w:p w14:paraId="5DD3D590" w14:textId="77777777" w:rsidR="008F0997" w:rsidRPr="00AA1C77" w:rsidRDefault="008F0997" w:rsidP="000D3964">
            <w:pPr>
              <w:jc w:val="center"/>
              <w:rPr>
                <w:color w:val="161617"/>
                <w:sz w:val="22"/>
                <w:szCs w:val="22"/>
              </w:rPr>
            </w:pPr>
          </w:p>
        </w:tc>
        <w:tc>
          <w:tcPr>
            <w:tcW w:w="1178" w:type="dxa"/>
            <w:tcBorders>
              <w:top w:val="nil"/>
              <w:left w:val="single" w:sz="4" w:space="0" w:color="auto"/>
              <w:bottom w:val="nil"/>
              <w:right w:val="single" w:sz="4" w:space="0" w:color="auto"/>
            </w:tcBorders>
            <w:vAlign w:val="bottom"/>
          </w:tcPr>
          <w:p w14:paraId="22B4CF9A" w14:textId="77777777" w:rsidR="008F0997" w:rsidRPr="00AA1C77" w:rsidRDefault="008F0997" w:rsidP="000D3964">
            <w:pPr>
              <w:rPr>
                <w:color w:val="161617"/>
                <w:sz w:val="22"/>
                <w:szCs w:val="22"/>
              </w:rPr>
            </w:pPr>
          </w:p>
        </w:tc>
        <w:tc>
          <w:tcPr>
            <w:tcW w:w="1440" w:type="dxa"/>
            <w:tcBorders>
              <w:top w:val="nil"/>
              <w:left w:val="single" w:sz="4" w:space="0" w:color="auto"/>
              <w:bottom w:val="nil"/>
              <w:right w:val="single" w:sz="4" w:space="0" w:color="auto"/>
            </w:tcBorders>
            <w:vAlign w:val="bottom"/>
          </w:tcPr>
          <w:p w14:paraId="0D8D1C11" w14:textId="77777777" w:rsidR="008F0997" w:rsidRPr="00AA1C77" w:rsidRDefault="008F0997" w:rsidP="00627266">
            <w:pPr>
              <w:jc w:val="center"/>
              <w:rPr>
                <w:color w:val="161617"/>
                <w:sz w:val="22"/>
                <w:szCs w:val="22"/>
              </w:rPr>
            </w:pPr>
            <w:r w:rsidRPr="00AA1C77">
              <w:rPr>
                <w:color w:val="161617"/>
                <w:sz w:val="22"/>
                <w:szCs w:val="22"/>
              </w:rPr>
              <w:t>26411395</w:t>
            </w:r>
          </w:p>
        </w:tc>
        <w:tc>
          <w:tcPr>
            <w:tcW w:w="1260" w:type="dxa"/>
            <w:tcBorders>
              <w:top w:val="nil"/>
              <w:left w:val="single" w:sz="4" w:space="0" w:color="auto"/>
              <w:bottom w:val="nil"/>
              <w:right w:val="single" w:sz="4" w:space="0" w:color="auto"/>
            </w:tcBorders>
            <w:vAlign w:val="bottom"/>
          </w:tcPr>
          <w:p w14:paraId="797A78D6" w14:textId="77777777" w:rsidR="008F0997" w:rsidRPr="00AA1C77" w:rsidRDefault="008F0997" w:rsidP="000D3964">
            <w:pPr>
              <w:jc w:val="center"/>
              <w:rPr>
                <w:color w:val="161617"/>
                <w:sz w:val="22"/>
                <w:szCs w:val="22"/>
              </w:rPr>
            </w:pPr>
          </w:p>
        </w:tc>
        <w:tc>
          <w:tcPr>
            <w:tcW w:w="1170" w:type="dxa"/>
            <w:tcBorders>
              <w:top w:val="nil"/>
              <w:left w:val="single" w:sz="4" w:space="0" w:color="auto"/>
              <w:bottom w:val="nil"/>
              <w:right w:val="single" w:sz="4" w:space="0" w:color="auto"/>
            </w:tcBorders>
          </w:tcPr>
          <w:p w14:paraId="6A7AA094" w14:textId="77777777" w:rsidR="008F0997" w:rsidRPr="00C40DD0" w:rsidRDefault="008F0997" w:rsidP="000D3964">
            <w:pPr>
              <w:jc w:val="center"/>
              <w:rPr>
                <w:color w:val="161617"/>
                <w:sz w:val="24"/>
                <w:szCs w:val="24"/>
              </w:rPr>
            </w:pPr>
            <w:r w:rsidRPr="00C40DD0">
              <w:rPr>
                <w:color w:val="161617"/>
                <w:sz w:val="24"/>
                <w:szCs w:val="24"/>
              </w:rPr>
              <w:t>xx/xx</w:t>
            </w:r>
          </w:p>
        </w:tc>
        <w:tc>
          <w:tcPr>
            <w:tcW w:w="1530" w:type="dxa"/>
            <w:tcBorders>
              <w:top w:val="nil"/>
              <w:left w:val="single" w:sz="4" w:space="0" w:color="auto"/>
              <w:bottom w:val="nil"/>
              <w:right w:val="single" w:sz="4" w:space="0" w:color="auto"/>
            </w:tcBorders>
            <w:vAlign w:val="bottom"/>
          </w:tcPr>
          <w:p w14:paraId="7D6F2AE6" w14:textId="77777777" w:rsidR="008F0997" w:rsidRPr="00C40DD0" w:rsidRDefault="008F0997" w:rsidP="000D3964">
            <w:pPr>
              <w:jc w:val="center"/>
              <w:rPr>
                <w:color w:val="161617"/>
                <w:sz w:val="24"/>
                <w:szCs w:val="24"/>
              </w:rPr>
            </w:pPr>
            <w:r w:rsidRPr="00C40DD0">
              <w:rPr>
                <w:color w:val="161617"/>
                <w:sz w:val="24"/>
                <w:szCs w:val="24"/>
              </w:rPr>
              <w:t>0126</w:t>
            </w:r>
          </w:p>
        </w:tc>
        <w:tc>
          <w:tcPr>
            <w:tcW w:w="1260" w:type="dxa"/>
            <w:tcBorders>
              <w:top w:val="nil"/>
              <w:left w:val="single" w:sz="4" w:space="0" w:color="auto"/>
              <w:bottom w:val="nil"/>
              <w:right w:val="single" w:sz="4" w:space="0" w:color="auto"/>
            </w:tcBorders>
          </w:tcPr>
          <w:p w14:paraId="32C96E0D" w14:textId="77777777" w:rsidR="008F0997" w:rsidRDefault="008F0997" w:rsidP="00627266">
            <w:pPr>
              <w:jc w:val="center"/>
              <w:rPr>
                <w:color w:val="161617"/>
                <w:sz w:val="24"/>
                <w:szCs w:val="24"/>
              </w:rPr>
            </w:pPr>
          </w:p>
        </w:tc>
        <w:tc>
          <w:tcPr>
            <w:tcW w:w="1260" w:type="dxa"/>
            <w:tcBorders>
              <w:top w:val="nil"/>
              <w:left w:val="single" w:sz="4" w:space="0" w:color="auto"/>
              <w:bottom w:val="nil"/>
              <w:right w:val="single" w:sz="4" w:space="0" w:color="auto"/>
            </w:tcBorders>
          </w:tcPr>
          <w:p w14:paraId="2CCDB14B" w14:textId="5E09A345" w:rsidR="008F0997" w:rsidRPr="00C40DD0" w:rsidRDefault="008F0997" w:rsidP="00627266">
            <w:pPr>
              <w:jc w:val="center"/>
              <w:rPr>
                <w:color w:val="161617"/>
                <w:sz w:val="24"/>
                <w:szCs w:val="24"/>
              </w:rPr>
            </w:pPr>
            <w:proofErr w:type="spellStart"/>
            <w:proofErr w:type="gramStart"/>
            <w:r>
              <w:rPr>
                <w:color w:val="161617"/>
                <w:sz w:val="24"/>
                <w:szCs w:val="24"/>
              </w:rPr>
              <w:t>xx,xxx</w:t>
            </w:r>
            <w:proofErr w:type="gramEnd"/>
            <w:r>
              <w:rPr>
                <w:color w:val="161617"/>
                <w:sz w:val="24"/>
                <w:szCs w:val="24"/>
              </w:rPr>
              <w:t>.xx</w:t>
            </w:r>
            <w:proofErr w:type="spellEnd"/>
          </w:p>
        </w:tc>
      </w:tr>
      <w:tr w:rsidR="008F0997" w:rsidRPr="00307B5A" w14:paraId="0D5C5EC8" w14:textId="77777777" w:rsidTr="008F0997">
        <w:trPr>
          <w:trHeight w:val="255"/>
          <w:jc w:val="center"/>
        </w:trPr>
        <w:tc>
          <w:tcPr>
            <w:tcW w:w="1795" w:type="dxa"/>
            <w:tcBorders>
              <w:top w:val="nil"/>
              <w:left w:val="single" w:sz="4" w:space="0" w:color="auto"/>
              <w:bottom w:val="nil"/>
              <w:right w:val="single" w:sz="4" w:space="0" w:color="auto"/>
            </w:tcBorders>
          </w:tcPr>
          <w:p w14:paraId="0A14D943" w14:textId="77777777" w:rsidR="008F0997" w:rsidRPr="00AA1C77" w:rsidRDefault="008F0997" w:rsidP="000D3964">
            <w:pPr>
              <w:jc w:val="center"/>
              <w:rPr>
                <w:sz w:val="22"/>
                <w:szCs w:val="22"/>
              </w:rPr>
            </w:pPr>
            <w:r w:rsidRPr="00AA1C77">
              <w:rPr>
                <w:color w:val="161617"/>
                <w:sz w:val="22"/>
                <w:szCs w:val="22"/>
              </w:rPr>
              <w:t>211000</w:t>
            </w:r>
          </w:p>
        </w:tc>
        <w:tc>
          <w:tcPr>
            <w:tcW w:w="990" w:type="dxa"/>
            <w:tcBorders>
              <w:top w:val="nil"/>
              <w:left w:val="single" w:sz="4" w:space="0" w:color="auto"/>
              <w:bottom w:val="nil"/>
              <w:right w:val="single" w:sz="4" w:space="0" w:color="auto"/>
            </w:tcBorders>
            <w:vAlign w:val="bottom"/>
          </w:tcPr>
          <w:p w14:paraId="5CDF93CA" w14:textId="77777777" w:rsidR="008F0997" w:rsidRPr="00AA1C77" w:rsidRDefault="008F0997" w:rsidP="000D3964">
            <w:pPr>
              <w:jc w:val="center"/>
              <w:rPr>
                <w:color w:val="161617"/>
                <w:sz w:val="22"/>
                <w:szCs w:val="22"/>
              </w:rPr>
            </w:pPr>
            <w:r w:rsidRPr="00AA1C77">
              <w:rPr>
                <w:color w:val="161617"/>
                <w:sz w:val="22"/>
                <w:szCs w:val="22"/>
              </w:rPr>
              <w:t>51</w:t>
            </w:r>
            <w:r>
              <w:rPr>
                <w:color w:val="161617"/>
                <w:sz w:val="22"/>
                <w:szCs w:val="22"/>
              </w:rPr>
              <w:t>_</w:t>
            </w:r>
            <w:r w:rsidRPr="00AA1C77">
              <w:rPr>
                <w:color w:val="161617"/>
                <w:sz w:val="22"/>
                <w:szCs w:val="22"/>
              </w:rPr>
              <w:t>07</w:t>
            </w:r>
          </w:p>
        </w:tc>
        <w:tc>
          <w:tcPr>
            <w:tcW w:w="1252" w:type="dxa"/>
            <w:tcBorders>
              <w:top w:val="nil"/>
              <w:left w:val="single" w:sz="4" w:space="0" w:color="auto"/>
              <w:bottom w:val="nil"/>
              <w:right w:val="single" w:sz="4" w:space="0" w:color="auto"/>
            </w:tcBorders>
            <w:vAlign w:val="bottom"/>
          </w:tcPr>
          <w:p w14:paraId="08358BEC" w14:textId="77777777" w:rsidR="008F0997" w:rsidRPr="00AA1C77" w:rsidRDefault="008F0997" w:rsidP="000D3964">
            <w:pPr>
              <w:jc w:val="center"/>
              <w:rPr>
                <w:color w:val="161617"/>
                <w:sz w:val="22"/>
                <w:szCs w:val="22"/>
              </w:rPr>
            </w:pPr>
          </w:p>
        </w:tc>
        <w:tc>
          <w:tcPr>
            <w:tcW w:w="1178" w:type="dxa"/>
            <w:tcBorders>
              <w:top w:val="nil"/>
              <w:left w:val="single" w:sz="4" w:space="0" w:color="auto"/>
              <w:bottom w:val="nil"/>
              <w:right w:val="single" w:sz="4" w:space="0" w:color="auto"/>
            </w:tcBorders>
            <w:vAlign w:val="bottom"/>
          </w:tcPr>
          <w:p w14:paraId="0945808E" w14:textId="77777777" w:rsidR="008F0997" w:rsidRPr="00AA1C77" w:rsidRDefault="008F0997" w:rsidP="000D3964">
            <w:pPr>
              <w:rPr>
                <w:color w:val="161617"/>
                <w:sz w:val="22"/>
                <w:szCs w:val="22"/>
              </w:rPr>
            </w:pPr>
          </w:p>
        </w:tc>
        <w:tc>
          <w:tcPr>
            <w:tcW w:w="1440" w:type="dxa"/>
            <w:tcBorders>
              <w:top w:val="nil"/>
              <w:left w:val="single" w:sz="4" w:space="0" w:color="auto"/>
              <w:bottom w:val="nil"/>
              <w:right w:val="single" w:sz="4" w:space="0" w:color="auto"/>
            </w:tcBorders>
            <w:vAlign w:val="bottom"/>
          </w:tcPr>
          <w:p w14:paraId="4A617451" w14:textId="77777777" w:rsidR="008F0997" w:rsidRPr="00AA1C77" w:rsidRDefault="008F0997" w:rsidP="00627266">
            <w:pPr>
              <w:jc w:val="center"/>
              <w:rPr>
                <w:color w:val="161617"/>
                <w:sz w:val="22"/>
                <w:szCs w:val="22"/>
              </w:rPr>
            </w:pPr>
            <w:r w:rsidRPr="00AA1C77">
              <w:rPr>
                <w:color w:val="161617"/>
                <w:sz w:val="22"/>
                <w:szCs w:val="22"/>
              </w:rPr>
              <w:t>26411744</w:t>
            </w:r>
          </w:p>
        </w:tc>
        <w:tc>
          <w:tcPr>
            <w:tcW w:w="1260" w:type="dxa"/>
            <w:tcBorders>
              <w:top w:val="nil"/>
              <w:left w:val="single" w:sz="4" w:space="0" w:color="auto"/>
              <w:bottom w:val="nil"/>
              <w:right w:val="single" w:sz="4" w:space="0" w:color="auto"/>
            </w:tcBorders>
            <w:vAlign w:val="bottom"/>
          </w:tcPr>
          <w:p w14:paraId="17B83220" w14:textId="77777777" w:rsidR="008F0997" w:rsidRPr="00AA1C77" w:rsidRDefault="008F0997" w:rsidP="000D3964">
            <w:pPr>
              <w:jc w:val="center"/>
              <w:rPr>
                <w:color w:val="161617"/>
                <w:sz w:val="22"/>
                <w:szCs w:val="22"/>
              </w:rPr>
            </w:pPr>
          </w:p>
        </w:tc>
        <w:tc>
          <w:tcPr>
            <w:tcW w:w="1170" w:type="dxa"/>
            <w:tcBorders>
              <w:top w:val="nil"/>
              <w:left w:val="single" w:sz="4" w:space="0" w:color="auto"/>
              <w:bottom w:val="nil"/>
              <w:right w:val="single" w:sz="4" w:space="0" w:color="auto"/>
            </w:tcBorders>
          </w:tcPr>
          <w:p w14:paraId="1067C248" w14:textId="77777777" w:rsidR="008F0997" w:rsidRPr="00C40DD0" w:rsidRDefault="008F0997" w:rsidP="000D3964">
            <w:pPr>
              <w:jc w:val="center"/>
              <w:rPr>
                <w:color w:val="161617"/>
                <w:sz w:val="24"/>
                <w:szCs w:val="24"/>
              </w:rPr>
            </w:pPr>
            <w:r w:rsidRPr="00C40DD0">
              <w:rPr>
                <w:color w:val="161617"/>
                <w:sz w:val="24"/>
                <w:szCs w:val="24"/>
              </w:rPr>
              <w:t>xx/xx</w:t>
            </w:r>
          </w:p>
        </w:tc>
        <w:tc>
          <w:tcPr>
            <w:tcW w:w="1530" w:type="dxa"/>
            <w:tcBorders>
              <w:top w:val="nil"/>
              <w:left w:val="single" w:sz="4" w:space="0" w:color="auto"/>
              <w:bottom w:val="nil"/>
              <w:right w:val="single" w:sz="4" w:space="0" w:color="auto"/>
            </w:tcBorders>
            <w:vAlign w:val="bottom"/>
          </w:tcPr>
          <w:p w14:paraId="7794F0A9" w14:textId="77777777" w:rsidR="008F0997" w:rsidRPr="00C40DD0" w:rsidRDefault="008F0997" w:rsidP="000D3964">
            <w:pPr>
              <w:jc w:val="center"/>
              <w:rPr>
                <w:color w:val="161617"/>
                <w:sz w:val="24"/>
                <w:szCs w:val="24"/>
              </w:rPr>
            </w:pPr>
            <w:r w:rsidRPr="00C40DD0">
              <w:rPr>
                <w:color w:val="161617"/>
                <w:sz w:val="24"/>
                <w:szCs w:val="24"/>
              </w:rPr>
              <w:t>0122</w:t>
            </w:r>
          </w:p>
        </w:tc>
        <w:tc>
          <w:tcPr>
            <w:tcW w:w="1260" w:type="dxa"/>
            <w:tcBorders>
              <w:top w:val="nil"/>
              <w:left w:val="single" w:sz="4" w:space="0" w:color="auto"/>
              <w:bottom w:val="nil"/>
              <w:right w:val="single" w:sz="4" w:space="0" w:color="auto"/>
            </w:tcBorders>
          </w:tcPr>
          <w:p w14:paraId="48535510" w14:textId="77777777" w:rsidR="008F0997" w:rsidRDefault="008F0997" w:rsidP="00627266">
            <w:pPr>
              <w:jc w:val="center"/>
              <w:rPr>
                <w:color w:val="161617"/>
                <w:sz w:val="24"/>
                <w:szCs w:val="24"/>
              </w:rPr>
            </w:pPr>
          </w:p>
        </w:tc>
        <w:tc>
          <w:tcPr>
            <w:tcW w:w="1260" w:type="dxa"/>
            <w:tcBorders>
              <w:top w:val="nil"/>
              <w:left w:val="single" w:sz="4" w:space="0" w:color="auto"/>
              <w:bottom w:val="nil"/>
              <w:right w:val="single" w:sz="4" w:space="0" w:color="auto"/>
            </w:tcBorders>
          </w:tcPr>
          <w:p w14:paraId="27E17F8D" w14:textId="748FB658" w:rsidR="008F0997" w:rsidRPr="00C40DD0" w:rsidRDefault="008F0997" w:rsidP="00627266">
            <w:pPr>
              <w:jc w:val="center"/>
              <w:rPr>
                <w:color w:val="161617"/>
                <w:sz w:val="24"/>
                <w:szCs w:val="24"/>
              </w:rPr>
            </w:pPr>
            <w:proofErr w:type="spellStart"/>
            <w:proofErr w:type="gramStart"/>
            <w:r>
              <w:rPr>
                <w:color w:val="161617"/>
                <w:sz w:val="24"/>
                <w:szCs w:val="24"/>
              </w:rPr>
              <w:t>xx,xxx</w:t>
            </w:r>
            <w:proofErr w:type="gramEnd"/>
            <w:r>
              <w:rPr>
                <w:color w:val="161617"/>
                <w:sz w:val="24"/>
                <w:szCs w:val="24"/>
              </w:rPr>
              <w:t>.xx</w:t>
            </w:r>
            <w:proofErr w:type="spellEnd"/>
          </w:p>
        </w:tc>
      </w:tr>
      <w:tr w:rsidR="008F0997" w:rsidRPr="00307B5A" w14:paraId="4C501D2A" w14:textId="77777777" w:rsidTr="008F0997">
        <w:trPr>
          <w:trHeight w:val="255"/>
          <w:jc w:val="center"/>
        </w:trPr>
        <w:tc>
          <w:tcPr>
            <w:tcW w:w="1795" w:type="dxa"/>
            <w:tcBorders>
              <w:top w:val="nil"/>
              <w:left w:val="single" w:sz="4" w:space="0" w:color="auto"/>
              <w:bottom w:val="nil"/>
              <w:right w:val="single" w:sz="4" w:space="0" w:color="auto"/>
            </w:tcBorders>
          </w:tcPr>
          <w:p w14:paraId="2BACD488" w14:textId="77777777" w:rsidR="008F0997" w:rsidRPr="00AA1C77" w:rsidRDefault="008F0997" w:rsidP="000D3964">
            <w:pPr>
              <w:jc w:val="center"/>
              <w:rPr>
                <w:sz w:val="22"/>
                <w:szCs w:val="22"/>
              </w:rPr>
            </w:pPr>
            <w:r w:rsidRPr="00AA1C77">
              <w:rPr>
                <w:color w:val="161617"/>
                <w:sz w:val="22"/>
                <w:szCs w:val="22"/>
              </w:rPr>
              <w:t>211000</w:t>
            </w:r>
          </w:p>
        </w:tc>
        <w:tc>
          <w:tcPr>
            <w:tcW w:w="990" w:type="dxa"/>
            <w:tcBorders>
              <w:top w:val="nil"/>
              <w:left w:val="single" w:sz="4" w:space="0" w:color="auto"/>
              <w:bottom w:val="nil"/>
              <w:right w:val="single" w:sz="4" w:space="0" w:color="auto"/>
            </w:tcBorders>
            <w:vAlign w:val="bottom"/>
          </w:tcPr>
          <w:p w14:paraId="20622FE3" w14:textId="77777777" w:rsidR="008F0997" w:rsidRPr="00AA1C77" w:rsidRDefault="008F0997" w:rsidP="000D3964">
            <w:pPr>
              <w:jc w:val="center"/>
              <w:rPr>
                <w:color w:val="161617"/>
                <w:sz w:val="22"/>
                <w:szCs w:val="22"/>
              </w:rPr>
            </w:pPr>
            <w:r w:rsidRPr="00AA1C77">
              <w:rPr>
                <w:color w:val="161617"/>
                <w:sz w:val="22"/>
                <w:szCs w:val="22"/>
              </w:rPr>
              <w:t>51</w:t>
            </w:r>
            <w:r>
              <w:rPr>
                <w:color w:val="161617"/>
                <w:sz w:val="22"/>
                <w:szCs w:val="22"/>
              </w:rPr>
              <w:t>_</w:t>
            </w:r>
            <w:r w:rsidRPr="00AA1C77">
              <w:rPr>
                <w:color w:val="161617"/>
                <w:sz w:val="22"/>
                <w:szCs w:val="22"/>
              </w:rPr>
              <w:t>07</w:t>
            </w:r>
          </w:p>
        </w:tc>
        <w:tc>
          <w:tcPr>
            <w:tcW w:w="1252" w:type="dxa"/>
            <w:tcBorders>
              <w:top w:val="nil"/>
              <w:left w:val="single" w:sz="4" w:space="0" w:color="auto"/>
              <w:bottom w:val="nil"/>
              <w:right w:val="single" w:sz="4" w:space="0" w:color="auto"/>
            </w:tcBorders>
            <w:vAlign w:val="bottom"/>
          </w:tcPr>
          <w:p w14:paraId="71D3E011" w14:textId="77777777" w:rsidR="008F0997" w:rsidRPr="00AA1C77" w:rsidRDefault="008F0997" w:rsidP="000D3964">
            <w:pPr>
              <w:jc w:val="center"/>
              <w:rPr>
                <w:color w:val="161617"/>
                <w:sz w:val="22"/>
                <w:szCs w:val="22"/>
              </w:rPr>
            </w:pPr>
          </w:p>
        </w:tc>
        <w:tc>
          <w:tcPr>
            <w:tcW w:w="1178" w:type="dxa"/>
            <w:tcBorders>
              <w:top w:val="nil"/>
              <w:left w:val="single" w:sz="4" w:space="0" w:color="auto"/>
              <w:bottom w:val="nil"/>
              <w:right w:val="single" w:sz="4" w:space="0" w:color="auto"/>
            </w:tcBorders>
            <w:vAlign w:val="bottom"/>
          </w:tcPr>
          <w:p w14:paraId="6847ECC0" w14:textId="77777777" w:rsidR="008F0997" w:rsidRPr="00AA1C77" w:rsidRDefault="008F0997" w:rsidP="000D3964">
            <w:pPr>
              <w:rPr>
                <w:color w:val="161617"/>
                <w:sz w:val="22"/>
                <w:szCs w:val="22"/>
              </w:rPr>
            </w:pPr>
          </w:p>
        </w:tc>
        <w:tc>
          <w:tcPr>
            <w:tcW w:w="1440" w:type="dxa"/>
            <w:tcBorders>
              <w:top w:val="nil"/>
              <w:left w:val="single" w:sz="4" w:space="0" w:color="auto"/>
              <w:bottom w:val="nil"/>
              <w:right w:val="single" w:sz="4" w:space="0" w:color="auto"/>
            </w:tcBorders>
            <w:vAlign w:val="bottom"/>
          </w:tcPr>
          <w:p w14:paraId="2A527644" w14:textId="77777777" w:rsidR="008F0997" w:rsidRPr="00AA1C77" w:rsidRDefault="008F0997" w:rsidP="00627266">
            <w:pPr>
              <w:jc w:val="center"/>
              <w:rPr>
                <w:color w:val="161617"/>
                <w:sz w:val="22"/>
                <w:szCs w:val="22"/>
              </w:rPr>
            </w:pPr>
            <w:r w:rsidRPr="00AA1C77">
              <w:rPr>
                <w:color w:val="161617"/>
                <w:sz w:val="22"/>
                <w:szCs w:val="22"/>
              </w:rPr>
              <w:t>26411753</w:t>
            </w:r>
          </w:p>
        </w:tc>
        <w:tc>
          <w:tcPr>
            <w:tcW w:w="1260" w:type="dxa"/>
            <w:tcBorders>
              <w:top w:val="nil"/>
              <w:left w:val="single" w:sz="4" w:space="0" w:color="auto"/>
              <w:bottom w:val="nil"/>
              <w:right w:val="single" w:sz="4" w:space="0" w:color="auto"/>
            </w:tcBorders>
            <w:vAlign w:val="bottom"/>
          </w:tcPr>
          <w:p w14:paraId="388FD37D" w14:textId="77777777" w:rsidR="008F0997" w:rsidRPr="00AA1C77" w:rsidRDefault="008F0997" w:rsidP="000D3964">
            <w:pPr>
              <w:jc w:val="center"/>
              <w:rPr>
                <w:color w:val="161617"/>
                <w:sz w:val="22"/>
                <w:szCs w:val="22"/>
              </w:rPr>
            </w:pPr>
          </w:p>
        </w:tc>
        <w:tc>
          <w:tcPr>
            <w:tcW w:w="1170" w:type="dxa"/>
            <w:tcBorders>
              <w:top w:val="nil"/>
              <w:left w:val="single" w:sz="4" w:space="0" w:color="auto"/>
              <w:bottom w:val="nil"/>
              <w:right w:val="single" w:sz="4" w:space="0" w:color="auto"/>
            </w:tcBorders>
          </w:tcPr>
          <w:p w14:paraId="00B13283" w14:textId="77777777" w:rsidR="008F0997" w:rsidRPr="00C40DD0" w:rsidRDefault="008F0997" w:rsidP="000D3964">
            <w:pPr>
              <w:jc w:val="center"/>
              <w:rPr>
                <w:color w:val="161617"/>
                <w:sz w:val="24"/>
                <w:szCs w:val="24"/>
              </w:rPr>
            </w:pPr>
            <w:r w:rsidRPr="00C40DD0">
              <w:rPr>
                <w:color w:val="161617"/>
                <w:sz w:val="24"/>
                <w:szCs w:val="24"/>
              </w:rPr>
              <w:t>xx/xx</w:t>
            </w:r>
          </w:p>
        </w:tc>
        <w:tc>
          <w:tcPr>
            <w:tcW w:w="1530" w:type="dxa"/>
            <w:tcBorders>
              <w:top w:val="nil"/>
              <w:left w:val="single" w:sz="4" w:space="0" w:color="auto"/>
              <w:bottom w:val="nil"/>
              <w:right w:val="single" w:sz="4" w:space="0" w:color="auto"/>
            </w:tcBorders>
            <w:vAlign w:val="bottom"/>
          </w:tcPr>
          <w:p w14:paraId="28EB85BC" w14:textId="77777777" w:rsidR="008F0997" w:rsidRPr="00C40DD0" w:rsidRDefault="008F0997" w:rsidP="000D3964">
            <w:pPr>
              <w:jc w:val="center"/>
              <w:rPr>
                <w:color w:val="161617"/>
                <w:sz w:val="24"/>
                <w:szCs w:val="24"/>
              </w:rPr>
            </w:pPr>
            <w:r w:rsidRPr="00C40DD0">
              <w:rPr>
                <w:color w:val="161617"/>
                <w:sz w:val="24"/>
                <w:szCs w:val="24"/>
              </w:rPr>
              <w:t>0122</w:t>
            </w:r>
          </w:p>
        </w:tc>
        <w:tc>
          <w:tcPr>
            <w:tcW w:w="1260" w:type="dxa"/>
            <w:tcBorders>
              <w:top w:val="nil"/>
              <w:left w:val="single" w:sz="4" w:space="0" w:color="auto"/>
              <w:bottom w:val="nil"/>
              <w:right w:val="single" w:sz="4" w:space="0" w:color="auto"/>
            </w:tcBorders>
          </w:tcPr>
          <w:p w14:paraId="7018573B" w14:textId="77777777" w:rsidR="008F0997" w:rsidRDefault="008F0997" w:rsidP="00627266">
            <w:pPr>
              <w:jc w:val="center"/>
              <w:rPr>
                <w:color w:val="161617"/>
                <w:sz w:val="24"/>
                <w:szCs w:val="24"/>
              </w:rPr>
            </w:pPr>
          </w:p>
        </w:tc>
        <w:tc>
          <w:tcPr>
            <w:tcW w:w="1260" w:type="dxa"/>
            <w:tcBorders>
              <w:top w:val="nil"/>
              <w:left w:val="single" w:sz="4" w:space="0" w:color="auto"/>
              <w:bottom w:val="nil"/>
              <w:right w:val="single" w:sz="4" w:space="0" w:color="auto"/>
            </w:tcBorders>
          </w:tcPr>
          <w:p w14:paraId="6E765556" w14:textId="3FF333D5" w:rsidR="008F0997" w:rsidRPr="00C40DD0" w:rsidRDefault="008F0997" w:rsidP="00627266">
            <w:pPr>
              <w:jc w:val="center"/>
              <w:rPr>
                <w:color w:val="161617"/>
                <w:sz w:val="24"/>
                <w:szCs w:val="24"/>
              </w:rPr>
            </w:pPr>
            <w:proofErr w:type="spellStart"/>
            <w:proofErr w:type="gramStart"/>
            <w:r>
              <w:rPr>
                <w:color w:val="161617"/>
                <w:sz w:val="24"/>
                <w:szCs w:val="24"/>
              </w:rPr>
              <w:t>xx,xxx</w:t>
            </w:r>
            <w:proofErr w:type="gramEnd"/>
            <w:r>
              <w:rPr>
                <w:color w:val="161617"/>
                <w:sz w:val="24"/>
                <w:szCs w:val="24"/>
              </w:rPr>
              <w:t>.xx</w:t>
            </w:r>
            <w:proofErr w:type="spellEnd"/>
          </w:p>
        </w:tc>
      </w:tr>
      <w:tr w:rsidR="008F0997" w:rsidRPr="00307B5A" w14:paraId="2049230B" w14:textId="77777777" w:rsidTr="008F0997">
        <w:trPr>
          <w:trHeight w:val="255"/>
          <w:jc w:val="center"/>
        </w:trPr>
        <w:tc>
          <w:tcPr>
            <w:tcW w:w="1795" w:type="dxa"/>
            <w:tcBorders>
              <w:top w:val="nil"/>
              <w:left w:val="single" w:sz="4" w:space="0" w:color="auto"/>
              <w:bottom w:val="nil"/>
              <w:right w:val="single" w:sz="4" w:space="0" w:color="auto"/>
            </w:tcBorders>
          </w:tcPr>
          <w:p w14:paraId="387BB092" w14:textId="77777777" w:rsidR="008F0997" w:rsidRPr="00AA1C77" w:rsidRDefault="008F0997" w:rsidP="000D3964">
            <w:pPr>
              <w:jc w:val="center"/>
              <w:rPr>
                <w:sz w:val="22"/>
                <w:szCs w:val="22"/>
              </w:rPr>
            </w:pPr>
            <w:r w:rsidRPr="00AA1C77">
              <w:rPr>
                <w:color w:val="161617"/>
                <w:sz w:val="22"/>
                <w:szCs w:val="22"/>
              </w:rPr>
              <w:t>211000</w:t>
            </w:r>
          </w:p>
        </w:tc>
        <w:tc>
          <w:tcPr>
            <w:tcW w:w="990" w:type="dxa"/>
            <w:tcBorders>
              <w:top w:val="nil"/>
              <w:left w:val="single" w:sz="4" w:space="0" w:color="auto"/>
              <w:bottom w:val="nil"/>
              <w:right w:val="single" w:sz="4" w:space="0" w:color="auto"/>
            </w:tcBorders>
            <w:vAlign w:val="bottom"/>
          </w:tcPr>
          <w:p w14:paraId="7C31A27C" w14:textId="77777777" w:rsidR="008F0997" w:rsidRPr="00AA1C77" w:rsidRDefault="008F0997" w:rsidP="000D3964">
            <w:pPr>
              <w:jc w:val="center"/>
              <w:rPr>
                <w:color w:val="161617"/>
                <w:sz w:val="22"/>
                <w:szCs w:val="22"/>
              </w:rPr>
            </w:pPr>
            <w:r w:rsidRPr="00AA1C77">
              <w:rPr>
                <w:color w:val="161617"/>
                <w:sz w:val="22"/>
                <w:szCs w:val="22"/>
              </w:rPr>
              <w:t>54</w:t>
            </w:r>
            <w:r>
              <w:rPr>
                <w:color w:val="161617"/>
                <w:sz w:val="22"/>
                <w:szCs w:val="22"/>
              </w:rPr>
              <w:t>_</w:t>
            </w:r>
            <w:r w:rsidRPr="00AA1C77">
              <w:rPr>
                <w:color w:val="161617"/>
                <w:sz w:val="22"/>
                <w:szCs w:val="22"/>
              </w:rPr>
              <w:t>00</w:t>
            </w:r>
          </w:p>
        </w:tc>
        <w:tc>
          <w:tcPr>
            <w:tcW w:w="1252" w:type="dxa"/>
            <w:tcBorders>
              <w:top w:val="nil"/>
              <w:left w:val="single" w:sz="4" w:space="0" w:color="auto"/>
              <w:bottom w:val="nil"/>
              <w:right w:val="single" w:sz="4" w:space="0" w:color="auto"/>
            </w:tcBorders>
            <w:vAlign w:val="bottom"/>
          </w:tcPr>
          <w:p w14:paraId="173359E6" w14:textId="77777777" w:rsidR="008F0997" w:rsidRPr="00AA1C77" w:rsidRDefault="008F0997" w:rsidP="000D3964">
            <w:pPr>
              <w:jc w:val="center"/>
              <w:rPr>
                <w:color w:val="161617"/>
                <w:sz w:val="22"/>
                <w:szCs w:val="22"/>
              </w:rPr>
            </w:pPr>
          </w:p>
        </w:tc>
        <w:tc>
          <w:tcPr>
            <w:tcW w:w="1178" w:type="dxa"/>
            <w:tcBorders>
              <w:top w:val="nil"/>
              <w:left w:val="single" w:sz="4" w:space="0" w:color="auto"/>
              <w:bottom w:val="nil"/>
              <w:right w:val="single" w:sz="4" w:space="0" w:color="auto"/>
            </w:tcBorders>
            <w:vAlign w:val="bottom"/>
          </w:tcPr>
          <w:p w14:paraId="280C80EE" w14:textId="77777777" w:rsidR="008F0997" w:rsidRPr="00AA1C77" w:rsidRDefault="008F0997" w:rsidP="000D3964">
            <w:pPr>
              <w:rPr>
                <w:color w:val="161617"/>
                <w:sz w:val="22"/>
                <w:szCs w:val="22"/>
              </w:rPr>
            </w:pPr>
          </w:p>
        </w:tc>
        <w:tc>
          <w:tcPr>
            <w:tcW w:w="1440" w:type="dxa"/>
            <w:tcBorders>
              <w:top w:val="nil"/>
              <w:left w:val="single" w:sz="4" w:space="0" w:color="auto"/>
              <w:bottom w:val="nil"/>
              <w:right w:val="single" w:sz="4" w:space="0" w:color="auto"/>
            </w:tcBorders>
            <w:vAlign w:val="bottom"/>
          </w:tcPr>
          <w:p w14:paraId="02BB0308" w14:textId="77777777" w:rsidR="008F0997" w:rsidRPr="00AA1C77" w:rsidRDefault="008F0997" w:rsidP="00627266">
            <w:pPr>
              <w:jc w:val="center"/>
              <w:rPr>
                <w:color w:val="161617"/>
                <w:sz w:val="22"/>
                <w:szCs w:val="22"/>
              </w:rPr>
            </w:pPr>
            <w:r w:rsidRPr="00AA1C77">
              <w:rPr>
                <w:color w:val="161617"/>
                <w:sz w:val="22"/>
                <w:szCs w:val="22"/>
              </w:rPr>
              <w:t>26012818</w:t>
            </w:r>
          </w:p>
        </w:tc>
        <w:tc>
          <w:tcPr>
            <w:tcW w:w="1260" w:type="dxa"/>
            <w:tcBorders>
              <w:top w:val="nil"/>
              <w:left w:val="single" w:sz="4" w:space="0" w:color="auto"/>
              <w:bottom w:val="nil"/>
              <w:right w:val="single" w:sz="4" w:space="0" w:color="auto"/>
            </w:tcBorders>
            <w:vAlign w:val="bottom"/>
          </w:tcPr>
          <w:p w14:paraId="5B6FF1D7" w14:textId="77777777" w:rsidR="008F0997" w:rsidRPr="00AA1C77" w:rsidRDefault="008F0997" w:rsidP="000D3964">
            <w:pPr>
              <w:jc w:val="center"/>
              <w:rPr>
                <w:color w:val="161617"/>
                <w:sz w:val="22"/>
                <w:szCs w:val="22"/>
              </w:rPr>
            </w:pPr>
          </w:p>
        </w:tc>
        <w:tc>
          <w:tcPr>
            <w:tcW w:w="1170" w:type="dxa"/>
            <w:tcBorders>
              <w:top w:val="nil"/>
              <w:left w:val="single" w:sz="4" w:space="0" w:color="auto"/>
              <w:bottom w:val="nil"/>
              <w:right w:val="single" w:sz="4" w:space="0" w:color="auto"/>
            </w:tcBorders>
          </w:tcPr>
          <w:p w14:paraId="709DBE30" w14:textId="77777777" w:rsidR="008F0997" w:rsidRPr="00C40DD0" w:rsidRDefault="008F0997" w:rsidP="000D3964">
            <w:pPr>
              <w:jc w:val="center"/>
              <w:rPr>
                <w:color w:val="161617"/>
                <w:sz w:val="24"/>
                <w:szCs w:val="24"/>
              </w:rPr>
            </w:pPr>
            <w:r w:rsidRPr="00C40DD0">
              <w:rPr>
                <w:color w:val="161617"/>
                <w:sz w:val="24"/>
                <w:szCs w:val="24"/>
              </w:rPr>
              <w:t>xx/xx</w:t>
            </w:r>
          </w:p>
        </w:tc>
        <w:tc>
          <w:tcPr>
            <w:tcW w:w="1530" w:type="dxa"/>
            <w:tcBorders>
              <w:top w:val="nil"/>
              <w:left w:val="single" w:sz="4" w:space="0" w:color="auto"/>
              <w:bottom w:val="nil"/>
              <w:right w:val="single" w:sz="4" w:space="0" w:color="auto"/>
            </w:tcBorders>
            <w:vAlign w:val="bottom"/>
          </w:tcPr>
          <w:p w14:paraId="6E963CA8" w14:textId="77777777" w:rsidR="008F0997" w:rsidRPr="00C40DD0" w:rsidRDefault="008F0997" w:rsidP="000D3964">
            <w:pPr>
              <w:jc w:val="center"/>
              <w:rPr>
                <w:color w:val="161617"/>
                <w:sz w:val="24"/>
                <w:szCs w:val="24"/>
              </w:rPr>
            </w:pPr>
            <w:r w:rsidRPr="00C40DD0">
              <w:rPr>
                <w:color w:val="161617"/>
                <w:sz w:val="24"/>
                <w:szCs w:val="24"/>
              </w:rPr>
              <w:t>1450</w:t>
            </w:r>
          </w:p>
        </w:tc>
        <w:tc>
          <w:tcPr>
            <w:tcW w:w="1260" w:type="dxa"/>
            <w:tcBorders>
              <w:top w:val="nil"/>
              <w:left w:val="single" w:sz="4" w:space="0" w:color="auto"/>
              <w:bottom w:val="nil"/>
              <w:right w:val="single" w:sz="4" w:space="0" w:color="auto"/>
            </w:tcBorders>
          </w:tcPr>
          <w:p w14:paraId="11648AD9" w14:textId="77777777" w:rsidR="008F0997" w:rsidRDefault="008F0997" w:rsidP="00627266">
            <w:pPr>
              <w:jc w:val="center"/>
              <w:rPr>
                <w:color w:val="161617"/>
                <w:sz w:val="24"/>
                <w:szCs w:val="24"/>
              </w:rPr>
            </w:pPr>
          </w:p>
        </w:tc>
        <w:tc>
          <w:tcPr>
            <w:tcW w:w="1260" w:type="dxa"/>
            <w:tcBorders>
              <w:top w:val="nil"/>
              <w:left w:val="single" w:sz="4" w:space="0" w:color="auto"/>
              <w:bottom w:val="nil"/>
              <w:right w:val="single" w:sz="4" w:space="0" w:color="auto"/>
            </w:tcBorders>
          </w:tcPr>
          <w:p w14:paraId="14A1F7BD" w14:textId="70D75F01" w:rsidR="008F0997" w:rsidRPr="00C40DD0" w:rsidRDefault="008F0997" w:rsidP="00627266">
            <w:pPr>
              <w:jc w:val="center"/>
              <w:rPr>
                <w:color w:val="161617"/>
                <w:sz w:val="24"/>
                <w:szCs w:val="24"/>
              </w:rPr>
            </w:pPr>
            <w:proofErr w:type="spellStart"/>
            <w:proofErr w:type="gramStart"/>
            <w:r>
              <w:rPr>
                <w:color w:val="161617"/>
                <w:sz w:val="24"/>
                <w:szCs w:val="24"/>
              </w:rPr>
              <w:t>xx,xxx</w:t>
            </w:r>
            <w:proofErr w:type="gramEnd"/>
            <w:r>
              <w:rPr>
                <w:color w:val="161617"/>
                <w:sz w:val="24"/>
                <w:szCs w:val="24"/>
              </w:rPr>
              <w:t>.xx</w:t>
            </w:r>
            <w:proofErr w:type="spellEnd"/>
          </w:p>
        </w:tc>
      </w:tr>
      <w:tr w:rsidR="008F0997" w:rsidRPr="00307B5A" w14:paraId="73F4A303" w14:textId="77777777" w:rsidTr="008F0997">
        <w:trPr>
          <w:trHeight w:val="255"/>
          <w:jc w:val="center"/>
        </w:trPr>
        <w:tc>
          <w:tcPr>
            <w:tcW w:w="1795" w:type="dxa"/>
            <w:tcBorders>
              <w:top w:val="nil"/>
              <w:left w:val="single" w:sz="4" w:space="0" w:color="auto"/>
              <w:bottom w:val="nil"/>
              <w:right w:val="single" w:sz="4" w:space="0" w:color="auto"/>
            </w:tcBorders>
          </w:tcPr>
          <w:p w14:paraId="30D21F9C" w14:textId="77777777" w:rsidR="008F0997" w:rsidRPr="00AA1C77" w:rsidRDefault="008F0997" w:rsidP="000D3964">
            <w:pPr>
              <w:jc w:val="center"/>
              <w:rPr>
                <w:sz w:val="22"/>
                <w:szCs w:val="22"/>
              </w:rPr>
            </w:pPr>
            <w:r w:rsidRPr="00AA1C77">
              <w:rPr>
                <w:color w:val="161617"/>
                <w:sz w:val="22"/>
                <w:szCs w:val="22"/>
              </w:rPr>
              <w:t>211000</w:t>
            </w:r>
          </w:p>
        </w:tc>
        <w:tc>
          <w:tcPr>
            <w:tcW w:w="990" w:type="dxa"/>
            <w:tcBorders>
              <w:top w:val="nil"/>
              <w:left w:val="single" w:sz="4" w:space="0" w:color="auto"/>
              <w:bottom w:val="nil"/>
              <w:right w:val="single" w:sz="4" w:space="0" w:color="auto"/>
            </w:tcBorders>
            <w:vAlign w:val="bottom"/>
          </w:tcPr>
          <w:p w14:paraId="08136982" w14:textId="77777777" w:rsidR="008F0997" w:rsidRPr="00AA1C77" w:rsidRDefault="008F0997" w:rsidP="000D3964">
            <w:pPr>
              <w:jc w:val="center"/>
              <w:rPr>
                <w:color w:val="161617"/>
                <w:sz w:val="22"/>
                <w:szCs w:val="22"/>
              </w:rPr>
            </w:pPr>
            <w:r w:rsidRPr="00AA1C77">
              <w:rPr>
                <w:color w:val="161617"/>
                <w:sz w:val="22"/>
                <w:szCs w:val="22"/>
              </w:rPr>
              <w:t>54</w:t>
            </w:r>
            <w:r>
              <w:rPr>
                <w:color w:val="161617"/>
                <w:sz w:val="22"/>
                <w:szCs w:val="22"/>
              </w:rPr>
              <w:t>_</w:t>
            </w:r>
            <w:r w:rsidRPr="00AA1C77">
              <w:rPr>
                <w:color w:val="161617"/>
                <w:sz w:val="22"/>
                <w:szCs w:val="22"/>
              </w:rPr>
              <w:t>00</w:t>
            </w:r>
          </w:p>
        </w:tc>
        <w:tc>
          <w:tcPr>
            <w:tcW w:w="1252" w:type="dxa"/>
            <w:tcBorders>
              <w:top w:val="nil"/>
              <w:left w:val="single" w:sz="4" w:space="0" w:color="auto"/>
              <w:bottom w:val="nil"/>
              <w:right w:val="single" w:sz="4" w:space="0" w:color="auto"/>
            </w:tcBorders>
            <w:vAlign w:val="bottom"/>
          </w:tcPr>
          <w:p w14:paraId="6BC35ECA" w14:textId="77777777" w:rsidR="008F0997" w:rsidRPr="00AA1C77" w:rsidRDefault="008F0997" w:rsidP="000D3964">
            <w:pPr>
              <w:jc w:val="center"/>
              <w:rPr>
                <w:color w:val="161617"/>
                <w:sz w:val="22"/>
                <w:szCs w:val="22"/>
              </w:rPr>
            </w:pPr>
          </w:p>
        </w:tc>
        <w:tc>
          <w:tcPr>
            <w:tcW w:w="1178" w:type="dxa"/>
            <w:tcBorders>
              <w:top w:val="nil"/>
              <w:left w:val="single" w:sz="4" w:space="0" w:color="auto"/>
              <w:bottom w:val="nil"/>
              <w:right w:val="single" w:sz="4" w:space="0" w:color="auto"/>
            </w:tcBorders>
            <w:vAlign w:val="bottom"/>
          </w:tcPr>
          <w:p w14:paraId="41185EEC" w14:textId="77777777" w:rsidR="008F0997" w:rsidRPr="00AA1C77" w:rsidRDefault="008F0997" w:rsidP="000D3964">
            <w:pPr>
              <w:rPr>
                <w:color w:val="161617"/>
                <w:sz w:val="22"/>
                <w:szCs w:val="22"/>
              </w:rPr>
            </w:pPr>
          </w:p>
        </w:tc>
        <w:tc>
          <w:tcPr>
            <w:tcW w:w="1440" w:type="dxa"/>
            <w:tcBorders>
              <w:top w:val="nil"/>
              <w:left w:val="single" w:sz="4" w:space="0" w:color="auto"/>
              <w:bottom w:val="nil"/>
              <w:right w:val="single" w:sz="4" w:space="0" w:color="auto"/>
            </w:tcBorders>
            <w:vAlign w:val="bottom"/>
          </w:tcPr>
          <w:p w14:paraId="5EFE612B" w14:textId="77777777" w:rsidR="008F0997" w:rsidRPr="00AA1C77" w:rsidRDefault="008F0997" w:rsidP="00627266">
            <w:pPr>
              <w:jc w:val="center"/>
              <w:rPr>
                <w:color w:val="161617"/>
                <w:sz w:val="22"/>
                <w:szCs w:val="22"/>
              </w:rPr>
            </w:pPr>
            <w:r w:rsidRPr="00AA1C77">
              <w:rPr>
                <w:color w:val="161617"/>
                <w:sz w:val="22"/>
                <w:szCs w:val="22"/>
              </w:rPr>
              <w:t>26012890</w:t>
            </w:r>
          </w:p>
        </w:tc>
        <w:tc>
          <w:tcPr>
            <w:tcW w:w="1260" w:type="dxa"/>
            <w:tcBorders>
              <w:top w:val="nil"/>
              <w:left w:val="single" w:sz="4" w:space="0" w:color="auto"/>
              <w:bottom w:val="nil"/>
              <w:right w:val="single" w:sz="4" w:space="0" w:color="auto"/>
            </w:tcBorders>
            <w:vAlign w:val="bottom"/>
          </w:tcPr>
          <w:p w14:paraId="5FE29BDD" w14:textId="77777777" w:rsidR="008F0997" w:rsidRPr="00AA1C77" w:rsidRDefault="008F0997" w:rsidP="000D3964">
            <w:pPr>
              <w:jc w:val="center"/>
              <w:rPr>
                <w:color w:val="161617"/>
                <w:sz w:val="22"/>
                <w:szCs w:val="22"/>
              </w:rPr>
            </w:pPr>
          </w:p>
        </w:tc>
        <w:tc>
          <w:tcPr>
            <w:tcW w:w="1170" w:type="dxa"/>
            <w:tcBorders>
              <w:top w:val="nil"/>
              <w:left w:val="single" w:sz="4" w:space="0" w:color="auto"/>
              <w:bottom w:val="nil"/>
              <w:right w:val="single" w:sz="4" w:space="0" w:color="auto"/>
            </w:tcBorders>
          </w:tcPr>
          <w:p w14:paraId="1382670C" w14:textId="77777777" w:rsidR="008F0997" w:rsidRPr="00C40DD0" w:rsidRDefault="008F0997" w:rsidP="000D3964">
            <w:pPr>
              <w:jc w:val="center"/>
              <w:rPr>
                <w:color w:val="161617"/>
                <w:sz w:val="24"/>
                <w:szCs w:val="24"/>
              </w:rPr>
            </w:pPr>
            <w:r w:rsidRPr="00C40DD0">
              <w:rPr>
                <w:color w:val="161617"/>
                <w:sz w:val="24"/>
                <w:szCs w:val="24"/>
              </w:rPr>
              <w:t>xx/xx</w:t>
            </w:r>
          </w:p>
        </w:tc>
        <w:tc>
          <w:tcPr>
            <w:tcW w:w="1530" w:type="dxa"/>
            <w:tcBorders>
              <w:top w:val="nil"/>
              <w:left w:val="single" w:sz="4" w:space="0" w:color="auto"/>
              <w:bottom w:val="nil"/>
              <w:right w:val="single" w:sz="4" w:space="0" w:color="auto"/>
            </w:tcBorders>
          </w:tcPr>
          <w:p w14:paraId="0CB7F135" w14:textId="77777777" w:rsidR="008F0997" w:rsidRPr="00C40DD0" w:rsidRDefault="008F0997" w:rsidP="000D3964">
            <w:pPr>
              <w:jc w:val="center"/>
              <w:rPr>
                <w:color w:val="161617"/>
                <w:sz w:val="24"/>
                <w:szCs w:val="24"/>
              </w:rPr>
            </w:pPr>
            <w:r w:rsidRPr="00C40DD0">
              <w:rPr>
                <w:color w:val="161617"/>
                <w:sz w:val="24"/>
                <w:szCs w:val="24"/>
              </w:rPr>
              <w:t>1450</w:t>
            </w:r>
          </w:p>
        </w:tc>
        <w:tc>
          <w:tcPr>
            <w:tcW w:w="1260" w:type="dxa"/>
            <w:tcBorders>
              <w:top w:val="nil"/>
              <w:left w:val="single" w:sz="4" w:space="0" w:color="auto"/>
              <w:bottom w:val="nil"/>
              <w:right w:val="single" w:sz="4" w:space="0" w:color="auto"/>
            </w:tcBorders>
          </w:tcPr>
          <w:p w14:paraId="0A7A056D" w14:textId="77777777" w:rsidR="008F0997" w:rsidRDefault="008F0997" w:rsidP="00627266">
            <w:pPr>
              <w:jc w:val="center"/>
              <w:rPr>
                <w:color w:val="161617"/>
                <w:sz w:val="24"/>
                <w:szCs w:val="24"/>
              </w:rPr>
            </w:pPr>
          </w:p>
        </w:tc>
        <w:tc>
          <w:tcPr>
            <w:tcW w:w="1260" w:type="dxa"/>
            <w:tcBorders>
              <w:top w:val="nil"/>
              <w:left w:val="single" w:sz="4" w:space="0" w:color="auto"/>
              <w:bottom w:val="nil"/>
              <w:right w:val="single" w:sz="4" w:space="0" w:color="auto"/>
            </w:tcBorders>
          </w:tcPr>
          <w:p w14:paraId="07AD3A6D" w14:textId="592F6672" w:rsidR="008F0997" w:rsidRPr="00C40DD0" w:rsidRDefault="008F0997" w:rsidP="00627266">
            <w:pPr>
              <w:jc w:val="center"/>
              <w:rPr>
                <w:color w:val="161617"/>
                <w:sz w:val="24"/>
                <w:szCs w:val="24"/>
              </w:rPr>
            </w:pPr>
            <w:proofErr w:type="spellStart"/>
            <w:proofErr w:type="gramStart"/>
            <w:r>
              <w:rPr>
                <w:color w:val="161617"/>
                <w:sz w:val="24"/>
                <w:szCs w:val="24"/>
              </w:rPr>
              <w:t>xx,xxx</w:t>
            </w:r>
            <w:proofErr w:type="gramEnd"/>
            <w:r>
              <w:rPr>
                <w:color w:val="161617"/>
                <w:sz w:val="24"/>
                <w:szCs w:val="24"/>
              </w:rPr>
              <w:t>.xx</w:t>
            </w:r>
            <w:proofErr w:type="spellEnd"/>
          </w:p>
        </w:tc>
      </w:tr>
      <w:tr w:rsidR="008F0997" w:rsidRPr="00307B5A" w14:paraId="6EF11510" w14:textId="77777777" w:rsidTr="008F0997">
        <w:trPr>
          <w:trHeight w:val="255"/>
          <w:jc w:val="center"/>
        </w:trPr>
        <w:tc>
          <w:tcPr>
            <w:tcW w:w="1795" w:type="dxa"/>
            <w:tcBorders>
              <w:top w:val="nil"/>
              <w:left w:val="single" w:sz="4" w:space="0" w:color="auto"/>
              <w:bottom w:val="nil"/>
              <w:right w:val="single" w:sz="4" w:space="0" w:color="auto"/>
            </w:tcBorders>
          </w:tcPr>
          <w:p w14:paraId="0B1EA3C7" w14:textId="77777777" w:rsidR="008F0997" w:rsidRPr="00AA1C77" w:rsidRDefault="008F0997" w:rsidP="000D3964">
            <w:pPr>
              <w:jc w:val="center"/>
              <w:rPr>
                <w:sz w:val="22"/>
                <w:szCs w:val="22"/>
              </w:rPr>
            </w:pPr>
            <w:r w:rsidRPr="00AA1C77">
              <w:rPr>
                <w:color w:val="161617"/>
                <w:sz w:val="22"/>
                <w:szCs w:val="22"/>
              </w:rPr>
              <w:lastRenderedPageBreak/>
              <w:t>211000</w:t>
            </w:r>
          </w:p>
        </w:tc>
        <w:tc>
          <w:tcPr>
            <w:tcW w:w="990" w:type="dxa"/>
            <w:tcBorders>
              <w:top w:val="nil"/>
              <w:left w:val="single" w:sz="4" w:space="0" w:color="auto"/>
              <w:bottom w:val="nil"/>
              <w:right w:val="single" w:sz="4" w:space="0" w:color="auto"/>
            </w:tcBorders>
            <w:vAlign w:val="bottom"/>
          </w:tcPr>
          <w:p w14:paraId="317DBC2C" w14:textId="77777777" w:rsidR="008F0997" w:rsidRPr="00AA1C77" w:rsidRDefault="008F0997" w:rsidP="000D3964">
            <w:pPr>
              <w:jc w:val="center"/>
              <w:rPr>
                <w:color w:val="161617"/>
                <w:sz w:val="22"/>
                <w:szCs w:val="22"/>
              </w:rPr>
            </w:pPr>
            <w:r w:rsidRPr="00AA1C77">
              <w:rPr>
                <w:color w:val="161617"/>
                <w:sz w:val="22"/>
                <w:szCs w:val="22"/>
              </w:rPr>
              <w:t>54</w:t>
            </w:r>
            <w:r>
              <w:rPr>
                <w:color w:val="161617"/>
                <w:sz w:val="22"/>
                <w:szCs w:val="22"/>
              </w:rPr>
              <w:t>_</w:t>
            </w:r>
            <w:r w:rsidRPr="00AA1C77">
              <w:rPr>
                <w:color w:val="161617"/>
                <w:sz w:val="22"/>
                <w:szCs w:val="22"/>
              </w:rPr>
              <w:t>00</w:t>
            </w:r>
          </w:p>
        </w:tc>
        <w:tc>
          <w:tcPr>
            <w:tcW w:w="1252" w:type="dxa"/>
            <w:tcBorders>
              <w:top w:val="nil"/>
              <w:left w:val="single" w:sz="4" w:space="0" w:color="auto"/>
              <w:bottom w:val="nil"/>
              <w:right w:val="single" w:sz="4" w:space="0" w:color="auto"/>
            </w:tcBorders>
            <w:vAlign w:val="bottom"/>
          </w:tcPr>
          <w:p w14:paraId="3FA8A446" w14:textId="77777777" w:rsidR="008F0997" w:rsidRPr="00AA1C77" w:rsidRDefault="008F0997" w:rsidP="000D3964">
            <w:pPr>
              <w:jc w:val="center"/>
              <w:rPr>
                <w:color w:val="161617"/>
                <w:sz w:val="22"/>
                <w:szCs w:val="22"/>
              </w:rPr>
            </w:pPr>
          </w:p>
        </w:tc>
        <w:tc>
          <w:tcPr>
            <w:tcW w:w="1178" w:type="dxa"/>
            <w:tcBorders>
              <w:top w:val="nil"/>
              <w:left w:val="single" w:sz="4" w:space="0" w:color="auto"/>
              <w:bottom w:val="nil"/>
              <w:right w:val="single" w:sz="4" w:space="0" w:color="auto"/>
            </w:tcBorders>
            <w:vAlign w:val="bottom"/>
          </w:tcPr>
          <w:p w14:paraId="43B2E56D" w14:textId="77777777" w:rsidR="008F0997" w:rsidRPr="00AA1C77" w:rsidRDefault="008F0997" w:rsidP="000D3964">
            <w:pPr>
              <w:rPr>
                <w:color w:val="161617"/>
                <w:sz w:val="22"/>
                <w:szCs w:val="22"/>
              </w:rPr>
            </w:pPr>
          </w:p>
        </w:tc>
        <w:tc>
          <w:tcPr>
            <w:tcW w:w="1440" w:type="dxa"/>
            <w:tcBorders>
              <w:top w:val="nil"/>
              <w:left w:val="single" w:sz="4" w:space="0" w:color="auto"/>
              <w:bottom w:val="nil"/>
              <w:right w:val="single" w:sz="4" w:space="0" w:color="auto"/>
            </w:tcBorders>
            <w:vAlign w:val="bottom"/>
          </w:tcPr>
          <w:p w14:paraId="411851D3" w14:textId="77777777" w:rsidR="008F0997" w:rsidRPr="00AA1C77" w:rsidRDefault="008F0997" w:rsidP="00627266">
            <w:pPr>
              <w:jc w:val="center"/>
              <w:rPr>
                <w:color w:val="161617"/>
                <w:sz w:val="22"/>
                <w:szCs w:val="22"/>
              </w:rPr>
            </w:pPr>
            <w:r w:rsidRPr="00AA1C77">
              <w:rPr>
                <w:color w:val="161617"/>
                <w:sz w:val="22"/>
                <w:szCs w:val="22"/>
              </w:rPr>
              <w:t>26012902</w:t>
            </w:r>
          </w:p>
        </w:tc>
        <w:tc>
          <w:tcPr>
            <w:tcW w:w="1260" w:type="dxa"/>
            <w:tcBorders>
              <w:top w:val="nil"/>
              <w:left w:val="single" w:sz="4" w:space="0" w:color="auto"/>
              <w:bottom w:val="nil"/>
              <w:right w:val="single" w:sz="4" w:space="0" w:color="auto"/>
            </w:tcBorders>
            <w:vAlign w:val="bottom"/>
          </w:tcPr>
          <w:p w14:paraId="5D07F394" w14:textId="77777777" w:rsidR="008F0997" w:rsidRPr="00AA1C77" w:rsidRDefault="008F0997" w:rsidP="000D3964">
            <w:pPr>
              <w:jc w:val="center"/>
              <w:rPr>
                <w:color w:val="161617"/>
                <w:sz w:val="22"/>
                <w:szCs w:val="22"/>
              </w:rPr>
            </w:pPr>
          </w:p>
        </w:tc>
        <w:tc>
          <w:tcPr>
            <w:tcW w:w="1170" w:type="dxa"/>
            <w:tcBorders>
              <w:top w:val="nil"/>
              <w:left w:val="single" w:sz="4" w:space="0" w:color="auto"/>
              <w:bottom w:val="nil"/>
              <w:right w:val="single" w:sz="4" w:space="0" w:color="auto"/>
            </w:tcBorders>
          </w:tcPr>
          <w:p w14:paraId="15184C23" w14:textId="77777777" w:rsidR="008F0997" w:rsidRPr="00C40DD0" w:rsidRDefault="008F0997" w:rsidP="000D3964">
            <w:pPr>
              <w:jc w:val="center"/>
              <w:rPr>
                <w:color w:val="161617"/>
                <w:sz w:val="24"/>
                <w:szCs w:val="24"/>
              </w:rPr>
            </w:pPr>
            <w:r w:rsidRPr="00C40DD0">
              <w:rPr>
                <w:color w:val="161617"/>
                <w:sz w:val="24"/>
                <w:szCs w:val="24"/>
              </w:rPr>
              <w:t>xx/xx</w:t>
            </w:r>
          </w:p>
        </w:tc>
        <w:tc>
          <w:tcPr>
            <w:tcW w:w="1530" w:type="dxa"/>
            <w:tcBorders>
              <w:top w:val="nil"/>
              <w:left w:val="single" w:sz="4" w:space="0" w:color="auto"/>
              <w:bottom w:val="nil"/>
              <w:right w:val="single" w:sz="4" w:space="0" w:color="auto"/>
            </w:tcBorders>
          </w:tcPr>
          <w:p w14:paraId="602D863F" w14:textId="77777777" w:rsidR="008F0997" w:rsidRPr="00C40DD0" w:rsidRDefault="008F0997" w:rsidP="000D3964">
            <w:pPr>
              <w:jc w:val="center"/>
              <w:rPr>
                <w:color w:val="161617"/>
                <w:sz w:val="24"/>
                <w:szCs w:val="24"/>
              </w:rPr>
            </w:pPr>
            <w:r w:rsidRPr="00C40DD0">
              <w:rPr>
                <w:color w:val="161617"/>
                <w:sz w:val="24"/>
                <w:szCs w:val="24"/>
              </w:rPr>
              <w:t>1450</w:t>
            </w:r>
          </w:p>
        </w:tc>
        <w:tc>
          <w:tcPr>
            <w:tcW w:w="1260" w:type="dxa"/>
            <w:tcBorders>
              <w:top w:val="nil"/>
              <w:left w:val="single" w:sz="4" w:space="0" w:color="auto"/>
              <w:bottom w:val="nil"/>
              <w:right w:val="single" w:sz="4" w:space="0" w:color="auto"/>
            </w:tcBorders>
          </w:tcPr>
          <w:p w14:paraId="4C0F77FE" w14:textId="77777777" w:rsidR="008F0997" w:rsidRDefault="008F0997" w:rsidP="00627266">
            <w:pPr>
              <w:jc w:val="center"/>
              <w:rPr>
                <w:color w:val="161617"/>
                <w:sz w:val="24"/>
                <w:szCs w:val="24"/>
              </w:rPr>
            </w:pPr>
          </w:p>
        </w:tc>
        <w:tc>
          <w:tcPr>
            <w:tcW w:w="1260" w:type="dxa"/>
            <w:tcBorders>
              <w:top w:val="nil"/>
              <w:left w:val="single" w:sz="4" w:space="0" w:color="auto"/>
              <w:bottom w:val="nil"/>
              <w:right w:val="single" w:sz="4" w:space="0" w:color="auto"/>
            </w:tcBorders>
          </w:tcPr>
          <w:p w14:paraId="4D840D2E" w14:textId="062ECA31" w:rsidR="008F0997" w:rsidRPr="00C40DD0" w:rsidRDefault="008F0997" w:rsidP="00627266">
            <w:pPr>
              <w:jc w:val="center"/>
              <w:rPr>
                <w:color w:val="161617"/>
                <w:sz w:val="24"/>
                <w:szCs w:val="24"/>
              </w:rPr>
            </w:pPr>
            <w:proofErr w:type="spellStart"/>
            <w:proofErr w:type="gramStart"/>
            <w:r>
              <w:rPr>
                <w:color w:val="161617"/>
                <w:sz w:val="24"/>
                <w:szCs w:val="24"/>
              </w:rPr>
              <w:t>xx,xxx</w:t>
            </w:r>
            <w:proofErr w:type="gramEnd"/>
            <w:r>
              <w:rPr>
                <w:color w:val="161617"/>
                <w:sz w:val="24"/>
                <w:szCs w:val="24"/>
              </w:rPr>
              <w:t>.xx</w:t>
            </w:r>
            <w:proofErr w:type="spellEnd"/>
          </w:p>
        </w:tc>
      </w:tr>
      <w:tr w:rsidR="008F0997" w:rsidRPr="00C40DD0" w14:paraId="30B96BF4" w14:textId="77777777" w:rsidTr="008F0997">
        <w:trPr>
          <w:trHeight w:val="255"/>
          <w:jc w:val="center"/>
        </w:trPr>
        <w:tc>
          <w:tcPr>
            <w:tcW w:w="1795" w:type="dxa"/>
            <w:tcBorders>
              <w:top w:val="nil"/>
              <w:left w:val="single" w:sz="4" w:space="0" w:color="auto"/>
              <w:bottom w:val="nil"/>
              <w:right w:val="single" w:sz="4" w:space="0" w:color="auto"/>
            </w:tcBorders>
          </w:tcPr>
          <w:p w14:paraId="31C1EE97" w14:textId="77777777" w:rsidR="008F0997" w:rsidRPr="00C40DD0" w:rsidRDefault="008F0997" w:rsidP="000D3964">
            <w:pPr>
              <w:jc w:val="center"/>
              <w:rPr>
                <w:sz w:val="24"/>
                <w:szCs w:val="24"/>
              </w:rPr>
            </w:pPr>
            <w:r w:rsidRPr="00C40DD0">
              <w:rPr>
                <w:color w:val="161617"/>
                <w:sz w:val="24"/>
                <w:szCs w:val="24"/>
              </w:rPr>
              <w:t>211000</w:t>
            </w:r>
          </w:p>
        </w:tc>
        <w:tc>
          <w:tcPr>
            <w:tcW w:w="990" w:type="dxa"/>
            <w:tcBorders>
              <w:top w:val="nil"/>
              <w:left w:val="single" w:sz="4" w:space="0" w:color="auto"/>
              <w:bottom w:val="nil"/>
              <w:right w:val="single" w:sz="4" w:space="0" w:color="auto"/>
            </w:tcBorders>
            <w:vAlign w:val="bottom"/>
          </w:tcPr>
          <w:p w14:paraId="77EAE05B" w14:textId="77777777" w:rsidR="008F0997" w:rsidRPr="00C40DD0" w:rsidRDefault="008F0997" w:rsidP="000D3964">
            <w:pPr>
              <w:jc w:val="center"/>
              <w:rPr>
                <w:color w:val="161617"/>
                <w:sz w:val="24"/>
                <w:szCs w:val="24"/>
              </w:rPr>
            </w:pPr>
            <w:r w:rsidRPr="00C40DD0">
              <w:rPr>
                <w:color w:val="161617"/>
                <w:sz w:val="24"/>
                <w:szCs w:val="24"/>
              </w:rPr>
              <w:t>54</w:t>
            </w:r>
            <w:r>
              <w:rPr>
                <w:color w:val="161617"/>
                <w:sz w:val="24"/>
                <w:szCs w:val="24"/>
              </w:rPr>
              <w:t>_</w:t>
            </w:r>
            <w:r w:rsidRPr="00C40DD0">
              <w:rPr>
                <w:color w:val="161617"/>
                <w:sz w:val="24"/>
                <w:szCs w:val="24"/>
              </w:rPr>
              <w:t>00</w:t>
            </w:r>
          </w:p>
        </w:tc>
        <w:tc>
          <w:tcPr>
            <w:tcW w:w="1252" w:type="dxa"/>
            <w:tcBorders>
              <w:top w:val="nil"/>
              <w:left w:val="single" w:sz="4" w:space="0" w:color="auto"/>
              <w:bottom w:val="nil"/>
              <w:right w:val="single" w:sz="4" w:space="0" w:color="auto"/>
            </w:tcBorders>
            <w:vAlign w:val="bottom"/>
          </w:tcPr>
          <w:p w14:paraId="08AE0A88" w14:textId="77777777" w:rsidR="008F0997" w:rsidRPr="00C40DD0" w:rsidRDefault="008F0997" w:rsidP="000D3964">
            <w:pPr>
              <w:jc w:val="center"/>
              <w:rPr>
                <w:color w:val="161617"/>
                <w:sz w:val="24"/>
                <w:szCs w:val="24"/>
              </w:rPr>
            </w:pPr>
          </w:p>
        </w:tc>
        <w:tc>
          <w:tcPr>
            <w:tcW w:w="1178" w:type="dxa"/>
            <w:tcBorders>
              <w:top w:val="nil"/>
              <w:left w:val="single" w:sz="4" w:space="0" w:color="auto"/>
              <w:bottom w:val="nil"/>
              <w:right w:val="single" w:sz="4" w:space="0" w:color="auto"/>
            </w:tcBorders>
            <w:vAlign w:val="bottom"/>
          </w:tcPr>
          <w:p w14:paraId="17D6C678" w14:textId="77777777" w:rsidR="008F0997" w:rsidRPr="00C40DD0" w:rsidRDefault="008F0997" w:rsidP="000D3964">
            <w:pPr>
              <w:rPr>
                <w:color w:val="161617"/>
                <w:sz w:val="24"/>
                <w:szCs w:val="24"/>
              </w:rPr>
            </w:pPr>
          </w:p>
        </w:tc>
        <w:tc>
          <w:tcPr>
            <w:tcW w:w="1440" w:type="dxa"/>
            <w:tcBorders>
              <w:top w:val="nil"/>
              <w:left w:val="single" w:sz="4" w:space="0" w:color="auto"/>
              <w:bottom w:val="nil"/>
              <w:right w:val="single" w:sz="4" w:space="0" w:color="auto"/>
            </w:tcBorders>
            <w:vAlign w:val="bottom"/>
          </w:tcPr>
          <w:p w14:paraId="2588B2E0" w14:textId="77777777" w:rsidR="008F0997" w:rsidRPr="00C40DD0" w:rsidRDefault="008F0997" w:rsidP="00627266">
            <w:pPr>
              <w:jc w:val="center"/>
              <w:rPr>
                <w:color w:val="161617"/>
                <w:sz w:val="24"/>
                <w:szCs w:val="24"/>
              </w:rPr>
            </w:pPr>
            <w:r w:rsidRPr="00C40DD0">
              <w:rPr>
                <w:color w:val="161617"/>
                <w:sz w:val="24"/>
                <w:szCs w:val="24"/>
              </w:rPr>
              <w:t>26012903</w:t>
            </w:r>
          </w:p>
        </w:tc>
        <w:tc>
          <w:tcPr>
            <w:tcW w:w="1260" w:type="dxa"/>
            <w:tcBorders>
              <w:top w:val="nil"/>
              <w:left w:val="single" w:sz="4" w:space="0" w:color="auto"/>
              <w:bottom w:val="nil"/>
              <w:right w:val="single" w:sz="4" w:space="0" w:color="auto"/>
            </w:tcBorders>
            <w:vAlign w:val="bottom"/>
          </w:tcPr>
          <w:p w14:paraId="08430795" w14:textId="77777777" w:rsidR="008F0997" w:rsidRPr="00C40DD0" w:rsidRDefault="008F0997" w:rsidP="000D3964">
            <w:pPr>
              <w:jc w:val="center"/>
              <w:rPr>
                <w:color w:val="161617"/>
                <w:sz w:val="24"/>
                <w:szCs w:val="24"/>
              </w:rPr>
            </w:pPr>
          </w:p>
        </w:tc>
        <w:tc>
          <w:tcPr>
            <w:tcW w:w="1170" w:type="dxa"/>
            <w:tcBorders>
              <w:top w:val="nil"/>
              <w:left w:val="single" w:sz="4" w:space="0" w:color="auto"/>
              <w:bottom w:val="nil"/>
              <w:right w:val="single" w:sz="4" w:space="0" w:color="auto"/>
            </w:tcBorders>
          </w:tcPr>
          <w:p w14:paraId="0E868831" w14:textId="77777777" w:rsidR="008F0997" w:rsidRPr="00C40DD0" w:rsidRDefault="008F0997" w:rsidP="000D3964">
            <w:pPr>
              <w:jc w:val="center"/>
              <w:rPr>
                <w:color w:val="161617"/>
                <w:sz w:val="24"/>
                <w:szCs w:val="24"/>
              </w:rPr>
            </w:pPr>
            <w:r w:rsidRPr="00C40DD0">
              <w:rPr>
                <w:color w:val="161617"/>
                <w:sz w:val="24"/>
                <w:szCs w:val="24"/>
              </w:rPr>
              <w:t>xx/xx</w:t>
            </w:r>
          </w:p>
        </w:tc>
        <w:tc>
          <w:tcPr>
            <w:tcW w:w="1530" w:type="dxa"/>
            <w:tcBorders>
              <w:top w:val="nil"/>
              <w:left w:val="single" w:sz="4" w:space="0" w:color="auto"/>
              <w:bottom w:val="nil"/>
              <w:right w:val="single" w:sz="4" w:space="0" w:color="auto"/>
            </w:tcBorders>
          </w:tcPr>
          <w:p w14:paraId="5A2387F5" w14:textId="77777777" w:rsidR="008F0997" w:rsidRPr="00C40DD0" w:rsidRDefault="008F0997" w:rsidP="000D3964">
            <w:pPr>
              <w:jc w:val="center"/>
              <w:rPr>
                <w:color w:val="161617"/>
                <w:sz w:val="24"/>
                <w:szCs w:val="24"/>
              </w:rPr>
            </w:pPr>
            <w:r w:rsidRPr="00C40DD0">
              <w:rPr>
                <w:color w:val="161617"/>
                <w:sz w:val="24"/>
                <w:szCs w:val="24"/>
              </w:rPr>
              <w:t>1450</w:t>
            </w:r>
          </w:p>
        </w:tc>
        <w:tc>
          <w:tcPr>
            <w:tcW w:w="1260" w:type="dxa"/>
            <w:tcBorders>
              <w:top w:val="nil"/>
              <w:left w:val="single" w:sz="4" w:space="0" w:color="auto"/>
              <w:bottom w:val="nil"/>
              <w:right w:val="single" w:sz="4" w:space="0" w:color="auto"/>
            </w:tcBorders>
          </w:tcPr>
          <w:p w14:paraId="75ECEAFB" w14:textId="77777777" w:rsidR="008F0997" w:rsidRDefault="008F0997" w:rsidP="00627266">
            <w:pPr>
              <w:jc w:val="center"/>
              <w:rPr>
                <w:color w:val="161617"/>
                <w:sz w:val="24"/>
                <w:szCs w:val="24"/>
              </w:rPr>
            </w:pPr>
          </w:p>
        </w:tc>
        <w:tc>
          <w:tcPr>
            <w:tcW w:w="1260" w:type="dxa"/>
            <w:tcBorders>
              <w:top w:val="nil"/>
              <w:left w:val="single" w:sz="4" w:space="0" w:color="auto"/>
              <w:bottom w:val="nil"/>
              <w:right w:val="single" w:sz="4" w:space="0" w:color="auto"/>
            </w:tcBorders>
          </w:tcPr>
          <w:p w14:paraId="202398C6" w14:textId="087B1BFA" w:rsidR="008F0997" w:rsidRPr="00C40DD0" w:rsidRDefault="008F0997" w:rsidP="00627266">
            <w:pPr>
              <w:jc w:val="center"/>
              <w:rPr>
                <w:color w:val="161617"/>
                <w:sz w:val="24"/>
                <w:szCs w:val="24"/>
              </w:rPr>
            </w:pPr>
            <w:proofErr w:type="spellStart"/>
            <w:proofErr w:type="gramStart"/>
            <w:r>
              <w:rPr>
                <w:color w:val="161617"/>
                <w:sz w:val="24"/>
                <w:szCs w:val="24"/>
              </w:rPr>
              <w:t>xx,xxx</w:t>
            </w:r>
            <w:proofErr w:type="gramEnd"/>
            <w:r>
              <w:rPr>
                <w:color w:val="161617"/>
                <w:sz w:val="24"/>
                <w:szCs w:val="24"/>
              </w:rPr>
              <w:t>.xx</w:t>
            </w:r>
            <w:proofErr w:type="spellEnd"/>
          </w:p>
        </w:tc>
      </w:tr>
      <w:tr w:rsidR="008F0997" w:rsidRPr="00C40DD0" w14:paraId="78A99321" w14:textId="77777777" w:rsidTr="008F0997">
        <w:trPr>
          <w:trHeight w:val="255"/>
          <w:jc w:val="center"/>
        </w:trPr>
        <w:tc>
          <w:tcPr>
            <w:tcW w:w="1795" w:type="dxa"/>
            <w:tcBorders>
              <w:top w:val="nil"/>
              <w:left w:val="single" w:sz="4" w:space="0" w:color="auto"/>
              <w:right w:val="single" w:sz="4" w:space="0" w:color="auto"/>
            </w:tcBorders>
            <w:vAlign w:val="bottom"/>
          </w:tcPr>
          <w:p w14:paraId="546F2E81" w14:textId="77777777" w:rsidR="008F0997" w:rsidRPr="00C40DD0" w:rsidRDefault="008F0997" w:rsidP="000D3964">
            <w:pPr>
              <w:jc w:val="center"/>
              <w:rPr>
                <w:color w:val="161617"/>
                <w:sz w:val="24"/>
                <w:szCs w:val="24"/>
              </w:rPr>
            </w:pPr>
            <w:r w:rsidRPr="00C40DD0">
              <w:rPr>
                <w:color w:val="161617"/>
                <w:sz w:val="24"/>
                <w:szCs w:val="24"/>
              </w:rPr>
              <w:t>TOTAL 211000</w:t>
            </w:r>
          </w:p>
        </w:tc>
        <w:tc>
          <w:tcPr>
            <w:tcW w:w="990" w:type="dxa"/>
            <w:tcBorders>
              <w:top w:val="nil"/>
              <w:left w:val="single" w:sz="4" w:space="0" w:color="auto"/>
              <w:right w:val="single" w:sz="4" w:space="0" w:color="auto"/>
            </w:tcBorders>
            <w:vAlign w:val="bottom"/>
          </w:tcPr>
          <w:p w14:paraId="4857F3EA" w14:textId="77777777" w:rsidR="008F0997" w:rsidRPr="00C40DD0" w:rsidRDefault="008F0997" w:rsidP="000D3964">
            <w:pPr>
              <w:jc w:val="center"/>
              <w:rPr>
                <w:color w:val="161617"/>
                <w:sz w:val="24"/>
                <w:szCs w:val="24"/>
              </w:rPr>
            </w:pPr>
          </w:p>
        </w:tc>
        <w:tc>
          <w:tcPr>
            <w:tcW w:w="1252" w:type="dxa"/>
            <w:tcBorders>
              <w:top w:val="nil"/>
              <w:left w:val="single" w:sz="4" w:space="0" w:color="auto"/>
              <w:right w:val="single" w:sz="4" w:space="0" w:color="auto"/>
            </w:tcBorders>
            <w:vAlign w:val="bottom"/>
          </w:tcPr>
          <w:p w14:paraId="713524CE" w14:textId="77777777" w:rsidR="008F0997" w:rsidRPr="00C40DD0" w:rsidRDefault="008F0997" w:rsidP="000D3964">
            <w:pPr>
              <w:jc w:val="center"/>
              <w:rPr>
                <w:color w:val="161617"/>
                <w:sz w:val="24"/>
                <w:szCs w:val="24"/>
              </w:rPr>
            </w:pPr>
          </w:p>
        </w:tc>
        <w:tc>
          <w:tcPr>
            <w:tcW w:w="1178" w:type="dxa"/>
            <w:tcBorders>
              <w:top w:val="nil"/>
              <w:left w:val="single" w:sz="4" w:space="0" w:color="auto"/>
              <w:right w:val="single" w:sz="4" w:space="0" w:color="auto"/>
            </w:tcBorders>
            <w:vAlign w:val="bottom"/>
          </w:tcPr>
          <w:p w14:paraId="1ED1FA02" w14:textId="77777777" w:rsidR="008F0997" w:rsidRPr="00C40DD0" w:rsidRDefault="008F0997" w:rsidP="000D3964">
            <w:pPr>
              <w:rPr>
                <w:color w:val="161617"/>
                <w:sz w:val="24"/>
                <w:szCs w:val="24"/>
              </w:rPr>
            </w:pPr>
          </w:p>
        </w:tc>
        <w:tc>
          <w:tcPr>
            <w:tcW w:w="1440" w:type="dxa"/>
            <w:tcBorders>
              <w:top w:val="nil"/>
              <w:left w:val="single" w:sz="4" w:space="0" w:color="auto"/>
              <w:right w:val="single" w:sz="4" w:space="0" w:color="auto"/>
            </w:tcBorders>
            <w:vAlign w:val="bottom"/>
          </w:tcPr>
          <w:p w14:paraId="7870EC46" w14:textId="77777777" w:rsidR="008F0997" w:rsidRPr="00C40DD0" w:rsidRDefault="008F0997" w:rsidP="00627266">
            <w:pPr>
              <w:jc w:val="center"/>
              <w:rPr>
                <w:color w:val="161617"/>
                <w:sz w:val="24"/>
                <w:szCs w:val="24"/>
              </w:rPr>
            </w:pPr>
          </w:p>
        </w:tc>
        <w:tc>
          <w:tcPr>
            <w:tcW w:w="1260" w:type="dxa"/>
            <w:tcBorders>
              <w:top w:val="nil"/>
              <w:left w:val="single" w:sz="4" w:space="0" w:color="auto"/>
              <w:right w:val="single" w:sz="4" w:space="0" w:color="auto"/>
            </w:tcBorders>
            <w:vAlign w:val="bottom"/>
          </w:tcPr>
          <w:p w14:paraId="1F25398F" w14:textId="77777777" w:rsidR="008F0997" w:rsidRPr="00C40DD0" w:rsidRDefault="008F0997" w:rsidP="000D3964">
            <w:pPr>
              <w:jc w:val="center"/>
              <w:rPr>
                <w:color w:val="161617"/>
                <w:sz w:val="24"/>
                <w:szCs w:val="24"/>
              </w:rPr>
            </w:pPr>
          </w:p>
        </w:tc>
        <w:tc>
          <w:tcPr>
            <w:tcW w:w="1170" w:type="dxa"/>
            <w:tcBorders>
              <w:top w:val="nil"/>
              <w:left w:val="single" w:sz="4" w:space="0" w:color="auto"/>
              <w:right w:val="single" w:sz="4" w:space="0" w:color="auto"/>
            </w:tcBorders>
          </w:tcPr>
          <w:p w14:paraId="721DEDCD" w14:textId="77777777" w:rsidR="008F0997" w:rsidRPr="00C40DD0" w:rsidRDefault="008F0997" w:rsidP="000D3964">
            <w:pPr>
              <w:jc w:val="center"/>
              <w:rPr>
                <w:color w:val="161617"/>
                <w:sz w:val="24"/>
                <w:szCs w:val="24"/>
              </w:rPr>
            </w:pPr>
          </w:p>
        </w:tc>
        <w:tc>
          <w:tcPr>
            <w:tcW w:w="1530" w:type="dxa"/>
            <w:tcBorders>
              <w:top w:val="nil"/>
              <w:left w:val="single" w:sz="4" w:space="0" w:color="auto"/>
              <w:right w:val="single" w:sz="4" w:space="0" w:color="auto"/>
            </w:tcBorders>
            <w:vAlign w:val="bottom"/>
          </w:tcPr>
          <w:p w14:paraId="0138BCED" w14:textId="77777777" w:rsidR="008F0997" w:rsidRPr="00C40DD0" w:rsidRDefault="008F0997" w:rsidP="000D3964">
            <w:pPr>
              <w:jc w:val="center"/>
              <w:rPr>
                <w:color w:val="161617"/>
                <w:sz w:val="24"/>
                <w:szCs w:val="24"/>
              </w:rPr>
            </w:pPr>
          </w:p>
        </w:tc>
        <w:tc>
          <w:tcPr>
            <w:tcW w:w="1260" w:type="dxa"/>
            <w:tcBorders>
              <w:top w:val="nil"/>
              <w:left w:val="single" w:sz="4" w:space="0" w:color="auto"/>
              <w:right w:val="single" w:sz="4" w:space="0" w:color="auto"/>
            </w:tcBorders>
          </w:tcPr>
          <w:p w14:paraId="161C6482" w14:textId="77777777" w:rsidR="008F0997" w:rsidRDefault="008F0997" w:rsidP="00627266">
            <w:pPr>
              <w:jc w:val="center"/>
              <w:rPr>
                <w:color w:val="161617"/>
                <w:sz w:val="24"/>
                <w:szCs w:val="24"/>
              </w:rPr>
            </w:pPr>
          </w:p>
        </w:tc>
        <w:tc>
          <w:tcPr>
            <w:tcW w:w="1260" w:type="dxa"/>
            <w:tcBorders>
              <w:top w:val="nil"/>
              <w:left w:val="single" w:sz="4" w:space="0" w:color="auto"/>
              <w:right w:val="single" w:sz="4" w:space="0" w:color="auto"/>
            </w:tcBorders>
          </w:tcPr>
          <w:p w14:paraId="78B46F7D" w14:textId="1CFFA2FC" w:rsidR="008F0997" w:rsidRPr="00C40DD0" w:rsidRDefault="008F0997" w:rsidP="00627266">
            <w:pPr>
              <w:jc w:val="center"/>
              <w:rPr>
                <w:color w:val="161617"/>
                <w:sz w:val="24"/>
                <w:szCs w:val="24"/>
              </w:rPr>
            </w:pPr>
            <w:proofErr w:type="spellStart"/>
            <w:proofErr w:type="gramStart"/>
            <w:r>
              <w:rPr>
                <w:color w:val="161617"/>
                <w:sz w:val="24"/>
                <w:szCs w:val="24"/>
              </w:rPr>
              <w:t>xx,xxx</w:t>
            </w:r>
            <w:proofErr w:type="gramEnd"/>
            <w:r>
              <w:rPr>
                <w:color w:val="161617"/>
                <w:sz w:val="24"/>
                <w:szCs w:val="24"/>
              </w:rPr>
              <w:t>.xx</w:t>
            </w:r>
            <w:proofErr w:type="spellEnd"/>
          </w:p>
        </w:tc>
      </w:tr>
      <w:tr w:rsidR="008F0997" w:rsidRPr="00C40DD0" w14:paraId="61596D6B" w14:textId="77777777" w:rsidTr="008F0997">
        <w:trPr>
          <w:trHeight w:val="324"/>
          <w:jc w:val="center"/>
        </w:trPr>
        <w:tc>
          <w:tcPr>
            <w:tcW w:w="1795" w:type="dxa"/>
            <w:tcBorders>
              <w:top w:val="nil"/>
              <w:left w:val="single" w:sz="4" w:space="0" w:color="auto"/>
              <w:right w:val="single" w:sz="4" w:space="0" w:color="auto"/>
            </w:tcBorders>
            <w:vAlign w:val="bottom"/>
          </w:tcPr>
          <w:p w14:paraId="1C7E5B37" w14:textId="77777777" w:rsidR="008F0997" w:rsidRPr="00C40DD0" w:rsidRDefault="008F0997" w:rsidP="000D3964">
            <w:pPr>
              <w:jc w:val="center"/>
              <w:rPr>
                <w:color w:val="161617"/>
                <w:sz w:val="24"/>
                <w:szCs w:val="24"/>
              </w:rPr>
            </w:pPr>
          </w:p>
        </w:tc>
        <w:tc>
          <w:tcPr>
            <w:tcW w:w="990" w:type="dxa"/>
            <w:tcBorders>
              <w:top w:val="nil"/>
              <w:left w:val="single" w:sz="4" w:space="0" w:color="auto"/>
              <w:right w:val="single" w:sz="4" w:space="0" w:color="auto"/>
            </w:tcBorders>
            <w:vAlign w:val="bottom"/>
          </w:tcPr>
          <w:p w14:paraId="367E1B22" w14:textId="77777777" w:rsidR="008F0997" w:rsidRPr="00C40DD0" w:rsidRDefault="008F0997" w:rsidP="000D3964">
            <w:pPr>
              <w:jc w:val="center"/>
              <w:rPr>
                <w:color w:val="161617"/>
                <w:sz w:val="24"/>
                <w:szCs w:val="24"/>
              </w:rPr>
            </w:pPr>
          </w:p>
        </w:tc>
        <w:tc>
          <w:tcPr>
            <w:tcW w:w="1252" w:type="dxa"/>
            <w:tcBorders>
              <w:top w:val="nil"/>
              <w:left w:val="single" w:sz="4" w:space="0" w:color="auto"/>
              <w:right w:val="single" w:sz="4" w:space="0" w:color="auto"/>
            </w:tcBorders>
            <w:vAlign w:val="bottom"/>
          </w:tcPr>
          <w:p w14:paraId="1EE3AC23" w14:textId="77777777" w:rsidR="008F0997" w:rsidRPr="00C40DD0" w:rsidRDefault="008F0997" w:rsidP="000D3964">
            <w:pPr>
              <w:jc w:val="center"/>
              <w:rPr>
                <w:color w:val="161617"/>
                <w:sz w:val="24"/>
                <w:szCs w:val="24"/>
              </w:rPr>
            </w:pPr>
          </w:p>
        </w:tc>
        <w:tc>
          <w:tcPr>
            <w:tcW w:w="1178" w:type="dxa"/>
            <w:tcBorders>
              <w:top w:val="nil"/>
              <w:left w:val="single" w:sz="4" w:space="0" w:color="auto"/>
              <w:right w:val="single" w:sz="4" w:space="0" w:color="auto"/>
            </w:tcBorders>
            <w:vAlign w:val="bottom"/>
          </w:tcPr>
          <w:p w14:paraId="1F4F8AD1" w14:textId="77777777" w:rsidR="008F0997" w:rsidRPr="00C40DD0" w:rsidRDefault="008F0997" w:rsidP="000D3964">
            <w:pPr>
              <w:rPr>
                <w:color w:val="161617"/>
                <w:sz w:val="24"/>
                <w:szCs w:val="24"/>
              </w:rPr>
            </w:pPr>
          </w:p>
        </w:tc>
        <w:tc>
          <w:tcPr>
            <w:tcW w:w="1440" w:type="dxa"/>
            <w:tcBorders>
              <w:top w:val="nil"/>
              <w:left w:val="single" w:sz="4" w:space="0" w:color="auto"/>
              <w:right w:val="single" w:sz="4" w:space="0" w:color="auto"/>
            </w:tcBorders>
            <w:vAlign w:val="bottom"/>
          </w:tcPr>
          <w:p w14:paraId="498D2E12" w14:textId="77777777" w:rsidR="008F0997" w:rsidRPr="00C40DD0" w:rsidRDefault="008F0997" w:rsidP="00627266">
            <w:pPr>
              <w:jc w:val="center"/>
              <w:rPr>
                <w:color w:val="161617"/>
                <w:sz w:val="24"/>
                <w:szCs w:val="24"/>
              </w:rPr>
            </w:pPr>
          </w:p>
        </w:tc>
        <w:tc>
          <w:tcPr>
            <w:tcW w:w="1260" w:type="dxa"/>
            <w:tcBorders>
              <w:top w:val="nil"/>
              <w:left w:val="single" w:sz="4" w:space="0" w:color="auto"/>
              <w:right w:val="single" w:sz="4" w:space="0" w:color="auto"/>
            </w:tcBorders>
            <w:vAlign w:val="bottom"/>
          </w:tcPr>
          <w:p w14:paraId="482D4094" w14:textId="77777777" w:rsidR="008F0997" w:rsidRPr="00C40DD0" w:rsidRDefault="008F0997" w:rsidP="000D3964">
            <w:pPr>
              <w:jc w:val="center"/>
              <w:rPr>
                <w:color w:val="161617"/>
                <w:sz w:val="24"/>
                <w:szCs w:val="24"/>
              </w:rPr>
            </w:pPr>
          </w:p>
        </w:tc>
        <w:tc>
          <w:tcPr>
            <w:tcW w:w="1170" w:type="dxa"/>
            <w:tcBorders>
              <w:top w:val="nil"/>
              <w:left w:val="single" w:sz="4" w:space="0" w:color="auto"/>
              <w:right w:val="single" w:sz="4" w:space="0" w:color="auto"/>
            </w:tcBorders>
          </w:tcPr>
          <w:p w14:paraId="0B135804" w14:textId="77777777" w:rsidR="008F0997" w:rsidRPr="00C40DD0" w:rsidRDefault="008F0997" w:rsidP="000D3964">
            <w:pPr>
              <w:jc w:val="center"/>
              <w:rPr>
                <w:color w:val="161617"/>
                <w:sz w:val="24"/>
                <w:szCs w:val="24"/>
              </w:rPr>
            </w:pPr>
          </w:p>
        </w:tc>
        <w:tc>
          <w:tcPr>
            <w:tcW w:w="1530" w:type="dxa"/>
            <w:tcBorders>
              <w:top w:val="nil"/>
              <w:left w:val="single" w:sz="4" w:space="0" w:color="auto"/>
              <w:right w:val="single" w:sz="4" w:space="0" w:color="auto"/>
            </w:tcBorders>
            <w:vAlign w:val="bottom"/>
          </w:tcPr>
          <w:p w14:paraId="00245AAA" w14:textId="77777777" w:rsidR="008F0997" w:rsidRPr="00C40DD0" w:rsidRDefault="008F0997" w:rsidP="000D3964">
            <w:pPr>
              <w:jc w:val="center"/>
              <w:rPr>
                <w:color w:val="161617"/>
                <w:sz w:val="24"/>
                <w:szCs w:val="24"/>
              </w:rPr>
            </w:pPr>
          </w:p>
        </w:tc>
        <w:tc>
          <w:tcPr>
            <w:tcW w:w="1260" w:type="dxa"/>
            <w:tcBorders>
              <w:top w:val="nil"/>
              <w:left w:val="single" w:sz="4" w:space="0" w:color="auto"/>
              <w:right w:val="single" w:sz="4" w:space="0" w:color="auto"/>
            </w:tcBorders>
          </w:tcPr>
          <w:p w14:paraId="2ADF2429" w14:textId="77777777" w:rsidR="008F0997" w:rsidRPr="00C40DD0" w:rsidRDefault="008F0997" w:rsidP="00627266">
            <w:pPr>
              <w:jc w:val="center"/>
              <w:rPr>
                <w:color w:val="161617"/>
                <w:sz w:val="24"/>
                <w:szCs w:val="24"/>
              </w:rPr>
            </w:pPr>
          </w:p>
        </w:tc>
        <w:tc>
          <w:tcPr>
            <w:tcW w:w="1260" w:type="dxa"/>
            <w:tcBorders>
              <w:top w:val="nil"/>
              <w:left w:val="single" w:sz="4" w:space="0" w:color="auto"/>
              <w:right w:val="single" w:sz="4" w:space="0" w:color="auto"/>
            </w:tcBorders>
          </w:tcPr>
          <w:p w14:paraId="0DB6CAA2" w14:textId="5A48833A" w:rsidR="008F0997" w:rsidRPr="00C40DD0" w:rsidRDefault="008F0997" w:rsidP="00627266">
            <w:pPr>
              <w:jc w:val="center"/>
              <w:rPr>
                <w:color w:val="161617"/>
                <w:sz w:val="24"/>
                <w:szCs w:val="24"/>
              </w:rPr>
            </w:pPr>
          </w:p>
        </w:tc>
      </w:tr>
      <w:tr w:rsidR="008F0997" w:rsidRPr="00C40DD0" w14:paraId="31224543" w14:textId="77777777" w:rsidTr="008F0997">
        <w:trPr>
          <w:trHeight w:val="255"/>
          <w:jc w:val="center"/>
        </w:trPr>
        <w:tc>
          <w:tcPr>
            <w:tcW w:w="1795" w:type="dxa"/>
            <w:tcBorders>
              <w:left w:val="single" w:sz="4" w:space="0" w:color="auto"/>
              <w:bottom w:val="nil"/>
              <w:right w:val="single" w:sz="4" w:space="0" w:color="auto"/>
            </w:tcBorders>
            <w:vAlign w:val="bottom"/>
          </w:tcPr>
          <w:p w14:paraId="3EC77F3B" w14:textId="77777777" w:rsidR="008F0997" w:rsidRPr="00C40DD0" w:rsidRDefault="008F0997" w:rsidP="000D3964">
            <w:pPr>
              <w:jc w:val="center"/>
              <w:rPr>
                <w:color w:val="161617"/>
                <w:sz w:val="24"/>
                <w:szCs w:val="24"/>
              </w:rPr>
            </w:pPr>
            <w:r w:rsidRPr="00C40DD0">
              <w:rPr>
                <w:color w:val="161617"/>
                <w:sz w:val="24"/>
                <w:szCs w:val="24"/>
              </w:rPr>
              <w:t>231000</w:t>
            </w:r>
          </w:p>
        </w:tc>
        <w:tc>
          <w:tcPr>
            <w:tcW w:w="990" w:type="dxa"/>
            <w:tcBorders>
              <w:left w:val="single" w:sz="4" w:space="0" w:color="auto"/>
              <w:bottom w:val="nil"/>
              <w:right w:val="single" w:sz="4" w:space="0" w:color="auto"/>
            </w:tcBorders>
            <w:vAlign w:val="bottom"/>
          </w:tcPr>
          <w:p w14:paraId="0668E0B7" w14:textId="77777777" w:rsidR="008F0997" w:rsidRPr="00C40DD0" w:rsidRDefault="008F0997" w:rsidP="000D3964">
            <w:pPr>
              <w:jc w:val="center"/>
              <w:rPr>
                <w:color w:val="161617"/>
                <w:sz w:val="24"/>
                <w:szCs w:val="24"/>
              </w:rPr>
            </w:pPr>
            <w:r w:rsidRPr="00C40DD0">
              <w:rPr>
                <w:color w:val="161617"/>
                <w:sz w:val="24"/>
                <w:szCs w:val="24"/>
              </w:rPr>
              <w:t>63</w:t>
            </w:r>
            <w:r>
              <w:rPr>
                <w:color w:val="161617"/>
                <w:sz w:val="24"/>
                <w:szCs w:val="24"/>
              </w:rPr>
              <w:t>_</w:t>
            </w:r>
            <w:r w:rsidRPr="00C40DD0">
              <w:rPr>
                <w:color w:val="161617"/>
                <w:sz w:val="24"/>
                <w:szCs w:val="24"/>
              </w:rPr>
              <w:t>00</w:t>
            </w:r>
          </w:p>
        </w:tc>
        <w:tc>
          <w:tcPr>
            <w:tcW w:w="1252" w:type="dxa"/>
            <w:tcBorders>
              <w:left w:val="single" w:sz="4" w:space="0" w:color="auto"/>
              <w:bottom w:val="nil"/>
              <w:right w:val="single" w:sz="4" w:space="0" w:color="auto"/>
            </w:tcBorders>
            <w:vAlign w:val="bottom"/>
          </w:tcPr>
          <w:p w14:paraId="00817DA3" w14:textId="77777777" w:rsidR="008F0997" w:rsidRPr="00C40DD0" w:rsidRDefault="008F0997" w:rsidP="000D3964">
            <w:pPr>
              <w:jc w:val="center"/>
              <w:rPr>
                <w:color w:val="161617"/>
                <w:sz w:val="24"/>
                <w:szCs w:val="24"/>
              </w:rPr>
            </w:pPr>
          </w:p>
        </w:tc>
        <w:tc>
          <w:tcPr>
            <w:tcW w:w="1178" w:type="dxa"/>
            <w:tcBorders>
              <w:left w:val="single" w:sz="4" w:space="0" w:color="auto"/>
              <w:bottom w:val="nil"/>
              <w:right w:val="single" w:sz="4" w:space="0" w:color="auto"/>
            </w:tcBorders>
            <w:vAlign w:val="bottom"/>
          </w:tcPr>
          <w:p w14:paraId="02BD8FB0" w14:textId="77777777" w:rsidR="008F0997" w:rsidRPr="00C40DD0" w:rsidRDefault="008F0997" w:rsidP="000D3964">
            <w:pPr>
              <w:rPr>
                <w:color w:val="161617"/>
                <w:sz w:val="24"/>
                <w:szCs w:val="24"/>
              </w:rPr>
            </w:pPr>
          </w:p>
        </w:tc>
        <w:tc>
          <w:tcPr>
            <w:tcW w:w="1440" w:type="dxa"/>
            <w:tcBorders>
              <w:left w:val="single" w:sz="4" w:space="0" w:color="auto"/>
              <w:bottom w:val="nil"/>
              <w:right w:val="single" w:sz="4" w:space="0" w:color="auto"/>
            </w:tcBorders>
            <w:vAlign w:val="bottom"/>
          </w:tcPr>
          <w:p w14:paraId="3D3E12A1" w14:textId="77777777" w:rsidR="008F0997" w:rsidRPr="00C40DD0" w:rsidRDefault="008F0997" w:rsidP="00627266">
            <w:pPr>
              <w:jc w:val="center"/>
              <w:rPr>
                <w:color w:val="161617"/>
                <w:sz w:val="24"/>
                <w:szCs w:val="24"/>
              </w:rPr>
            </w:pPr>
            <w:r w:rsidRPr="00C40DD0">
              <w:rPr>
                <w:color w:val="161617"/>
                <w:sz w:val="24"/>
                <w:szCs w:val="24"/>
              </w:rPr>
              <w:t>DA #332258</w:t>
            </w:r>
          </w:p>
        </w:tc>
        <w:tc>
          <w:tcPr>
            <w:tcW w:w="1260" w:type="dxa"/>
            <w:tcBorders>
              <w:left w:val="single" w:sz="4" w:space="0" w:color="auto"/>
              <w:bottom w:val="nil"/>
              <w:right w:val="single" w:sz="4" w:space="0" w:color="auto"/>
            </w:tcBorders>
            <w:vAlign w:val="bottom"/>
          </w:tcPr>
          <w:p w14:paraId="115D789A" w14:textId="77777777" w:rsidR="008F0997" w:rsidRPr="00C40DD0" w:rsidRDefault="008F0997" w:rsidP="000D3964">
            <w:pPr>
              <w:jc w:val="center"/>
              <w:rPr>
                <w:color w:val="161617"/>
                <w:sz w:val="24"/>
                <w:szCs w:val="24"/>
              </w:rPr>
            </w:pPr>
          </w:p>
        </w:tc>
        <w:tc>
          <w:tcPr>
            <w:tcW w:w="1170" w:type="dxa"/>
            <w:tcBorders>
              <w:left w:val="single" w:sz="4" w:space="0" w:color="auto"/>
              <w:bottom w:val="nil"/>
              <w:right w:val="single" w:sz="4" w:space="0" w:color="auto"/>
            </w:tcBorders>
          </w:tcPr>
          <w:p w14:paraId="49E86976" w14:textId="77777777" w:rsidR="008F0997" w:rsidRPr="00C40DD0" w:rsidRDefault="008F0997" w:rsidP="000D3964">
            <w:pPr>
              <w:jc w:val="center"/>
              <w:rPr>
                <w:color w:val="161617"/>
                <w:sz w:val="24"/>
                <w:szCs w:val="24"/>
              </w:rPr>
            </w:pPr>
            <w:r w:rsidRPr="00C40DD0">
              <w:rPr>
                <w:color w:val="161617"/>
                <w:sz w:val="24"/>
                <w:szCs w:val="24"/>
              </w:rPr>
              <w:t>xx/xx</w:t>
            </w:r>
          </w:p>
        </w:tc>
        <w:tc>
          <w:tcPr>
            <w:tcW w:w="1530" w:type="dxa"/>
            <w:tcBorders>
              <w:left w:val="single" w:sz="4" w:space="0" w:color="auto"/>
              <w:bottom w:val="nil"/>
              <w:right w:val="single" w:sz="4" w:space="0" w:color="auto"/>
            </w:tcBorders>
            <w:vAlign w:val="bottom"/>
          </w:tcPr>
          <w:p w14:paraId="7422B293" w14:textId="77777777" w:rsidR="008F0997" w:rsidRPr="00C40DD0" w:rsidRDefault="008F0997" w:rsidP="000D3964">
            <w:pPr>
              <w:jc w:val="center"/>
              <w:rPr>
                <w:color w:val="161617"/>
                <w:sz w:val="24"/>
                <w:szCs w:val="24"/>
              </w:rPr>
            </w:pPr>
            <w:r w:rsidRPr="00C40DD0">
              <w:rPr>
                <w:color w:val="161617"/>
                <w:sz w:val="24"/>
                <w:szCs w:val="24"/>
              </w:rPr>
              <w:t>0401</w:t>
            </w:r>
          </w:p>
        </w:tc>
        <w:tc>
          <w:tcPr>
            <w:tcW w:w="1260" w:type="dxa"/>
            <w:tcBorders>
              <w:left w:val="single" w:sz="4" w:space="0" w:color="auto"/>
              <w:bottom w:val="nil"/>
              <w:right w:val="single" w:sz="4" w:space="0" w:color="auto"/>
            </w:tcBorders>
          </w:tcPr>
          <w:p w14:paraId="01269A8A" w14:textId="77777777" w:rsidR="008F0997" w:rsidRDefault="008F0997" w:rsidP="00627266">
            <w:pPr>
              <w:jc w:val="center"/>
              <w:rPr>
                <w:color w:val="161617"/>
                <w:sz w:val="24"/>
                <w:szCs w:val="24"/>
              </w:rPr>
            </w:pPr>
          </w:p>
        </w:tc>
        <w:tc>
          <w:tcPr>
            <w:tcW w:w="1260" w:type="dxa"/>
            <w:tcBorders>
              <w:left w:val="single" w:sz="4" w:space="0" w:color="auto"/>
              <w:bottom w:val="nil"/>
              <w:right w:val="single" w:sz="4" w:space="0" w:color="auto"/>
            </w:tcBorders>
          </w:tcPr>
          <w:p w14:paraId="7229A204" w14:textId="4D7AF570" w:rsidR="008F0997" w:rsidRPr="00C40DD0" w:rsidRDefault="008F0997" w:rsidP="00627266">
            <w:pPr>
              <w:jc w:val="center"/>
              <w:rPr>
                <w:color w:val="161617"/>
                <w:sz w:val="24"/>
                <w:szCs w:val="24"/>
              </w:rPr>
            </w:pPr>
            <w:proofErr w:type="spellStart"/>
            <w:proofErr w:type="gramStart"/>
            <w:r>
              <w:rPr>
                <w:color w:val="161617"/>
                <w:sz w:val="24"/>
                <w:szCs w:val="24"/>
              </w:rPr>
              <w:t>xx,xxx</w:t>
            </w:r>
            <w:proofErr w:type="gramEnd"/>
            <w:r>
              <w:rPr>
                <w:color w:val="161617"/>
                <w:sz w:val="24"/>
                <w:szCs w:val="24"/>
              </w:rPr>
              <w:t>.xx</w:t>
            </w:r>
            <w:proofErr w:type="spellEnd"/>
          </w:p>
        </w:tc>
      </w:tr>
      <w:tr w:rsidR="008F0997" w:rsidRPr="00C40DD0" w14:paraId="365AB5C8" w14:textId="77777777" w:rsidTr="008F0997">
        <w:trPr>
          <w:trHeight w:val="255"/>
          <w:jc w:val="center"/>
        </w:trPr>
        <w:tc>
          <w:tcPr>
            <w:tcW w:w="1795" w:type="dxa"/>
            <w:tcBorders>
              <w:top w:val="nil"/>
              <w:left w:val="single" w:sz="4" w:space="0" w:color="auto"/>
              <w:bottom w:val="nil"/>
              <w:right w:val="single" w:sz="4" w:space="0" w:color="auto"/>
            </w:tcBorders>
          </w:tcPr>
          <w:p w14:paraId="0AC7EB38" w14:textId="77777777" w:rsidR="008F0997" w:rsidRPr="00C40DD0" w:rsidRDefault="008F0997" w:rsidP="000D3964">
            <w:pPr>
              <w:jc w:val="center"/>
              <w:rPr>
                <w:sz w:val="24"/>
                <w:szCs w:val="24"/>
              </w:rPr>
            </w:pPr>
            <w:r w:rsidRPr="00C40DD0">
              <w:rPr>
                <w:color w:val="161617"/>
                <w:sz w:val="24"/>
                <w:szCs w:val="24"/>
              </w:rPr>
              <w:t>231000</w:t>
            </w:r>
          </w:p>
        </w:tc>
        <w:tc>
          <w:tcPr>
            <w:tcW w:w="990" w:type="dxa"/>
            <w:tcBorders>
              <w:top w:val="nil"/>
              <w:left w:val="single" w:sz="4" w:space="0" w:color="auto"/>
              <w:bottom w:val="nil"/>
              <w:right w:val="single" w:sz="4" w:space="0" w:color="auto"/>
            </w:tcBorders>
            <w:vAlign w:val="bottom"/>
          </w:tcPr>
          <w:p w14:paraId="32976896" w14:textId="77777777" w:rsidR="008F0997" w:rsidRPr="00C40DD0" w:rsidRDefault="008F0997" w:rsidP="000D3964">
            <w:pPr>
              <w:jc w:val="center"/>
              <w:rPr>
                <w:color w:val="161617"/>
                <w:sz w:val="24"/>
                <w:szCs w:val="24"/>
              </w:rPr>
            </w:pPr>
            <w:r w:rsidRPr="00C40DD0">
              <w:rPr>
                <w:color w:val="161617"/>
                <w:sz w:val="24"/>
                <w:szCs w:val="24"/>
              </w:rPr>
              <w:t>63</w:t>
            </w:r>
            <w:r>
              <w:rPr>
                <w:color w:val="161617"/>
                <w:sz w:val="24"/>
                <w:szCs w:val="24"/>
              </w:rPr>
              <w:t>_</w:t>
            </w:r>
            <w:r w:rsidRPr="00C40DD0">
              <w:rPr>
                <w:color w:val="161617"/>
                <w:sz w:val="24"/>
                <w:szCs w:val="24"/>
              </w:rPr>
              <w:t>00</w:t>
            </w:r>
          </w:p>
        </w:tc>
        <w:tc>
          <w:tcPr>
            <w:tcW w:w="1252" w:type="dxa"/>
            <w:tcBorders>
              <w:top w:val="nil"/>
              <w:left w:val="single" w:sz="4" w:space="0" w:color="auto"/>
              <w:bottom w:val="nil"/>
              <w:right w:val="single" w:sz="4" w:space="0" w:color="auto"/>
            </w:tcBorders>
            <w:vAlign w:val="bottom"/>
          </w:tcPr>
          <w:p w14:paraId="75940088" w14:textId="77777777" w:rsidR="008F0997" w:rsidRPr="00C40DD0" w:rsidRDefault="008F0997" w:rsidP="000D3964">
            <w:pPr>
              <w:jc w:val="center"/>
              <w:rPr>
                <w:color w:val="161617"/>
                <w:sz w:val="24"/>
                <w:szCs w:val="24"/>
              </w:rPr>
            </w:pPr>
          </w:p>
        </w:tc>
        <w:tc>
          <w:tcPr>
            <w:tcW w:w="1178" w:type="dxa"/>
            <w:tcBorders>
              <w:top w:val="nil"/>
              <w:left w:val="single" w:sz="4" w:space="0" w:color="auto"/>
              <w:bottom w:val="nil"/>
              <w:right w:val="single" w:sz="4" w:space="0" w:color="auto"/>
            </w:tcBorders>
            <w:vAlign w:val="bottom"/>
          </w:tcPr>
          <w:p w14:paraId="49E54A88" w14:textId="77777777" w:rsidR="008F0997" w:rsidRPr="00C40DD0" w:rsidRDefault="008F0997" w:rsidP="000D3964">
            <w:pPr>
              <w:rPr>
                <w:color w:val="161617"/>
                <w:sz w:val="24"/>
                <w:szCs w:val="24"/>
              </w:rPr>
            </w:pPr>
          </w:p>
        </w:tc>
        <w:tc>
          <w:tcPr>
            <w:tcW w:w="1440" w:type="dxa"/>
            <w:tcBorders>
              <w:top w:val="nil"/>
              <w:left w:val="single" w:sz="4" w:space="0" w:color="auto"/>
              <w:bottom w:val="nil"/>
              <w:right w:val="single" w:sz="4" w:space="0" w:color="auto"/>
            </w:tcBorders>
            <w:vAlign w:val="bottom"/>
          </w:tcPr>
          <w:p w14:paraId="7C69173F" w14:textId="77777777" w:rsidR="008F0997" w:rsidRPr="00C40DD0" w:rsidRDefault="008F0997" w:rsidP="00627266">
            <w:pPr>
              <w:jc w:val="center"/>
              <w:rPr>
                <w:color w:val="161617"/>
                <w:sz w:val="24"/>
                <w:szCs w:val="24"/>
              </w:rPr>
            </w:pPr>
            <w:r w:rsidRPr="00C40DD0">
              <w:rPr>
                <w:color w:val="161617"/>
                <w:sz w:val="24"/>
                <w:szCs w:val="24"/>
              </w:rPr>
              <w:t>DA #332259</w:t>
            </w:r>
          </w:p>
        </w:tc>
        <w:tc>
          <w:tcPr>
            <w:tcW w:w="1260" w:type="dxa"/>
            <w:tcBorders>
              <w:top w:val="nil"/>
              <w:left w:val="single" w:sz="4" w:space="0" w:color="auto"/>
              <w:bottom w:val="nil"/>
              <w:right w:val="single" w:sz="4" w:space="0" w:color="auto"/>
            </w:tcBorders>
            <w:vAlign w:val="bottom"/>
          </w:tcPr>
          <w:p w14:paraId="66ADD5E7" w14:textId="77777777" w:rsidR="008F0997" w:rsidRPr="00C40DD0" w:rsidRDefault="008F0997" w:rsidP="000D3964">
            <w:pPr>
              <w:jc w:val="center"/>
              <w:rPr>
                <w:color w:val="161617"/>
                <w:sz w:val="24"/>
                <w:szCs w:val="24"/>
              </w:rPr>
            </w:pPr>
          </w:p>
        </w:tc>
        <w:tc>
          <w:tcPr>
            <w:tcW w:w="1170" w:type="dxa"/>
            <w:tcBorders>
              <w:top w:val="nil"/>
              <w:left w:val="single" w:sz="4" w:space="0" w:color="auto"/>
              <w:bottom w:val="nil"/>
              <w:right w:val="single" w:sz="4" w:space="0" w:color="auto"/>
            </w:tcBorders>
          </w:tcPr>
          <w:p w14:paraId="35F3EF3D" w14:textId="77777777" w:rsidR="008F0997" w:rsidRPr="00C40DD0" w:rsidRDefault="008F0997" w:rsidP="000D3964">
            <w:pPr>
              <w:jc w:val="center"/>
              <w:rPr>
                <w:color w:val="161617"/>
                <w:sz w:val="24"/>
                <w:szCs w:val="24"/>
              </w:rPr>
            </w:pPr>
            <w:r w:rsidRPr="00C40DD0">
              <w:rPr>
                <w:color w:val="161617"/>
                <w:sz w:val="24"/>
                <w:szCs w:val="24"/>
              </w:rPr>
              <w:t>xx/xx</w:t>
            </w:r>
          </w:p>
        </w:tc>
        <w:tc>
          <w:tcPr>
            <w:tcW w:w="1530" w:type="dxa"/>
            <w:tcBorders>
              <w:top w:val="nil"/>
              <w:left w:val="single" w:sz="4" w:space="0" w:color="auto"/>
              <w:bottom w:val="nil"/>
              <w:right w:val="single" w:sz="4" w:space="0" w:color="auto"/>
            </w:tcBorders>
            <w:vAlign w:val="bottom"/>
          </w:tcPr>
          <w:p w14:paraId="6A2DB559" w14:textId="77777777" w:rsidR="008F0997" w:rsidRPr="00C40DD0" w:rsidRDefault="008F0997" w:rsidP="000D3964">
            <w:pPr>
              <w:jc w:val="center"/>
              <w:rPr>
                <w:color w:val="161617"/>
                <w:sz w:val="24"/>
                <w:szCs w:val="24"/>
              </w:rPr>
            </w:pPr>
            <w:r w:rsidRPr="00C40DD0">
              <w:rPr>
                <w:color w:val="161617"/>
                <w:sz w:val="24"/>
                <w:szCs w:val="24"/>
              </w:rPr>
              <w:t>0450</w:t>
            </w:r>
          </w:p>
        </w:tc>
        <w:tc>
          <w:tcPr>
            <w:tcW w:w="1260" w:type="dxa"/>
            <w:tcBorders>
              <w:top w:val="nil"/>
              <w:left w:val="single" w:sz="4" w:space="0" w:color="auto"/>
              <w:bottom w:val="nil"/>
              <w:right w:val="single" w:sz="4" w:space="0" w:color="auto"/>
            </w:tcBorders>
          </w:tcPr>
          <w:p w14:paraId="379CF9FE" w14:textId="77777777" w:rsidR="008F0997" w:rsidRDefault="008F0997" w:rsidP="00627266">
            <w:pPr>
              <w:jc w:val="center"/>
              <w:rPr>
                <w:color w:val="161617"/>
                <w:sz w:val="24"/>
                <w:szCs w:val="24"/>
              </w:rPr>
            </w:pPr>
          </w:p>
        </w:tc>
        <w:tc>
          <w:tcPr>
            <w:tcW w:w="1260" w:type="dxa"/>
            <w:tcBorders>
              <w:top w:val="nil"/>
              <w:left w:val="single" w:sz="4" w:space="0" w:color="auto"/>
              <w:bottom w:val="nil"/>
              <w:right w:val="single" w:sz="4" w:space="0" w:color="auto"/>
            </w:tcBorders>
          </w:tcPr>
          <w:p w14:paraId="76930E64" w14:textId="4103533C" w:rsidR="008F0997" w:rsidRPr="00C40DD0" w:rsidRDefault="008F0997" w:rsidP="00627266">
            <w:pPr>
              <w:jc w:val="center"/>
              <w:rPr>
                <w:color w:val="161617"/>
                <w:sz w:val="24"/>
                <w:szCs w:val="24"/>
              </w:rPr>
            </w:pPr>
            <w:proofErr w:type="spellStart"/>
            <w:proofErr w:type="gramStart"/>
            <w:r>
              <w:rPr>
                <w:color w:val="161617"/>
                <w:sz w:val="24"/>
                <w:szCs w:val="24"/>
              </w:rPr>
              <w:t>xx,xxx</w:t>
            </w:r>
            <w:proofErr w:type="gramEnd"/>
            <w:r>
              <w:rPr>
                <w:color w:val="161617"/>
                <w:sz w:val="24"/>
                <w:szCs w:val="24"/>
              </w:rPr>
              <w:t>.xx</w:t>
            </w:r>
            <w:proofErr w:type="spellEnd"/>
          </w:p>
        </w:tc>
      </w:tr>
      <w:tr w:rsidR="008F0997" w:rsidRPr="00C40DD0" w14:paraId="650099AD" w14:textId="77777777" w:rsidTr="008F0997">
        <w:trPr>
          <w:trHeight w:val="255"/>
          <w:jc w:val="center"/>
        </w:trPr>
        <w:tc>
          <w:tcPr>
            <w:tcW w:w="1795" w:type="dxa"/>
            <w:tcBorders>
              <w:top w:val="nil"/>
              <w:left w:val="single" w:sz="4" w:space="0" w:color="auto"/>
              <w:bottom w:val="nil"/>
              <w:right w:val="single" w:sz="4" w:space="0" w:color="auto"/>
            </w:tcBorders>
          </w:tcPr>
          <w:p w14:paraId="50FC808A" w14:textId="77777777" w:rsidR="008F0997" w:rsidRPr="00C40DD0" w:rsidRDefault="008F0997" w:rsidP="000D3964">
            <w:pPr>
              <w:jc w:val="center"/>
              <w:rPr>
                <w:sz w:val="24"/>
                <w:szCs w:val="24"/>
              </w:rPr>
            </w:pPr>
            <w:r w:rsidRPr="00C40DD0">
              <w:rPr>
                <w:color w:val="161617"/>
                <w:sz w:val="24"/>
                <w:szCs w:val="24"/>
              </w:rPr>
              <w:t>231000</w:t>
            </w:r>
          </w:p>
        </w:tc>
        <w:tc>
          <w:tcPr>
            <w:tcW w:w="990" w:type="dxa"/>
            <w:tcBorders>
              <w:top w:val="nil"/>
              <w:left w:val="single" w:sz="4" w:space="0" w:color="auto"/>
              <w:bottom w:val="nil"/>
              <w:right w:val="single" w:sz="4" w:space="0" w:color="auto"/>
            </w:tcBorders>
            <w:vAlign w:val="bottom"/>
          </w:tcPr>
          <w:p w14:paraId="01DC1889" w14:textId="77777777" w:rsidR="008F0997" w:rsidRPr="00C40DD0" w:rsidRDefault="008F0997" w:rsidP="000D3964">
            <w:pPr>
              <w:jc w:val="center"/>
              <w:rPr>
                <w:color w:val="161617"/>
                <w:sz w:val="24"/>
                <w:szCs w:val="24"/>
              </w:rPr>
            </w:pPr>
            <w:r w:rsidRPr="00C40DD0">
              <w:rPr>
                <w:color w:val="161617"/>
                <w:sz w:val="24"/>
                <w:szCs w:val="24"/>
              </w:rPr>
              <w:t>63</w:t>
            </w:r>
            <w:r>
              <w:rPr>
                <w:color w:val="161617"/>
                <w:sz w:val="24"/>
                <w:szCs w:val="24"/>
              </w:rPr>
              <w:t>_</w:t>
            </w:r>
            <w:r w:rsidRPr="00C40DD0">
              <w:rPr>
                <w:color w:val="161617"/>
                <w:sz w:val="24"/>
                <w:szCs w:val="24"/>
              </w:rPr>
              <w:t>00</w:t>
            </w:r>
          </w:p>
        </w:tc>
        <w:tc>
          <w:tcPr>
            <w:tcW w:w="1252" w:type="dxa"/>
            <w:tcBorders>
              <w:top w:val="nil"/>
              <w:left w:val="single" w:sz="4" w:space="0" w:color="auto"/>
              <w:bottom w:val="nil"/>
              <w:right w:val="single" w:sz="4" w:space="0" w:color="auto"/>
            </w:tcBorders>
            <w:vAlign w:val="bottom"/>
          </w:tcPr>
          <w:p w14:paraId="73A5F08C" w14:textId="77777777" w:rsidR="008F0997" w:rsidRPr="00C40DD0" w:rsidRDefault="008F0997" w:rsidP="000D3964">
            <w:pPr>
              <w:jc w:val="center"/>
              <w:rPr>
                <w:color w:val="161617"/>
                <w:sz w:val="24"/>
                <w:szCs w:val="24"/>
              </w:rPr>
            </w:pPr>
          </w:p>
        </w:tc>
        <w:tc>
          <w:tcPr>
            <w:tcW w:w="1178" w:type="dxa"/>
            <w:tcBorders>
              <w:top w:val="nil"/>
              <w:left w:val="single" w:sz="4" w:space="0" w:color="auto"/>
              <w:bottom w:val="nil"/>
              <w:right w:val="single" w:sz="4" w:space="0" w:color="auto"/>
            </w:tcBorders>
            <w:vAlign w:val="bottom"/>
          </w:tcPr>
          <w:p w14:paraId="400A0E38" w14:textId="77777777" w:rsidR="008F0997" w:rsidRPr="00C40DD0" w:rsidRDefault="008F0997" w:rsidP="000D3964">
            <w:pPr>
              <w:rPr>
                <w:color w:val="161617"/>
                <w:sz w:val="24"/>
                <w:szCs w:val="24"/>
              </w:rPr>
            </w:pPr>
          </w:p>
        </w:tc>
        <w:tc>
          <w:tcPr>
            <w:tcW w:w="1440" w:type="dxa"/>
            <w:tcBorders>
              <w:top w:val="nil"/>
              <w:left w:val="single" w:sz="4" w:space="0" w:color="auto"/>
              <w:bottom w:val="nil"/>
              <w:right w:val="single" w:sz="4" w:space="0" w:color="auto"/>
            </w:tcBorders>
            <w:vAlign w:val="bottom"/>
          </w:tcPr>
          <w:p w14:paraId="5CD03F5A" w14:textId="77777777" w:rsidR="008F0997" w:rsidRPr="00C40DD0" w:rsidRDefault="008F0997" w:rsidP="00627266">
            <w:pPr>
              <w:jc w:val="center"/>
              <w:rPr>
                <w:color w:val="161617"/>
                <w:sz w:val="24"/>
                <w:szCs w:val="24"/>
              </w:rPr>
            </w:pPr>
            <w:r w:rsidRPr="00C40DD0">
              <w:rPr>
                <w:color w:val="161617"/>
                <w:sz w:val="24"/>
                <w:szCs w:val="24"/>
              </w:rPr>
              <w:t>DA #332260</w:t>
            </w:r>
          </w:p>
        </w:tc>
        <w:tc>
          <w:tcPr>
            <w:tcW w:w="1260" w:type="dxa"/>
            <w:tcBorders>
              <w:top w:val="nil"/>
              <w:left w:val="single" w:sz="4" w:space="0" w:color="auto"/>
              <w:bottom w:val="nil"/>
              <w:right w:val="single" w:sz="4" w:space="0" w:color="auto"/>
            </w:tcBorders>
            <w:vAlign w:val="bottom"/>
          </w:tcPr>
          <w:p w14:paraId="3C1B44B3" w14:textId="77777777" w:rsidR="008F0997" w:rsidRPr="00C40DD0" w:rsidRDefault="008F0997" w:rsidP="000D3964">
            <w:pPr>
              <w:jc w:val="center"/>
              <w:rPr>
                <w:color w:val="161617"/>
                <w:sz w:val="24"/>
                <w:szCs w:val="24"/>
              </w:rPr>
            </w:pPr>
          </w:p>
        </w:tc>
        <w:tc>
          <w:tcPr>
            <w:tcW w:w="1170" w:type="dxa"/>
            <w:tcBorders>
              <w:top w:val="nil"/>
              <w:left w:val="single" w:sz="4" w:space="0" w:color="auto"/>
              <w:bottom w:val="nil"/>
              <w:right w:val="single" w:sz="4" w:space="0" w:color="auto"/>
            </w:tcBorders>
          </w:tcPr>
          <w:p w14:paraId="7D275B2B" w14:textId="77777777" w:rsidR="008F0997" w:rsidRPr="00C40DD0" w:rsidRDefault="008F0997" w:rsidP="000D3964">
            <w:pPr>
              <w:jc w:val="center"/>
              <w:rPr>
                <w:color w:val="161617"/>
                <w:sz w:val="24"/>
                <w:szCs w:val="24"/>
              </w:rPr>
            </w:pPr>
            <w:r w:rsidRPr="00C40DD0">
              <w:rPr>
                <w:color w:val="161617"/>
                <w:sz w:val="24"/>
                <w:szCs w:val="24"/>
              </w:rPr>
              <w:t>xx/xx</w:t>
            </w:r>
          </w:p>
        </w:tc>
        <w:tc>
          <w:tcPr>
            <w:tcW w:w="1530" w:type="dxa"/>
            <w:tcBorders>
              <w:top w:val="nil"/>
              <w:left w:val="single" w:sz="4" w:space="0" w:color="auto"/>
              <w:bottom w:val="nil"/>
              <w:right w:val="single" w:sz="4" w:space="0" w:color="auto"/>
            </w:tcBorders>
            <w:vAlign w:val="bottom"/>
          </w:tcPr>
          <w:p w14:paraId="69E18026" w14:textId="77777777" w:rsidR="008F0997" w:rsidRPr="00C40DD0" w:rsidRDefault="008F0997" w:rsidP="000D3964">
            <w:pPr>
              <w:jc w:val="center"/>
              <w:rPr>
                <w:color w:val="161617"/>
                <w:sz w:val="24"/>
                <w:szCs w:val="24"/>
              </w:rPr>
            </w:pPr>
            <w:r w:rsidRPr="00C40DD0">
              <w:rPr>
                <w:color w:val="161617"/>
                <w:sz w:val="24"/>
                <w:szCs w:val="24"/>
              </w:rPr>
              <w:t>0451</w:t>
            </w:r>
          </w:p>
        </w:tc>
        <w:tc>
          <w:tcPr>
            <w:tcW w:w="1260" w:type="dxa"/>
            <w:tcBorders>
              <w:top w:val="nil"/>
              <w:left w:val="single" w:sz="4" w:space="0" w:color="auto"/>
              <w:bottom w:val="nil"/>
              <w:right w:val="single" w:sz="4" w:space="0" w:color="auto"/>
            </w:tcBorders>
          </w:tcPr>
          <w:p w14:paraId="5F5DF8D8" w14:textId="77777777" w:rsidR="008F0997" w:rsidRDefault="008F0997" w:rsidP="00627266">
            <w:pPr>
              <w:jc w:val="center"/>
              <w:rPr>
                <w:color w:val="161617"/>
                <w:sz w:val="24"/>
                <w:szCs w:val="24"/>
              </w:rPr>
            </w:pPr>
          </w:p>
        </w:tc>
        <w:tc>
          <w:tcPr>
            <w:tcW w:w="1260" w:type="dxa"/>
            <w:tcBorders>
              <w:top w:val="nil"/>
              <w:left w:val="single" w:sz="4" w:space="0" w:color="auto"/>
              <w:bottom w:val="nil"/>
              <w:right w:val="single" w:sz="4" w:space="0" w:color="auto"/>
            </w:tcBorders>
          </w:tcPr>
          <w:p w14:paraId="0AFE11A4" w14:textId="1C2F585F" w:rsidR="008F0997" w:rsidRPr="00C40DD0" w:rsidRDefault="008F0997" w:rsidP="00627266">
            <w:pPr>
              <w:jc w:val="center"/>
              <w:rPr>
                <w:color w:val="161617"/>
                <w:sz w:val="24"/>
                <w:szCs w:val="24"/>
              </w:rPr>
            </w:pPr>
            <w:proofErr w:type="spellStart"/>
            <w:proofErr w:type="gramStart"/>
            <w:r>
              <w:rPr>
                <w:color w:val="161617"/>
                <w:sz w:val="24"/>
                <w:szCs w:val="24"/>
              </w:rPr>
              <w:t>xx,xxx</w:t>
            </w:r>
            <w:proofErr w:type="gramEnd"/>
            <w:r>
              <w:rPr>
                <w:color w:val="161617"/>
                <w:sz w:val="24"/>
                <w:szCs w:val="24"/>
              </w:rPr>
              <w:t>.xx</w:t>
            </w:r>
            <w:proofErr w:type="spellEnd"/>
          </w:p>
        </w:tc>
      </w:tr>
      <w:tr w:rsidR="008F0997" w:rsidRPr="00C40DD0" w14:paraId="17A9249B" w14:textId="77777777" w:rsidTr="008F0997">
        <w:trPr>
          <w:trHeight w:val="255"/>
          <w:jc w:val="center"/>
        </w:trPr>
        <w:tc>
          <w:tcPr>
            <w:tcW w:w="1795" w:type="dxa"/>
            <w:tcBorders>
              <w:top w:val="nil"/>
              <w:left w:val="single" w:sz="4" w:space="0" w:color="auto"/>
              <w:bottom w:val="nil"/>
              <w:right w:val="single" w:sz="4" w:space="0" w:color="auto"/>
            </w:tcBorders>
          </w:tcPr>
          <w:p w14:paraId="63146E0B" w14:textId="77777777" w:rsidR="008F0997" w:rsidRPr="00C40DD0" w:rsidRDefault="008F0997" w:rsidP="000D3964">
            <w:pPr>
              <w:jc w:val="center"/>
              <w:rPr>
                <w:sz w:val="24"/>
                <w:szCs w:val="24"/>
              </w:rPr>
            </w:pPr>
            <w:r w:rsidRPr="00C40DD0">
              <w:rPr>
                <w:color w:val="161617"/>
                <w:sz w:val="24"/>
                <w:szCs w:val="24"/>
              </w:rPr>
              <w:t>231000</w:t>
            </w:r>
          </w:p>
        </w:tc>
        <w:tc>
          <w:tcPr>
            <w:tcW w:w="990" w:type="dxa"/>
            <w:tcBorders>
              <w:top w:val="nil"/>
              <w:left w:val="single" w:sz="4" w:space="0" w:color="auto"/>
              <w:bottom w:val="nil"/>
              <w:right w:val="single" w:sz="4" w:space="0" w:color="auto"/>
            </w:tcBorders>
            <w:vAlign w:val="bottom"/>
          </w:tcPr>
          <w:p w14:paraId="21CE80ED" w14:textId="77777777" w:rsidR="008F0997" w:rsidRPr="00C40DD0" w:rsidRDefault="008F0997" w:rsidP="000D3964">
            <w:pPr>
              <w:jc w:val="center"/>
              <w:rPr>
                <w:color w:val="161617"/>
                <w:sz w:val="24"/>
                <w:szCs w:val="24"/>
              </w:rPr>
            </w:pPr>
            <w:r w:rsidRPr="00C40DD0">
              <w:rPr>
                <w:color w:val="161617"/>
                <w:sz w:val="24"/>
                <w:szCs w:val="24"/>
              </w:rPr>
              <w:t>63</w:t>
            </w:r>
            <w:r>
              <w:rPr>
                <w:color w:val="161617"/>
                <w:sz w:val="24"/>
                <w:szCs w:val="24"/>
              </w:rPr>
              <w:t>_</w:t>
            </w:r>
            <w:r w:rsidRPr="00C40DD0">
              <w:rPr>
                <w:color w:val="161617"/>
                <w:sz w:val="24"/>
                <w:szCs w:val="24"/>
              </w:rPr>
              <w:t>00</w:t>
            </w:r>
          </w:p>
        </w:tc>
        <w:tc>
          <w:tcPr>
            <w:tcW w:w="1252" w:type="dxa"/>
            <w:tcBorders>
              <w:top w:val="nil"/>
              <w:left w:val="single" w:sz="4" w:space="0" w:color="auto"/>
              <w:bottom w:val="nil"/>
              <w:right w:val="single" w:sz="4" w:space="0" w:color="auto"/>
            </w:tcBorders>
            <w:vAlign w:val="bottom"/>
          </w:tcPr>
          <w:p w14:paraId="0A34D147" w14:textId="77777777" w:rsidR="008F0997" w:rsidRPr="00C40DD0" w:rsidRDefault="008F0997" w:rsidP="000D3964">
            <w:pPr>
              <w:jc w:val="center"/>
              <w:rPr>
                <w:color w:val="161617"/>
                <w:sz w:val="24"/>
                <w:szCs w:val="24"/>
              </w:rPr>
            </w:pPr>
          </w:p>
        </w:tc>
        <w:tc>
          <w:tcPr>
            <w:tcW w:w="1178" w:type="dxa"/>
            <w:tcBorders>
              <w:top w:val="nil"/>
              <w:left w:val="single" w:sz="4" w:space="0" w:color="auto"/>
              <w:bottom w:val="nil"/>
              <w:right w:val="single" w:sz="4" w:space="0" w:color="auto"/>
            </w:tcBorders>
            <w:vAlign w:val="bottom"/>
          </w:tcPr>
          <w:p w14:paraId="274D47B8" w14:textId="77777777" w:rsidR="008F0997" w:rsidRPr="00C40DD0" w:rsidRDefault="008F0997" w:rsidP="000D3964">
            <w:pPr>
              <w:rPr>
                <w:color w:val="161617"/>
                <w:sz w:val="24"/>
                <w:szCs w:val="24"/>
              </w:rPr>
            </w:pPr>
          </w:p>
        </w:tc>
        <w:tc>
          <w:tcPr>
            <w:tcW w:w="1440" w:type="dxa"/>
            <w:tcBorders>
              <w:top w:val="nil"/>
              <w:left w:val="single" w:sz="4" w:space="0" w:color="auto"/>
              <w:bottom w:val="nil"/>
              <w:right w:val="single" w:sz="4" w:space="0" w:color="auto"/>
            </w:tcBorders>
            <w:vAlign w:val="bottom"/>
          </w:tcPr>
          <w:p w14:paraId="5AC516CA" w14:textId="77777777" w:rsidR="008F0997" w:rsidRPr="00C40DD0" w:rsidRDefault="008F0997" w:rsidP="00627266">
            <w:pPr>
              <w:jc w:val="center"/>
              <w:rPr>
                <w:color w:val="161617"/>
                <w:sz w:val="24"/>
                <w:szCs w:val="24"/>
              </w:rPr>
            </w:pPr>
            <w:r w:rsidRPr="00C40DD0">
              <w:rPr>
                <w:color w:val="161617"/>
                <w:sz w:val="24"/>
                <w:szCs w:val="24"/>
              </w:rPr>
              <w:t>DA #332261</w:t>
            </w:r>
          </w:p>
        </w:tc>
        <w:tc>
          <w:tcPr>
            <w:tcW w:w="1260" w:type="dxa"/>
            <w:tcBorders>
              <w:top w:val="nil"/>
              <w:left w:val="single" w:sz="4" w:space="0" w:color="auto"/>
              <w:bottom w:val="nil"/>
              <w:right w:val="single" w:sz="4" w:space="0" w:color="auto"/>
            </w:tcBorders>
            <w:vAlign w:val="bottom"/>
          </w:tcPr>
          <w:p w14:paraId="56081F05" w14:textId="77777777" w:rsidR="008F0997" w:rsidRPr="00C40DD0" w:rsidRDefault="008F0997" w:rsidP="000D3964">
            <w:pPr>
              <w:jc w:val="center"/>
              <w:rPr>
                <w:color w:val="161617"/>
                <w:sz w:val="24"/>
                <w:szCs w:val="24"/>
              </w:rPr>
            </w:pPr>
          </w:p>
        </w:tc>
        <w:tc>
          <w:tcPr>
            <w:tcW w:w="1170" w:type="dxa"/>
            <w:tcBorders>
              <w:top w:val="nil"/>
              <w:left w:val="single" w:sz="4" w:space="0" w:color="auto"/>
              <w:bottom w:val="nil"/>
              <w:right w:val="single" w:sz="4" w:space="0" w:color="auto"/>
            </w:tcBorders>
          </w:tcPr>
          <w:p w14:paraId="109AE247" w14:textId="77777777" w:rsidR="008F0997" w:rsidRPr="00C40DD0" w:rsidRDefault="008F0997" w:rsidP="000D3964">
            <w:pPr>
              <w:jc w:val="center"/>
              <w:rPr>
                <w:color w:val="161617"/>
                <w:sz w:val="24"/>
                <w:szCs w:val="24"/>
              </w:rPr>
            </w:pPr>
            <w:r w:rsidRPr="00C40DD0">
              <w:rPr>
                <w:color w:val="161617"/>
                <w:sz w:val="24"/>
                <w:szCs w:val="24"/>
              </w:rPr>
              <w:t>xx/xx</w:t>
            </w:r>
          </w:p>
        </w:tc>
        <w:tc>
          <w:tcPr>
            <w:tcW w:w="1530" w:type="dxa"/>
            <w:tcBorders>
              <w:top w:val="nil"/>
              <w:left w:val="single" w:sz="4" w:space="0" w:color="auto"/>
              <w:bottom w:val="nil"/>
              <w:right w:val="single" w:sz="4" w:space="0" w:color="auto"/>
            </w:tcBorders>
            <w:vAlign w:val="bottom"/>
          </w:tcPr>
          <w:p w14:paraId="20E78102" w14:textId="77777777" w:rsidR="008F0997" w:rsidRPr="00C40DD0" w:rsidRDefault="008F0997" w:rsidP="000D3964">
            <w:pPr>
              <w:jc w:val="center"/>
              <w:rPr>
                <w:color w:val="161617"/>
                <w:sz w:val="24"/>
                <w:szCs w:val="24"/>
              </w:rPr>
            </w:pPr>
            <w:r w:rsidRPr="00C40DD0">
              <w:rPr>
                <w:color w:val="161617"/>
                <w:sz w:val="24"/>
                <w:szCs w:val="24"/>
              </w:rPr>
              <w:t>4512</w:t>
            </w:r>
          </w:p>
        </w:tc>
        <w:tc>
          <w:tcPr>
            <w:tcW w:w="1260" w:type="dxa"/>
            <w:tcBorders>
              <w:top w:val="nil"/>
              <w:left w:val="single" w:sz="4" w:space="0" w:color="auto"/>
              <w:bottom w:val="nil"/>
              <w:right w:val="single" w:sz="4" w:space="0" w:color="auto"/>
            </w:tcBorders>
          </w:tcPr>
          <w:p w14:paraId="7D7B8CEA" w14:textId="77777777" w:rsidR="008F0997" w:rsidRDefault="008F0997" w:rsidP="00627266">
            <w:pPr>
              <w:jc w:val="center"/>
              <w:rPr>
                <w:color w:val="161617"/>
                <w:sz w:val="24"/>
                <w:szCs w:val="24"/>
              </w:rPr>
            </w:pPr>
          </w:p>
        </w:tc>
        <w:tc>
          <w:tcPr>
            <w:tcW w:w="1260" w:type="dxa"/>
            <w:tcBorders>
              <w:top w:val="nil"/>
              <w:left w:val="single" w:sz="4" w:space="0" w:color="auto"/>
              <w:bottom w:val="nil"/>
              <w:right w:val="single" w:sz="4" w:space="0" w:color="auto"/>
            </w:tcBorders>
          </w:tcPr>
          <w:p w14:paraId="6C4CDA94" w14:textId="3320697C" w:rsidR="008F0997" w:rsidRPr="00C40DD0" w:rsidRDefault="008F0997" w:rsidP="00627266">
            <w:pPr>
              <w:jc w:val="center"/>
              <w:rPr>
                <w:color w:val="161617"/>
                <w:sz w:val="24"/>
                <w:szCs w:val="24"/>
              </w:rPr>
            </w:pPr>
            <w:proofErr w:type="spellStart"/>
            <w:proofErr w:type="gramStart"/>
            <w:r>
              <w:rPr>
                <w:color w:val="161617"/>
                <w:sz w:val="24"/>
                <w:szCs w:val="24"/>
              </w:rPr>
              <w:t>xx,xxx</w:t>
            </w:r>
            <w:proofErr w:type="gramEnd"/>
            <w:r>
              <w:rPr>
                <w:color w:val="161617"/>
                <w:sz w:val="24"/>
                <w:szCs w:val="24"/>
              </w:rPr>
              <w:t>.xx</w:t>
            </w:r>
            <w:proofErr w:type="spellEnd"/>
          </w:p>
        </w:tc>
      </w:tr>
      <w:tr w:rsidR="008F0997" w:rsidRPr="00C40DD0" w14:paraId="027A2DB6" w14:textId="77777777" w:rsidTr="008F0997">
        <w:trPr>
          <w:trHeight w:val="255"/>
          <w:jc w:val="center"/>
        </w:trPr>
        <w:tc>
          <w:tcPr>
            <w:tcW w:w="1795" w:type="dxa"/>
            <w:tcBorders>
              <w:top w:val="nil"/>
              <w:left w:val="single" w:sz="4" w:space="0" w:color="auto"/>
              <w:bottom w:val="nil"/>
              <w:right w:val="single" w:sz="4" w:space="0" w:color="auto"/>
            </w:tcBorders>
          </w:tcPr>
          <w:p w14:paraId="4EEE1664" w14:textId="77777777" w:rsidR="008F0997" w:rsidRPr="00C40DD0" w:rsidRDefault="008F0997" w:rsidP="000D3964">
            <w:pPr>
              <w:jc w:val="center"/>
              <w:rPr>
                <w:sz w:val="24"/>
                <w:szCs w:val="24"/>
              </w:rPr>
            </w:pPr>
            <w:r w:rsidRPr="00C40DD0">
              <w:rPr>
                <w:color w:val="161617"/>
                <w:sz w:val="24"/>
                <w:szCs w:val="24"/>
              </w:rPr>
              <w:t>231000</w:t>
            </w:r>
          </w:p>
        </w:tc>
        <w:tc>
          <w:tcPr>
            <w:tcW w:w="990" w:type="dxa"/>
            <w:tcBorders>
              <w:top w:val="nil"/>
              <w:left w:val="single" w:sz="4" w:space="0" w:color="auto"/>
              <w:bottom w:val="nil"/>
              <w:right w:val="single" w:sz="4" w:space="0" w:color="auto"/>
            </w:tcBorders>
            <w:vAlign w:val="bottom"/>
          </w:tcPr>
          <w:p w14:paraId="1EDDCA21" w14:textId="77777777" w:rsidR="008F0997" w:rsidRPr="00C40DD0" w:rsidRDefault="008F0997" w:rsidP="000D3964">
            <w:pPr>
              <w:jc w:val="center"/>
              <w:rPr>
                <w:color w:val="161617"/>
                <w:sz w:val="24"/>
                <w:szCs w:val="24"/>
              </w:rPr>
            </w:pPr>
            <w:r w:rsidRPr="00C40DD0">
              <w:rPr>
                <w:color w:val="161617"/>
                <w:sz w:val="24"/>
                <w:szCs w:val="24"/>
              </w:rPr>
              <w:t>67</w:t>
            </w:r>
            <w:r>
              <w:rPr>
                <w:color w:val="161617"/>
                <w:sz w:val="24"/>
                <w:szCs w:val="24"/>
              </w:rPr>
              <w:t>_</w:t>
            </w:r>
            <w:r w:rsidRPr="00C40DD0">
              <w:rPr>
                <w:color w:val="161617"/>
                <w:sz w:val="24"/>
                <w:szCs w:val="24"/>
              </w:rPr>
              <w:t>00</w:t>
            </w:r>
          </w:p>
        </w:tc>
        <w:tc>
          <w:tcPr>
            <w:tcW w:w="1252" w:type="dxa"/>
            <w:tcBorders>
              <w:top w:val="nil"/>
              <w:left w:val="single" w:sz="4" w:space="0" w:color="auto"/>
              <w:bottom w:val="nil"/>
              <w:right w:val="single" w:sz="4" w:space="0" w:color="auto"/>
            </w:tcBorders>
            <w:vAlign w:val="bottom"/>
          </w:tcPr>
          <w:p w14:paraId="3DA018A0" w14:textId="77777777" w:rsidR="008F0997" w:rsidRPr="00C40DD0" w:rsidRDefault="008F0997" w:rsidP="000D3964">
            <w:pPr>
              <w:jc w:val="center"/>
              <w:rPr>
                <w:color w:val="161617"/>
                <w:sz w:val="24"/>
                <w:szCs w:val="24"/>
              </w:rPr>
            </w:pPr>
          </w:p>
        </w:tc>
        <w:tc>
          <w:tcPr>
            <w:tcW w:w="1178" w:type="dxa"/>
            <w:tcBorders>
              <w:top w:val="nil"/>
              <w:left w:val="single" w:sz="4" w:space="0" w:color="auto"/>
              <w:bottom w:val="nil"/>
              <w:right w:val="single" w:sz="4" w:space="0" w:color="auto"/>
            </w:tcBorders>
            <w:vAlign w:val="bottom"/>
          </w:tcPr>
          <w:p w14:paraId="41DD7449" w14:textId="77777777" w:rsidR="008F0997" w:rsidRPr="00C40DD0" w:rsidRDefault="008F0997" w:rsidP="000D3964">
            <w:pPr>
              <w:rPr>
                <w:color w:val="161617"/>
                <w:sz w:val="24"/>
                <w:szCs w:val="24"/>
              </w:rPr>
            </w:pPr>
          </w:p>
        </w:tc>
        <w:tc>
          <w:tcPr>
            <w:tcW w:w="1440" w:type="dxa"/>
            <w:tcBorders>
              <w:top w:val="nil"/>
              <w:left w:val="single" w:sz="4" w:space="0" w:color="auto"/>
              <w:bottom w:val="nil"/>
              <w:right w:val="single" w:sz="4" w:space="0" w:color="auto"/>
            </w:tcBorders>
            <w:vAlign w:val="bottom"/>
          </w:tcPr>
          <w:p w14:paraId="67C2FD44" w14:textId="77777777" w:rsidR="008F0997" w:rsidRPr="00C40DD0" w:rsidRDefault="008F0997" w:rsidP="00627266">
            <w:pPr>
              <w:jc w:val="center"/>
              <w:rPr>
                <w:color w:val="161617"/>
                <w:sz w:val="24"/>
                <w:szCs w:val="24"/>
              </w:rPr>
            </w:pPr>
            <w:r w:rsidRPr="00C40DD0">
              <w:rPr>
                <w:color w:val="161617"/>
                <w:sz w:val="24"/>
                <w:szCs w:val="24"/>
              </w:rPr>
              <w:t>DA #95475</w:t>
            </w:r>
          </w:p>
        </w:tc>
        <w:tc>
          <w:tcPr>
            <w:tcW w:w="1260" w:type="dxa"/>
            <w:tcBorders>
              <w:top w:val="nil"/>
              <w:left w:val="single" w:sz="4" w:space="0" w:color="auto"/>
              <w:bottom w:val="nil"/>
              <w:right w:val="single" w:sz="4" w:space="0" w:color="auto"/>
            </w:tcBorders>
            <w:vAlign w:val="bottom"/>
          </w:tcPr>
          <w:p w14:paraId="3E7B175C" w14:textId="77777777" w:rsidR="008F0997" w:rsidRPr="00C40DD0" w:rsidRDefault="008F0997" w:rsidP="000D3964">
            <w:pPr>
              <w:jc w:val="center"/>
              <w:rPr>
                <w:color w:val="161617"/>
                <w:sz w:val="24"/>
                <w:szCs w:val="24"/>
              </w:rPr>
            </w:pPr>
          </w:p>
        </w:tc>
        <w:tc>
          <w:tcPr>
            <w:tcW w:w="1170" w:type="dxa"/>
            <w:tcBorders>
              <w:top w:val="nil"/>
              <w:left w:val="single" w:sz="4" w:space="0" w:color="auto"/>
              <w:bottom w:val="nil"/>
              <w:right w:val="single" w:sz="4" w:space="0" w:color="auto"/>
            </w:tcBorders>
          </w:tcPr>
          <w:p w14:paraId="133BEF5A" w14:textId="77777777" w:rsidR="008F0997" w:rsidRPr="00C40DD0" w:rsidRDefault="008F0997" w:rsidP="000D3964">
            <w:pPr>
              <w:jc w:val="center"/>
              <w:rPr>
                <w:color w:val="161617"/>
                <w:sz w:val="24"/>
                <w:szCs w:val="24"/>
              </w:rPr>
            </w:pPr>
            <w:r w:rsidRPr="00C40DD0">
              <w:rPr>
                <w:color w:val="161617"/>
                <w:sz w:val="24"/>
                <w:szCs w:val="24"/>
              </w:rPr>
              <w:t>xx/xx</w:t>
            </w:r>
          </w:p>
        </w:tc>
        <w:tc>
          <w:tcPr>
            <w:tcW w:w="1530" w:type="dxa"/>
            <w:tcBorders>
              <w:top w:val="nil"/>
              <w:left w:val="single" w:sz="4" w:space="0" w:color="auto"/>
              <w:bottom w:val="nil"/>
              <w:right w:val="single" w:sz="4" w:space="0" w:color="auto"/>
            </w:tcBorders>
            <w:vAlign w:val="bottom"/>
          </w:tcPr>
          <w:p w14:paraId="7D5A1BBE" w14:textId="77777777" w:rsidR="008F0997" w:rsidRPr="00C40DD0" w:rsidRDefault="008F0997" w:rsidP="000D3964">
            <w:pPr>
              <w:jc w:val="center"/>
              <w:rPr>
                <w:color w:val="161617"/>
                <w:sz w:val="24"/>
                <w:szCs w:val="24"/>
              </w:rPr>
            </w:pPr>
            <w:r w:rsidRPr="00C40DD0">
              <w:rPr>
                <w:color w:val="161617"/>
                <w:sz w:val="24"/>
                <w:szCs w:val="24"/>
              </w:rPr>
              <w:t>0300</w:t>
            </w:r>
          </w:p>
        </w:tc>
        <w:tc>
          <w:tcPr>
            <w:tcW w:w="1260" w:type="dxa"/>
            <w:tcBorders>
              <w:top w:val="nil"/>
              <w:left w:val="single" w:sz="4" w:space="0" w:color="auto"/>
              <w:bottom w:val="nil"/>
              <w:right w:val="single" w:sz="4" w:space="0" w:color="auto"/>
            </w:tcBorders>
          </w:tcPr>
          <w:p w14:paraId="4DD2C959" w14:textId="77777777" w:rsidR="008F0997" w:rsidRDefault="008F0997" w:rsidP="00627266">
            <w:pPr>
              <w:jc w:val="center"/>
              <w:rPr>
                <w:color w:val="161617"/>
                <w:sz w:val="24"/>
                <w:szCs w:val="24"/>
              </w:rPr>
            </w:pPr>
          </w:p>
        </w:tc>
        <w:tc>
          <w:tcPr>
            <w:tcW w:w="1260" w:type="dxa"/>
            <w:tcBorders>
              <w:top w:val="nil"/>
              <w:left w:val="single" w:sz="4" w:space="0" w:color="auto"/>
              <w:bottom w:val="nil"/>
              <w:right w:val="single" w:sz="4" w:space="0" w:color="auto"/>
            </w:tcBorders>
          </w:tcPr>
          <w:p w14:paraId="04E7563E" w14:textId="07D9E92B" w:rsidR="008F0997" w:rsidRPr="00C40DD0" w:rsidRDefault="008F0997" w:rsidP="00627266">
            <w:pPr>
              <w:jc w:val="center"/>
              <w:rPr>
                <w:color w:val="161617"/>
                <w:sz w:val="24"/>
                <w:szCs w:val="24"/>
              </w:rPr>
            </w:pPr>
            <w:proofErr w:type="spellStart"/>
            <w:proofErr w:type="gramStart"/>
            <w:r>
              <w:rPr>
                <w:color w:val="161617"/>
                <w:sz w:val="24"/>
                <w:szCs w:val="24"/>
              </w:rPr>
              <w:t>xx,xxx</w:t>
            </w:r>
            <w:proofErr w:type="gramEnd"/>
            <w:r>
              <w:rPr>
                <w:color w:val="161617"/>
                <w:sz w:val="24"/>
                <w:szCs w:val="24"/>
              </w:rPr>
              <w:t>.xx</w:t>
            </w:r>
            <w:proofErr w:type="spellEnd"/>
          </w:p>
        </w:tc>
      </w:tr>
      <w:tr w:rsidR="008F0997" w:rsidRPr="00C40DD0" w14:paraId="1C1E3284" w14:textId="77777777" w:rsidTr="008F0997">
        <w:trPr>
          <w:trHeight w:val="255"/>
          <w:jc w:val="center"/>
        </w:trPr>
        <w:tc>
          <w:tcPr>
            <w:tcW w:w="1795" w:type="dxa"/>
            <w:tcBorders>
              <w:top w:val="nil"/>
              <w:left w:val="single" w:sz="4" w:space="0" w:color="auto"/>
              <w:bottom w:val="nil"/>
              <w:right w:val="single" w:sz="4" w:space="0" w:color="auto"/>
            </w:tcBorders>
          </w:tcPr>
          <w:p w14:paraId="24385E6F" w14:textId="77777777" w:rsidR="008F0997" w:rsidRPr="00C40DD0" w:rsidRDefault="008F0997" w:rsidP="000D3964">
            <w:pPr>
              <w:jc w:val="center"/>
              <w:rPr>
                <w:sz w:val="24"/>
                <w:szCs w:val="24"/>
              </w:rPr>
            </w:pPr>
            <w:r w:rsidRPr="00C40DD0">
              <w:rPr>
                <w:color w:val="161617"/>
                <w:sz w:val="24"/>
                <w:szCs w:val="24"/>
              </w:rPr>
              <w:t>231000</w:t>
            </w:r>
          </w:p>
        </w:tc>
        <w:tc>
          <w:tcPr>
            <w:tcW w:w="990" w:type="dxa"/>
            <w:tcBorders>
              <w:top w:val="nil"/>
              <w:left w:val="single" w:sz="4" w:space="0" w:color="auto"/>
              <w:bottom w:val="nil"/>
              <w:right w:val="single" w:sz="4" w:space="0" w:color="auto"/>
            </w:tcBorders>
            <w:vAlign w:val="bottom"/>
          </w:tcPr>
          <w:p w14:paraId="218B8E76" w14:textId="77777777" w:rsidR="008F0997" w:rsidRPr="00C40DD0" w:rsidRDefault="008F0997" w:rsidP="000D3964">
            <w:pPr>
              <w:jc w:val="center"/>
              <w:rPr>
                <w:color w:val="161617"/>
                <w:sz w:val="24"/>
                <w:szCs w:val="24"/>
              </w:rPr>
            </w:pPr>
            <w:r w:rsidRPr="00C40DD0">
              <w:rPr>
                <w:color w:val="161617"/>
                <w:sz w:val="24"/>
                <w:szCs w:val="24"/>
              </w:rPr>
              <w:t>67</w:t>
            </w:r>
            <w:r>
              <w:rPr>
                <w:color w:val="161617"/>
                <w:sz w:val="24"/>
                <w:szCs w:val="24"/>
              </w:rPr>
              <w:t>_</w:t>
            </w:r>
            <w:r w:rsidRPr="00C40DD0">
              <w:rPr>
                <w:color w:val="161617"/>
                <w:sz w:val="24"/>
                <w:szCs w:val="24"/>
              </w:rPr>
              <w:t>00</w:t>
            </w:r>
          </w:p>
        </w:tc>
        <w:tc>
          <w:tcPr>
            <w:tcW w:w="1252" w:type="dxa"/>
            <w:tcBorders>
              <w:top w:val="nil"/>
              <w:left w:val="single" w:sz="4" w:space="0" w:color="auto"/>
              <w:bottom w:val="nil"/>
              <w:right w:val="single" w:sz="4" w:space="0" w:color="auto"/>
            </w:tcBorders>
            <w:vAlign w:val="bottom"/>
          </w:tcPr>
          <w:p w14:paraId="01E50FF3" w14:textId="77777777" w:rsidR="008F0997" w:rsidRPr="00C40DD0" w:rsidRDefault="008F0997" w:rsidP="000D3964">
            <w:pPr>
              <w:jc w:val="center"/>
              <w:rPr>
                <w:color w:val="161617"/>
                <w:sz w:val="24"/>
                <w:szCs w:val="24"/>
              </w:rPr>
            </w:pPr>
          </w:p>
        </w:tc>
        <w:tc>
          <w:tcPr>
            <w:tcW w:w="1178" w:type="dxa"/>
            <w:tcBorders>
              <w:top w:val="nil"/>
              <w:left w:val="single" w:sz="4" w:space="0" w:color="auto"/>
              <w:bottom w:val="nil"/>
              <w:right w:val="single" w:sz="4" w:space="0" w:color="auto"/>
            </w:tcBorders>
            <w:vAlign w:val="bottom"/>
          </w:tcPr>
          <w:p w14:paraId="4BA190E7" w14:textId="77777777" w:rsidR="008F0997" w:rsidRPr="00C40DD0" w:rsidRDefault="008F0997" w:rsidP="000D3964">
            <w:pPr>
              <w:rPr>
                <w:color w:val="161617"/>
                <w:sz w:val="24"/>
                <w:szCs w:val="24"/>
              </w:rPr>
            </w:pPr>
          </w:p>
        </w:tc>
        <w:tc>
          <w:tcPr>
            <w:tcW w:w="1440" w:type="dxa"/>
            <w:tcBorders>
              <w:top w:val="nil"/>
              <w:left w:val="single" w:sz="4" w:space="0" w:color="auto"/>
              <w:bottom w:val="nil"/>
              <w:right w:val="single" w:sz="4" w:space="0" w:color="auto"/>
            </w:tcBorders>
            <w:vAlign w:val="bottom"/>
          </w:tcPr>
          <w:p w14:paraId="1040CD88" w14:textId="77777777" w:rsidR="008F0997" w:rsidRPr="00C40DD0" w:rsidRDefault="008F0997" w:rsidP="00627266">
            <w:pPr>
              <w:jc w:val="center"/>
              <w:rPr>
                <w:color w:val="161617"/>
                <w:sz w:val="24"/>
                <w:szCs w:val="24"/>
              </w:rPr>
            </w:pPr>
            <w:r w:rsidRPr="00C40DD0">
              <w:rPr>
                <w:color w:val="161617"/>
                <w:sz w:val="24"/>
                <w:szCs w:val="24"/>
              </w:rPr>
              <w:t>DA #95476</w:t>
            </w:r>
          </w:p>
        </w:tc>
        <w:tc>
          <w:tcPr>
            <w:tcW w:w="1260" w:type="dxa"/>
            <w:tcBorders>
              <w:top w:val="nil"/>
              <w:left w:val="single" w:sz="4" w:space="0" w:color="auto"/>
              <w:bottom w:val="nil"/>
              <w:right w:val="single" w:sz="4" w:space="0" w:color="auto"/>
            </w:tcBorders>
            <w:vAlign w:val="bottom"/>
          </w:tcPr>
          <w:p w14:paraId="21199C32" w14:textId="77777777" w:rsidR="008F0997" w:rsidRPr="00C40DD0" w:rsidRDefault="008F0997" w:rsidP="000D3964">
            <w:pPr>
              <w:jc w:val="center"/>
              <w:rPr>
                <w:color w:val="161617"/>
                <w:sz w:val="24"/>
                <w:szCs w:val="24"/>
              </w:rPr>
            </w:pPr>
          </w:p>
        </w:tc>
        <w:tc>
          <w:tcPr>
            <w:tcW w:w="1170" w:type="dxa"/>
            <w:tcBorders>
              <w:top w:val="nil"/>
              <w:left w:val="single" w:sz="4" w:space="0" w:color="auto"/>
              <w:bottom w:val="nil"/>
              <w:right w:val="single" w:sz="4" w:space="0" w:color="auto"/>
            </w:tcBorders>
          </w:tcPr>
          <w:p w14:paraId="6E89F012" w14:textId="77777777" w:rsidR="008F0997" w:rsidRPr="00C40DD0" w:rsidRDefault="008F0997" w:rsidP="000D3964">
            <w:pPr>
              <w:jc w:val="center"/>
              <w:rPr>
                <w:color w:val="161617"/>
                <w:sz w:val="24"/>
                <w:szCs w:val="24"/>
              </w:rPr>
            </w:pPr>
            <w:r w:rsidRPr="00C40DD0">
              <w:rPr>
                <w:color w:val="161617"/>
                <w:sz w:val="24"/>
                <w:szCs w:val="24"/>
              </w:rPr>
              <w:t>xx/xx</w:t>
            </w:r>
          </w:p>
        </w:tc>
        <w:tc>
          <w:tcPr>
            <w:tcW w:w="1530" w:type="dxa"/>
            <w:tcBorders>
              <w:top w:val="nil"/>
              <w:left w:val="single" w:sz="4" w:space="0" w:color="auto"/>
              <w:bottom w:val="nil"/>
              <w:right w:val="single" w:sz="4" w:space="0" w:color="auto"/>
            </w:tcBorders>
            <w:vAlign w:val="bottom"/>
          </w:tcPr>
          <w:p w14:paraId="3CCBCE70" w14:textId="77777777" w:rsidR="008F0997" w:rsidRPr="00C40DD0" w:rsidRDefault="008F0997" w:rsidP="000D3964">
            <w:pPr>
              <w:jc w:val="center"/>
              <w:rPr>
                <w:color w:val="161617"/>
                <w:sz w:val="24"/>
                <w:szCs w:val="24"/>
              </w:rPr>
            </w:pPr>
            <w:r w:rsidRPr="00C40DD0">
              <w:rPr>
                <w:color w:val="161617"/>
                <w:sz w:val="24"/>
                <w:szCs w:val="24"/>
              </w:rPr>
              <w:t>0300</w:t>
            </w:r>
          </w:p>
        </w:tc>
        <w:tc>
          <w:tcPr>
            <w:tcW w:w="1260" w:type="dxa"/>
            <w:tcBorders>
              <w:top w:val="nil"/>
              <w:left w:val="single" w:sz="4" w:space="0" w:color="auto"/>
              <w:bottom w:val="nil"/>
              <w:right w:val="single" w:sz="4" w:space="0" w:color="auto"/>
            </w:tcBorders>
          </w:tcPr>
          <w:p w14:paraId="06708C9A" w14:textId="77777777" w:rsidR="008F0997" w:rsidRDefault="008F0997" w:rsidP="00627266">
            <w:pPr>
              <w:jc w:val="center"/>
              <w:rPr>
                <w:color w:val="161617"/>
                <w:sz w:val="24"/>
                <w:szCs w:val="24"/>
              </w:rPr>
            </w:pPr>
          </w:p>
        </w:tc>
        <w:tc>
          <w:tcPr>
            <w:tcW w:w="1260" w:type="dxa"/>
            <w:tcBorders>
              <w:top w:val="nil"/>
              <w:left w:val="single" w:sz="4" w:space="0" w:color="auto"/>
              <w:bottom w:val="nil"/>
              <w:right w:val="single" w:sz="4" w:space="0" w:color="auto"/>
            </w:tcBorders>
          </w:tcPr>
          <w:p w14:paraId="71BB67BD" w14:textId="2A83340C" w:rsidR="008F0997" w:rsidRPr="00C40DD0" w:rsidRDefault="008F0997" w:rsidP="00627266">
            <w:pPr>
              <w:jc w:val="center"/>
              <w:rPr>
                <w:color w:val="161617"/>
                <w:sz w:val="24"/>
                <w:szCs w:val="24"/>
              </w:rPr>
            </w:pPr>
            <w:proofErr w:type="spellStart"/>
            <w:proofErr w:type="gramStart"/>
            <w:r>
              <w:rPr>
                <w:color w:val="161617"/>
                <w:sz w:val="24"/>
                <w:szCs w:val="24"/>
              </w:rPr>
              <w:t>xx,xxx</w:t>
            </w:r>
            <w:proofErr w:type="gramEnd"/>
            <w:r>
              <w:rPr>
                <w:color w:val="161617"/>
                <w:sz w:val="24"/>
                <w:szCs w:val="24"/>
              </w:rPr>
              <w:t>.xx</w:t>
            </w:r>
            <w:proofErr w:type="spellEnd"/>
          </w:p>
        </w:tc>
      </w:tr>
      <w:tr w:rsidR="008F0997" w:rsidRPr="00C40DD0" w14:paraId="785EB54B" w14:textId="77777777" w:rsidTr="008F0997">
        <w:trPr>
          <w:trHeight w:val="255"/>
          <w:jc w:val="center"/>
        </w:trPr>
        <w:tc>
          <w:tcPr>
            <w:tcW w:w="1795" w:type="dxa"/>
            <w:tcBorders>
              <w:top w:val="nil"/>
              <w:left w:val="single" w:sz="4" w:space="0" w:color="auto"/>
              <w:bottom w:val="nil"/>
              <w:right w:val="single" w:sz="4" w:space="0" w:color="auto"/>
            </w:tcBorders>
            <w:vAlign w:val="bottom"/>
          </w:tcPr>
          <w:p w14:paraId="4D84A08F" w14:textId="77777777" w:rsidR="008F0997" w:rsidRPr="00C40DD0" w:rsidRDefault="008F0997" w:rsidP="000D3964">
            <w:pPr>
              <w:jc w:val="center"/>
              <w:rPr>
                <w:color w:val="161617"/>
                <w:sz w:val="24"/>
                <w:szCs w:val="24"/>
              </w:rPr>
            </w:pPr>
            <w:r w:rsidRPr="00C40DD0">
              <w:rPr>
                <w:color w:val="161617"/>
                <w:sz w:val="24"/>
                <w:szCs w:val="24"/>
              </w:rPr>
              <w:t>TOTAL 231000</w:t>
            </w:r>
          </w:p>
        </w:tc>
        <w:tc>
          <w:tcPr>
            <w:tcW w:w="990" w:type="dxa"/>
            <w:tcBorders>
              <w:top w:val="nil"/>
              <w:left w:val="single" w:sz="4" w:space="0" w:color="auto"/>
              <w:bottom w:val="nil"/>
              <w:right w:val="single" w:sz="4" w:space="0" w:color="auto"/>
            </w:tcBorders>
            <w:vAlign w:val="bottom"/>
          </w:tcPr>
          <w:p w14:paraId="74106709" w14:textId="77777777" w:rsidR="008F0997" w:rsidRPr="00C40DD0" w:rsidRDefault="008F0997" w:rsidP="000D3964">
            <w:pPr>
              <w:jc w:val="center"/>
              <w:rPr>
                <w:color w:val="161617"/>
                <w:sz w:val="24"/>
                <w:szCs w:val="24"/>
              </w:rPr>
            </w:pPr>
          </w:p>
        </w:tc>
        <w:tc>
          <w:tcPr>
            <w:tcW w:w="1252" w:type="dxa"/>
            <w:tcBorders>
              <w:top w:val="nil"/>
              <w:left w:val="single" w:sz="4" w:space="0" w:color="auto"/>
              <w:bottom w:val="nil"/>
              <w:right w:val="single" w:sz="4" w:space="0" w:color="auto"/>
            </w:tcBorders>
            <w:vAlign w:val="bottom"/>
          </w:tcPr>
          <w:p w14:paraId="344DC359" w14:textId="77777777" w:rsidR="008F0997" w:rsidRPr="00C40DD0" w:rsidRDefault="008F0997" w:rsidP="000D3964">
            <w:pPr>
              <w:jc w:val="center"/>
              <w:rPr>
                <w:color w:val="161617"/>
                <w:sz w:val="24"/>
                <w:szCs w:val="24"/>
              </w:rPr>
            </w:pPr>
          </w:p>
        </w:tc>
        <w:tc>
          <w:tcPr>
            <w:tcW w:w="1178" w:type="dxa"/>
            <w:tcBorders>
              <w:top w:val="nil"/>
              <w:left w:val="single" w:sz="4" w:space="0" w:color="auto"/>
              <w:bottom w:val="nil"/>
              <w:right w:val="single" w:sz="4" w:space="0" w:color="auto"/>
            </w:tcBorders>
            <w:vAlign w:val="bottom"/>
          </w:tcPr>
          <w:p w14:paraId="264C0992" w14:textId="77777777" w:rsidR="008F0997" w:rsidRPr="00C40DD0" w:rsidRDefault="008F0997" w:rsidP="000D3964">
            <w:pPr>
              <w:rPr>
                <w:color w:val="161617"/>
                <w:sz w:val="24"/>
                <w:szCs w:val="24"/>
              </w:rPr>
            </w:pPr>
          </w:p>
        </w:tc>
        <w:tc>
          <w:tcPr>
            <w:tcW w:w="1440" w:type="dxa"/>
            <w:tcBorders>
              <w:top w:val="nil"/>
              <w:left w:val="single" w:sz="4" w:space="0" w:color="auto"/>
              <w:bottom w:val="nil"/>
              <w:right w:val="single" w:sz="4" w:space="0" w:color="auto"/>
            </w:tcBorders>
            <w:vAlign w:val="bottom"/>
          </w:tcPr>
          <w:p w14:paraId="4E17F084" w14:textId="77777777" w:rsidR="008F0997" w:rsidRPr="00C40DD0" w:rsidRDefault="008F0997" w:rsidP="00627266">
            <w:pPr>
              <w:jc w:val="center"/>
              <w:rPr>
                <w:color w:val="161617"/>
                <w:sz w:val="24"/>
                <w:szCs w:val="24"/>
              </w:rPr>
            </w:pPr>
          </w:p>
        </w:tc>
        <w:tc>
          <w:tcPr>
            <w:tcW w:w="1260" w:type="dxa"/>
            <w:tcBorders>
              <w:top w:val="nil"/>
              <w:left w:val="single" w:sz="4" w:space="0" w:color="auto"/>
              <w:bottom w:val="nil"/>
              <w:right w:val="single" w:sz="4" w:space="0" w:color="auto"/>
            </w:tcBorders>
            <w:vAlign w:val="bottom"/>
          </w:tcPr>
          <w:p w14:paraId="0772E6ED" w14:textId="77777777" w:rsidR="008F0997" w:rsidRPr="00C40DD0" w:rsidRDefault="008F0997" w:rsidP="000D3964">
            <w:pPr>
              <w:jc w:val="center"/>
              <w:rPr>
                <w:color w:val="161617"/>
                <w:sz w:val="24"/>
                <w:szCs w:val="24"/>
              </w:rPr>
            </w:pPr>
          </w:p>
        </w:tc>
        <w:tc>
          <w:tcPr>
            <w:tcW w:w="1170" w:type="dxa"/>
            <w:tcBorders>
              <w:top w:val="nil"/>
              <w:left w:val="single" w:sz="4" w:space="0" w:color="auto"/>
              <w:bottom w:val="nil"/>
              <w:right w:val="single" w:sz="4" w:space="0" w:color="auto"/>
            </w:tcBorders>
          </w:tcPr>
          <w:p w14:paraId="5E11C5F2" w14:textId="77777777" w:rsidR="008F0997" w:rsidRPr="00C40DD0" w:rsidRDefault="008F0997" w:rsidP="000D3964">
            <w:pPr>
              <w:jc w:val="center"/>
              <w:rPr>
                <w:color w:val="161617"/>
                <w:sz w:val="24"/>
                <w:szCs w:val="24"/>
              </w:rPr>
            </w:pPr>
          </w:p>
        </w:tc>
        <w:tc>
          <w:tcPr>
            <w:tcW w:w="1530" w:type="dxa"/>
            <w:tcBorders>
              <w:top w:val="nil"/>
              <w:left w:val="single" w:sz="4" w:space="0" w:color="auto"/>
              <w:bottom w:val="nil"/>
              <w:right w:val="single" w:sz="4" w:space="0" w:color="auto"/>
            </w:tcBorders>
            <w:vAlign w:val="bottom"/>
          </w:tcPr>
          <w:p w14:paraId="6AE3C96D" w14:textId="77777777" w:rsidR="008F0997" w:rsidRPr="00C40DD0" w:rsidRDefault="008F0997" w:rsidP="000D3964">
            <w:pPr>
              <w:jc w:val="center"/>
              <w:rPr>
                <w:color w:val="161617"/>
                <w:sz w:val="24"/>
                <w:szCs w:val="24"/>
              </w:rPr>
            </w:pPr>
          </w:p>
        </w:tc>
        <w:tc>
          <w:tcPr>
            <w:tcW w:w="1260" w:type="dxa"/>
            <w:tcBorders>
              <w:top w:val="nil"/>
              <w:left w:val="single" w:sz="4" w:space="0" w:color="auto"/>
              <w:bottom w:val="nil"/>
              <w:right w:val="single" w:sz="4" w:space="0" w:color="auto"/>
            </w:tcBorders>
          </w:tcPr>
          <w:p w14:paraId="5E12F26B" w14:textId="77777777" w:rsidR="008F0997" w:rsidRDefault="008F0997" w:rsidP="00627266">
            <w:pPr>
              <w:jc w:val="center"/>
              <w:rPr>
                <w:color w:val="161617"/>
                <w:sz w:val="24"/>
                <w:szCs w:val="24"/>
              </w:rPr>
            </w:pPr>
          </w:p>
        </w:tc>
        <w:tc>
          <w:tcPr>
            <w:tcW w:w="1260" w:type="dxa"/>
            <w:tcBorders>
              <w:top w:val="nil"/>
              <w:left w:val="single" w:sz="4" w:space="0" w:color="auto"/>
              <w:bottom w:val="nil"/>
              <w:right w:val="single" w:sz="4" w:space="0" w:color="auto"/>
            </w:tcBorders>
            <w:vAlign w:val="bottom"/>
          </w:tcPr>
          <w:p w14:paraId="3FB345BF" w14:textId="26CE9410" w:rsidR="008F0997" w:rsidRPr="00C40DD0" w:rsidRDefault="008F0997" w:rsidP="00627266">
            <w:pPr>
              <w:jc w:val="center"/>
              <w:rPr>
                <w:color w:val="161617"/>
                <w:sz w:val="24"/>
                <w:szCs w:val="24"/>
              </w:rPr>
            </w:pPr>
            <w:proofErr w:type="spellStart"/>
            <w:proofErr w:type="gramStart"/>
            <w:r>
              <w:rPr>
                <w:color w:val="161617"/>
                <w:sz w:val="24"/>
                <w:szCs w:val="24"/>
              </w:rPr>
              <w:t>xx,xxx</w:t>
            </w:r>
            <w:proofErr w:type="gramEnd"/>
            <w:r>
              <w:rPr>
                <w:color w:val="161617"/>
                <w:sz w:val="24"/>
                <w:szCs w:val="24"/>
              </w:rPr>
              <w:t>.xx</w:t>
            </w:r>
            <w:proofErr w:type="spellEnd"/>
          </w:p>
        </w:tc>
      </w:tr>
      <w:tr w:rsidR="008F0997" w:rsidRPr="00C40DD0" w14:paraId="2800C666" w14:textId="77777777" w:rsidTr="008F0997">
        <w:trPr>
          <w:trHeight w:val="255"/>
          <w:jc w:val="center"/>
        </w:trPr>
        <w:tc>
          <w:tcPr>
            <w:tcW w:w="1795" w:type="dxa"/>
            <w:tcBorders>
              <w:top w:val="nil"/>
              <w:left w:val="single" w:sz="4" w:space="0" w:color="auto"/>
              <w:bottom w:val="nil"/>
              <w:right w:val="single" w:sz="4" w:space="0" w:color="auto"/>
            </w:tcBorders>
            <w:vAlign w:val="bottom"/>
          </w:tcPr>
          <w:p w14:paraId="645DF468" w14:textId="77777777" w:rsidR="008F0997" w:rsidRPr="00C40DD0" w:rsidRDefault="008F0997" w:rsidP="000D3964">
            <w:pPr>
              <w:jc w:val="center"/>
              <w:rPr>
                <w:color w:val="161617"/>
                <w:sz w:val="24"/>
                <w:szCs w:val="24"/>
              </w:rPr>
            </w:pPr>
          </w:p>
        </w:tc>
        <w:tc>
          <w:tcPr>
            <w:tcW w:w="990" w:type="dxa"/>
            <w:tcBorders>
              <w:top w:val="nil"/>
              <w:left w:val="single" w:sz="4" w:space="0" w:color="auto"/>
              <w:bottom w:val="nil"/>
              <w:right w:val="single" w:sz="4" w:space="0" w:color="auto"/>
            </w:tcBorders>
            <w:vAlign w:val="bottom"/>
          </w:tcPr>
          <w:p w14:paraId="037624DC" w14:textId="77777777" w:rsidR="008F0997" w:rsidRPr="00C40DD0" w:rsidRDefault="008F0997" w:rsidP="000D3964">
            <w:pPr>
              <w:jc w:val="center"/>
              <w:rPr>
                <w:color w:val="161617"/>
                <w:sz w:val="24"/>
                <w:szCs w:val="24"/>
              </w:rPr>
            </w:pPr>
          </w:p>
        </w:tc>
        <w:tc>
          <w:tcPr>
            <w:tcW w:w="1252" w:type="dxa"/>
            <w:tcBorders>
              <w:top w:val="nil"/>
              <w:left w:val="single" w:sz="4" w:space="0" w:color="auto"/>
              <w:bottom w:val="nil"/>
              <w:right w:val="single" w:sz="4" w:space="0" w:color="auto"/>
            </w:tcBorders>
            <w:vAlign w:val="bottom"/>
          </w:tcPr>
          <w:p w14:paraId="6670AEB0" w14:textId="77777777" w:rsidR="008F0997" w:rsidRPr="00C40DD0" w:rsidRDefault="008F0997" w:rsidP="000D3964">
            <w:pPr>
              <w:jc w:val="center"/>
              <w:rPr>
                <w:color w:val="161617"/>
                <w:sz w:val="24"/>
                <w:szCs w:val="24"/>
              </w:rPr>
            </w:pPr>
          </w:p>
        </w:tc>
        <w:tc>
          <w:tcPr>
            <w:tcW w:w="1178" w:type="dxa"/>
            <w:tcBorders>
              <w:top w:val="nil"/>
              <w:left w:val="single" w:sz="4" w:space="0" w:color="auto"/>
              <w:bottom w:val="nil"/>
              <w:right w:val="single" w:sz="4" w:space="0" w:color="auto"/>
            </w:tcBorders>
            <w:vAlign w:val="bottom"/>
          </w:tcPr>
          <w:p w14:paraId="0BEA7A92" w14:textId="77777777" w:rsidR="008F0997" w:rsidRPr="00C40DD0" w:rsidRDefault="008F0997" w:rsidP="000D3964">
            <w:pPr>
              <w:rPr>
                <w:color w:val="161617"/>
                <w:sz w:val="24"/>
                <w:szCs w:val="24"/>
              </w:rPr>
            </w:pPr>
          </w:p>
        </w:tc>
        <w:tc>
          <w:tcPr>
            <w:tcW w:w="1440" w:type="dxa"/>
            <w:tcBorders>
              <w:top w:val="nil"/>
              <w:left w:val="single" w:sz="4" w:space="0" w:color="auto"/>
              <w:bottom w:val="nil"/>
              <w:right w:val="single" w:sz="4" w:space="0" w:color="auto"/>
            </w:tcBorders>
            <w:vAlign w:val="bottom"/>
          </w:tcPr>
          <w:p w14:paraId="3D6CE458" w14:textId="77777777" w:rsidR="008F0997" w:rsidRPr="00C40DD0" w:rsidRDefault="008F0997" w:rsidP="00627266">
            <w:pPr>
              <w:jc w:val="center"/>
              <w:rPr>
                <w:color w:val="161617"/>
                <w:sz w:val="24"/>
                <w:szCs w:val="24"/>
              </w:rPr>
            </w:pPr>
          </w:p>
        </w:tc>
        <w:tc>
          <w:tcPr>
            <w:tcW w:w="1260" w:type="dxa"/>
            <w:tcBorders>
              <w:top w:val="nil"/>
              <w:left w:val="single" w:sz="4" w:space="0" w:color="auto"/>
              <w:bottom w:val="nil"/>
              <w:right w:val="single" w:sz="4" w:space="0" w:color="auto"/>
            </w:tcBorders>
            <w:vAlign w:val="bottom"/>
          </w:tcPr>
          <w:p w14:paraId="1580CB61" w14:textId="77777777" w:rsidR="008F0997" w:rsidRPr="00C40DD0" w:rsidRDefault="008F0997" w:rsidP="000D3964">
            <w:pPr>
              <w:jc w:val="center"/>
              <w:rPr>
                <w:color w:val="161617"/>
                <w:sz w:val="24"/>
                <w:szCs w:val="24"/>
              </w:rPr>
            </w:pPr>
          </w:p>
        </w:tc>
        <w:tc>
          <w:tcPr>
            <w:tcW w:w="1170" w:type="dxa"/>
            <w:tcBorders>
              <w:top w:val="nil"/>
              <w:left w:val="single" w:sz="4" w:space="0" w:color="auto"/>
              <w:bottom w:val="nil"/>
              <w:right w:val="single" w:sz="4" w:space="0" w:color="auto"/>
            </w:tcBorders>
          </w:tcPr>
          <w:p w14:paraId="0906FFB0" w14:textId="77777777" w:rsidR="008F0997" w:rsidRPr="00C40DD0" w:rsidRDefault="008F0997" w:rsidP="000D3964">
            <w:pPr>
              <w:jc w:val="center"/>
              <w:rPr>
                <w:color w:val="161617"/>
                <w:sz w:val="24"/>
                <w:szCs w:val="24"/>
              </w:rPr>
            </w:pPr>
          </w:p>
        </w:tc>
        <w:tc>
          <w:tcPr>
            <w:tcW w:w="1530" w:type="dxa"/>
            <w:tcBorders>
              <w:top w:val="nil"/>
              <w:left w:val="single" w:sz="4" w:space="0" w:color="auto"/>
              <w:bottom w:val="nil"/>
              <w:right w:val="single" w:sz="4" w:space="0" w:color="auto"/>
            </w:tcBorders>
            <w:vAlign w:val="bottom"/>
          </w:tcPr>
          <w:p w14:paraId="6C8BC64C" w14:textId="77777777" w:rsidR="008F0997" w:rsidRPr="00C40DD0" w:rsidRDefault="008F0997" w:rsidP="000D3964">
            <w:pPr>
              <w:jc w:val="center"/>
              <w:rPr>
                <w:color w:val="161617"/>
                <w:sz w:val="24"/>
                <w:szCs w:val="24"/>
              </w:rPr>
            </w:pPr>
          </w:p>
        </w:tc>
        <w:tc>
          <w:tcPr>
            <w:tcW w:w="1260" w:type="dxa"/>
            <w:tcBorders>
              <w:top w:val="nil"/>
              <w:left w:val="single" w:sz="4" w:space="0" w:color="auto"/>
              <w:bottom w:val="nil"/>
              <w:right w:val="single" w:sz="4" w:space="0" w:color="auto"/>
            </w:tcBorders>
          </w:tcPr>
          <w:p w14:paraId="25CA9325" w14:textId="77777777" w:rsidR="008F0997" w:rsidRPr="00C40DD0" w:rsidRDefault="008F0997" w:rsidP="00627266">
            <w:pPr>
              <w:jc w:val="center"/>
              <w:rPr>
                <w:color w:val="161617"/>
                <w:sz w:val="24"/>
                <w:szCs w:val="24"/>
              </w:rPr>
            </w:pPr>
          </w:p>
        </w:tc>
        <w:tc>
          <w:tcPr>
            <w:tcW w:w="1260" w:type="dxa"/>
            <w:tcBorders>
              <w:top w:val="nil"/>
              <w:left w:val="single" w:sz="4" w:space="0" w:color="auto"/>
              <w:bottom w:val="nil"/>
              <w:right w:val="single" w:sz="4" w:space="0" w:color="auto"/>
            </w:tcBorders>
            <w:vAlign w:val="bottom"/>
          </w:tcPr>
          <w:p w14:paraId="494336C3" w14:textId="17EACD16" w:rsidR="008F0997" w:rsidRPr="00C40DD0" w:rsidRDefault="008F0997" w:rsidP="00627266">
            <w:pPr>
              <w:jc w:val="center"/>
              <w:rPr>
                <w:color w:val="161617"/>
                <w:sz w:val="24"/>
                <w:szCs w:val="24"/>
              </w:rPr>
            </w:pPr>
          </w:p>
        </w:tc>
      </w:tr>
      <w:tr w:rsidR="008F0997" w:rsidRPr="00C40DD0" w14:paraId="7F0BA58C" w14:textId="77777777" w:rsidTr="008F0997">
        <w:trPr>
          <w:trHeight w:val="255"/>
          <w:jc w:val="center"/>
        </w:trPr>
        <w:tc>
          <w:tcPr>
            <w:tcW w:w="1795" w:type="dxa"/>
            <w:tcBorders>
              <w:top w:val="nil"/>
              <w:left w:val="single" w:sz="4" w:space="0" w:color="auto"/>
              <w:bottom w:val="nil"/>
              <w:right w:val="single" w:sz="4" w:space="0" w:color="auto"/>
            </w:tcBorders>
            <w:vAlign w:val="bottom"/>
          </w:tcPr>
          <w:p w14:paraId="40C80F3F" w14:textId="77777777" w:rsidR="008F0997" w:rsidRPr="00C40DD0" w:rsidRDefault="008F0997" w:rsidP="000D3964">
            <w:pPr>
              <w:jc w:val="center"/>
              <w:rPr>
                <w:color w:val="161617"/>
                <w:sz w:val="24"/>
                <w:szCs w:val="24"/>
              </w:rPr>
            </w:pPr>
            <w:r w:rsidRPr="00C40DD0">
              <w:rPr>
                <w:color w:val="161617"/>
                <w:sz w:val="24"/>
                <w:szCs w:val="24"/>
              </w:rPr>
              <w:t>310200</w:t>
            </w:r>
          </w:p>
        </w:tc>
        <w:tc>
          <w:tcPr>
            <w:tcW w:w="990" w:type="dxa"/>
            <w:tcBorders>
              <w:top w:val="nil"/>
              <w:left w:val="single" w:sz="4" w:space="0" w:color="auto"/>
              <w:bottom w:val="nil"/>
              <w:right w:val="single" w:sz="4" w:space="0" w:color="auto"/>
            </w:tcBorders>
            <w:vAlign w:val="bottom"/>
          </w:tcPr>
          <w:p w14:paraId="55FDB5B5" w14:textId="77777777" w:rsidR="008F0997" w:rsidRPr="00C40DD0" w:rsidRDefault="008F0997" w:rsidP="000D3964">
            <w:pPr>
              <w:jc w:val="center"/>
              <w:rPr>
                <w:color w:val="161617"/>
                <w:sz w:val="24"/>
                <w:szCs w:val="24"/>
              </w:rPr>
            </w:pPr>
            <w:r w:rsidRPr="00C40DD0">
              <w:rPr>
                <w:color w:val="161617"/>
                <w:sz w:val="24"/>
                <w:szCs w:val="24"/>
              </w:rPr>
              <w:t>63</w:t>
            </w:r>
            <w:r>
              <w:rPr>
                <w:color w:val="161617"/>
                <w:sz w:val="24"/>
                <w:szCs w:val="24"/>
              </w:rPr>
              <w:t>_</w:t>
            </w:r>
            <w:r w:rsidRPr="00C40DD0">
              <w:rPr>
                <w:color w:val="161617"/>
                <w:sz w:val="24"/>
                <w:szCs w:val="24"/>
              </w:rPr>
              <w:t>00</w:t>
            </w:r>
          </w:p>
        </w:tc>
        <w:tc>
          <w:tcPr>
            <w:tcW w:w="1252" w:type="dxa"/>
            <w:tcBorders>
              <w:top w:val="nil"/>
              <w:left w:val="single" w:sz="4" w:space="0" w:color="auto"/>
              <w:bottom w:val="nil"/>
              <w:right w:val="single" w:sz="4" w:space="0" w:color="auto"/>
            </w:tcBorders>
            <w:vAlign w:val="bottom"/>
          </w:tcPr>
          <w:p w14:paraId="0130C816" w14:textId="77777777" w:rsidR="008F0997" w:rsidRPr="00C40DD0" w:rsidRDefault="008F0997" w:rsidP="000D3964">
            <w:pPr>
              <w:jc w:val="center"/>
              <w:rPr>
                <w:color w:val="161617"/>
                <w:sz w:val="24"/>
                <w:szCs w:val="24"/>
              </w:rPr>
            </w:pPr>
          </w:p>
        </w:tc>
        <w:tc>
          <w:tcPr>
            <w:tcW w:w="1178" w:type="dxa"/>
            <w:tcBorders>
              <w:top w:val="nil"/>
              <w:left w:val="single" w:sz="4" w:space="0" w:color="auto"/>
              <w:bottom w:val="nil"/>
              <w:right w:val="single" w:sz="4" w:space="0" w:color="auto"/>
            </w:tcBorders>
            <w:vAlign w:val="bottom"/>
          </w:tcPr>
          <w:p w14:paraId="4778939D" w14:textId="77777777" w:rsidR="008F0997" w:rsidRPr="00C40DD0" w:rsidRDefault="008F0997" w:rsidP="000D3964">
            <w:pPr>
              <w:rPr>
                <w:color w:val="161617"/>
                <w:sz w:val="24"/>
                <w:szCs w:val="24"/>
              </w:rPr>
            </w:pPr>
          </w:p>
        </w:tc>
        <w:tc>
          <w:tcPr>
            <w:tcW w:w="1440" w:type="dxa"/>
            <w:tcBorders>
              <w:top w:val="nil"/>
              <w:left w:val="single" w:sz="4" w:space="0" w:color="auto"/>
              <w:bottom w:val="nil"/>
              <w:right w:val="single" w:sz="4" w:space="0" w:color="auto"/>
            </w:tcBorders>
            <w:vAlign w:val="bottom"/>
          </w:tcPr>
          <w:p w14:paraId="77C3BA89" w14:textId="77777777" w:rsidR="008F0997" w:rsidRPr="00C40DD0" w:rsidRDefault="008F0997" w:rsidP="00627266">
            <w:pPr>
              <w:jc w:val="center"/>
              <w:rPr>
                <w:color w:val="161617"/>
                <w:sz w:val="24"/>
                <w:szCs w:val="24"/>
              </w:rPr>
            </w:pPr>
            <w:r w:rsidRPr="00C40DD0">
              <w:rPr>
                <w:color w:val="161617"/>
                <w:sz w:val="24"/>
                <w:szCs w:val="24"/>
              </w:rPr>
              <w:t>SF-1151 #7632</w:t>
            </w:r>
          </w:p>
        </w:tc>
        <w:tc>
          <w:tcPr>
            <w:tcW w:w="1260" w:type="dxa"/>
            <w:tcBorders>
              <w:top w:val="nil"/>
              <w:left w:val="single" w:sz="4" w:space="0" w:color="auto"/>
              <w:bottom w:val="nil"/>
              <w:right w:val="single" w:sz="4" w:space="0" w:color="auto"/>
            </w:tcBorders>
            <w:vAlign w:val="bottom"/>
          </w:tcPr>
          <w:p w14:paraId="2AD81088" w14:textId="77777777" w:rsidR="008F0997" w:rsidRPr="00C40DD0" w:rsidRDefault="008F0997" w:rsidP="000D3964">
            <w:pPr>
              <w:jc w:val="center"/>
              <w:rPr>
                <w:color w:val="161617"/>
                <w:sz w:val="24"/>
                <w:szCs w:val="24"/>
              </w:rPr>
            </w:pPr>
          </w:p>
        </w:tc>
        <w:tc>
          <w:tcPr>
            <w:tcW w:w="1170" w:type="dxa"/>
            <w:tcBorders>
              <w:top w:val="nil"/>
              <w:left w:val="single" w:sz="4" w:space="0" w:color="auto"/>
              <w:bottom w:val="nil"/>
              <w:right w:val="single" w:sz="4" w:space="0" w:color="auto"/>
            </w:tcBorders>
          </w:tcPr>
          <w:p w14:paraId="3DFF0780" w14:textId="77777777" w:rsidR="008F0997" w:rsidRPr="00C40DD0" w:rsidRDefault="008F0997" w:rsidP="000D3964">
            <w:pPr>
              <w:jc w:val="center"/>
              <w:rPr>
                <w:color w:val="161617"/>
                <w:sz w:val="24"/>
                <w:szCs w:val="24"/>
              </w:rPr>
            </w:pPr>
            <w:r w:rsidRPr="00C40DD0">
              <w:rPr>
                <w:color w:val="161617"/>
                <w:sz w:val="24"/>
                <w:szCs w:val="24"/>
              </w:rPr>
              <w:t>xx/xx</w:t>
            </w:r>
          </w:p>
        </w:tc>
        <w:tc>
          <w:tcPr>
            <w:tcW w:w="1530" w:type="dxa"/>
            <w:tcBorders>
              <w:top w:val="nil"/>
              <w:left w:val="single" w:sz="4" w:space="0" w:color="auto"/>
              <w:bottom w:val="nil"/>
              <w:right w:val="single" w:sz="4" w:space="0" w:color="auto"/>
            </w:tcBorders>
            <w:vAlign w:val="bottom"/>
          </w:tcPr>
          <w:p w14:paraId="7BCF8806" w14:textId="77777777" w:rsidR="008F0997" w:rsidRPr="00C40DD0" w:rsidRDefault="008F0997" w:rsidP="000D3964">
            <w:pPr>
              <w:jc w:val="center"/>
              <w:rPr>
                <w:color w:val="161617"/>
                <w:sz w:val="24"/>
                <w:szCs w:val="24"/>
              </w:rPr>
            </w:pPr>
            <w:r w:rsidRPr="00C40DD0">
              <w:rPr>
                <w:color w:val="161617"/>
                <w:sz w:val="24"/>
                <w:szCs w:val="24"/>
              </w:rPr>
              <w:t>3800</w:t>
            </w:r>
          </w:p>
        </w:tc>
        <w:tc>
          <w:tcPr>
            <w:tcW w:w="1260" w:type="dxa"/>
            <w:tcBorders>
              <w:top w:val="nil"/>
              <w:left w:val="single" w:sz="4" w:space="0" w:color="auto"/>
              <w:bottom w:val="nil"/>
              <w:right w:val="single" w:sz="4" w:space="0" w:color="auto"/>
            </w:tcBorders>
          </w:tcPr>
          <w:p w14:paraId="1030FC2C" w14:textId="77777777" w:rsidR="008F0997" w:rsidRDefault="008F0997" w:rsidP="00627266">
            <w:pPr>
              <w:jc w:val="center"/>
              <w:rPr>
                <w:color w:val="161617"/>
                <w:sz w:val="24"/>
                <w:szCs w:val="24"/>
              </w:rPr>
            </w:pPr>
          </w:p>
        </w:tc>
        <w:tc>
          <w:tcPr>
            <w:tcW w:w="1260" w:type="dxa"/>
            <w:tcBorders>
              <w:top w:val="nil"/>
              <w:left w:val="single" w:sz="4" w:space="0" w:color="auto"/>
              <w:bottom w:val="nil"/>
              <w:right w:val="single" w:sz="4" w:space="0" w:color="auto"/>
            </w:tcBorders>
            <w:vAlign w:val="bottom"/>
          </w:tcPr>
          <w:p w14:paraId="63A235CE" w14:textId="677BB739" w:rsidR="008F0997" w:rsidRPr="00C40DD0" w:rsidRDefault="008F0997" w:rsidP="00627266">
            <w:pPr>
              <w:jc w:val="center"/>
              <w:rPr>
                <w:color w:val="161617"/>
                <w:sz w:val="24"/>
                <w:szCs w:val="24"/>
              </w:rPr>
            </w:pPr>
            <w:proofErr w:type="spellStart"/>
            <w:proofErr w:type="gramStart"/>
            <w:r>
              <w:rPr>
                <w:color w:val="161617"/>
                <w:sz w:val="24"/>
                <w:szCs w:val="24"/>
              </w:rPr>
              <w:t>xx,xxx</w:t>
            </w:r>
            <w:proofErr w:type="gramEnd"/>
            <w:r>
              <w:rPr>
                <w:color w:val="161617"/>
                <w:sz w:val="24"/>
                <w:szCs w:val="24"/>
              </w:rPr>
              <w:t>.xx</w:t>
            </w:r>
            <w:proofErr w:type="spellEnd"/>
          </w:p>
        </w:tc>
      </w:tr>
      <w:tr w:rsidR="008F0997" w:rsidRPr="00C40DD0" w14:paraId="530083D0" w14:textId="77777777" w:rsidTr="008F0997">
        <w:trPr>
          <w:trHeight w:val="255"/>
          <w:jc w:val="center"/>
        </w:trPr>
        <w:tc>
          <w:tcPr>
            <w:tcW w:w="1795" w:type="dxa"/>
            <w:tcBorders>
              <w:top w:val="nil"/>
              <w:left w:val="single" w:sz="4" w:space="0" w:color="auto"/>
              <w:bottom w:val="nil"/>
              <w:right w:val="single" w:sz="4" w:space="0" w:color="auto"/>
            </w:tcBorders>
            <w:vAlign w:val="bottom"/>
          </w:tcPr>
          <w:p w14:paraId="7CDAFAE5" w14:textId="77777777" w:rsidR="008F0997" w:rsidRPr="00C40DD0" w:rsidRDefault="008F0997" w:rsidP="000D3964">
            <w:pPr>
              <w:jc w:val="center"/>
              <w:rPr>
                <w:color w:val="161617"/>
                <w:sz w:val="24"/>
                <w:szCs w:val="24"/>
              </w:rPr>
            </w:pPr>
            <w:r w:rsidRPr="00C40DD0">
              <w:rPr>
                <w:color w:val="161617"/>
                <w:sz w:val="24"/>
                <w:szCs w:val="24"/>
              </w:rPr>
              <w:t>TOTAL 310200</w:t>
            </w:r>
          </w:p>
        </w:tc>
        <w:tc>
          <w:tcPr>
            <w:tcW w:w="990" w:type="dxa"/>
            <w:tcBorders>
              <w:top w:val="nil"/>
              <w:left w:val="single" w:sz="4" w:space="0" w:color="auto"/>
              <w:bottom w:val="nil"/>
              <w:right w:val="single" w:sz="4" w:space="0" w:color="auto"/>
            </w:tcBorders>
            <w:vAlign w:val="bottom"/>
          </w:tcPr>
          <w:p w14:paraId="77D819F3" w14:textId="77777777" w:rsidR="008F0997" w:rsidRPr="00C40DD0" w:rsidRDefault="008F0997" w:rsidP="000D3964">
            <w:pPr>
              <w:jc w:val="center"/>
              <w:rPr>
                <w:color w:val="161617"/>
                <w:sz w:val="24"/>
                <w:szCs w:val="24"/>
              </w:rPr>
            </w:pPr>
          </w:p>
        </w:tc>
        <w:tc>
          <w:tcPr>
            <w:tcW w:w="1252" w:type="dxa"/>
            <w:tcBorders>
              <w:top w:val="nil"/>
              <w:left w:val="single" w:sz="4" w:space="0" w:color="auto"/>
              <w:bottom w:val="nil"/>
              <w:right w:val="single" w:sz="4" w:space="0" w:color="auto"/>
            </w:tcBorders>
            <w:vAlign w:val="bottom"/>
          </w:tcPr>
          <w:p w14:paraId="38687BBC" w14:textId="77777777" w:rsidR="008F0997" w:rsidRPr="00C40DD0" w:rsidRDefault="008F0997" w:rsidP="000D3964">
            <w:pPr>
              <w:jc w:val="center"/>
              <w:rPr>
                <w:color w:val="161617"/>
                <w:sz w:val="24"/>
                <w:szCs w:val="24"/>
              </w:rPr>
            </w:pPr>
          </w:p>
        </w:tc>
        <w:tc>
          <w:tcPr>
            <w:tcW w:w="1178" w:type="dxa"/>
            <w:tcBorders>
              <w:top w:val="nil"/>
              <w:left w:val="single" w:sz="4" w:space="0" w:color="auto"/>
              <w:bottom w:val="nil"/>
              <w:right w:val="single" w:sz="4" w:space="0" w:color="auto"/>
            </w:tcBorders>
            <w:vAlign w:val="bottom"/>
          </w:tcPr>
          <w:p w14:paraId="1B5FA9E6" w14:textId="77777777" w:rsidR="008F0997" w:rsidRPr="00C40DD0" w:rsidRDefault="008F0997" w:rsidP="000D3964">
            <w:pPr>
              <w:rPr>
                <w:color w:val="161617"/>
                <w:sz w:val="24"/>
                <w:szCs w:val="24"/>
              </w:rPr>
            </w:pPr>
          </w:p>
        </w:tc>
        <w:tc>
          <w:tcPr>
            <w:tcW w:w="1440" w:type="dxa"/>
            <w:tcBorders>
              <w:top w:val="nil"/>
              <w:left w:val="single" w:sz="4" w:space="0" w:color="auto"/>
              <w:bottom w:val="nil"/>
              <w:right w:val="single" w:sz="4" w:space="0" w:color="auto"/>
            </w:tcBorders>
            <w:vAlign w:val="bottom"/>
          </w:tcPr>
          <w:p w14:paraId="4005A4C9" w14:textId="77777777" w:rsidR="008F0997" w:rsidRPr="00C40DD0" w:rsidRDefault="008F0997" w:rsidP="00627266">
            <w:pPr>
              <w:jc w:val="center"/>
              <w:rPr>
                <w:color w:val="161617"/>
                <w:sz w:val="24"/>
                <w:szCs w:val="24"/>
              </w:rPr>
            </w:pPr>
          </w:p>
        </w:tc>
        <w:tc>
          <w:tcPr>
            <w:tcW w:w="1260" w:type="dxa"/>
            <w:tcBorders>
              <w:top w:val="nil"/>
              <w:left w:val="single" w:sz="4" w:space="0" w:color="auto"/>
              <w:bottom w:val="nil"/>
              <w:right w:val="single" w:sz="4" w:space="0" w:color="auto"/>
            </w:tcBorders>
            <w:vAlign w:val="bottom"/>
          </w:tcPr>
          <w:p w14:paraId="338F90C2" w14:textId="77777777" w:rsidR="008F0997" w:rsidRPr="00C40DD0" w:rsidRDefault="008F0997" w:rsidP="000D3964">
            <w:pPr>
              <w:jc w:val="center"/>
              <w:rPr>
                <w:color w:val="161617"/>
                <w:sz w:val="24"/>
                <w:szCs w:val="24"/>
              </w:rPr>
            </w:pPr>
          </w:p>
        </w:tc>
        <w:tc>
          <w:tcPr>
            <w:tcW w:w="1170" w:type="dxa"/>
            <w:tcBorders>
              <w:top w:val="nil"/>
              <w:left w:val="single" w:sz="4" w:space="0" w:color="auto"/>
              <w:bottom w:val="nil"/>
              <w:right w:val="single" w:sz="4" w:space="0" w:color="auto"/>
            </w:tcBorders>
          </w:tcPr>
          <w:p w14:paraId="25B11EDF" w14:textId="77777777" w:rsidR="008F0997" w:rsidRPr="00C40DD0" w:rsidRDefault="008F0997" w:rsidP="000D3964">
            <w:pPr>
              <w:jc w:val="center"/>
              <w:rPr>
                <w:color w:val="161617"/>
                <w:sz w:val="24"/>
                <w:szCs w:val="24"/>
              </w:rPr>
            </w:pPr>
          </w:p>
        </w:tc>
        <w:tc>
          <w:tcPr>
            <w:tcW w:w="1530" w:type="dxa"/>
            <w:tcBorders>
              <w:top w:val="nil"/>
              <w:left w:val="single" w:sz="4" w:space="0" w:color="auto"/>
              <w:bottom w:val="nil"/>
              <w:right w:val="single" w:sz="4" w:space="0" w:color="auto"/>
            </w:tcBorders>
            <w:vAlign w:val="bottom"/>
          </w:tcPr>
          <w:p w14:paraId="16FA13ED" w14:textId="77777777" w:rsidR="008F0997" w:rsidRPr="00C40DD0" w:rsidRDefault="008F0997" w:rsidP="000D3964">
            <w:pPr>
              <w:jc w:val="center"/>
              <w:rPr>
                <w:color w:val="161617"/>
                <w:sz w:val="24"/>
                <w:szCs w:val="24"/>
              </w:rPr>
            </w:pPr>
          </w:p>
        </w:tc>
        <w:tc>
          <w:tcPr>
            <w:tcW w:w="1260" w:type="dxa"/>
            <w:tcBorders>
              <w:top w:val="nil"/>
              <w:left w:val="single" w:sz="4" w:space="0" w:color="auto"/>
              <w:bottom w:val="nil"/>
              <w:right w:val="single" w:sz="4" w:space="0" w:color="auto"/>
            </w:tcBorders>
          </w:tcPr>
          <w:p w14:paraId="33C47008" w14:textId="77777777" w:rsidR="008F0997" w:rsidRDefault="008F0997" w:rsidP="00627266">
            <w:pPr>
              <w:jc w:val="center"/>
              <w:rPr>
                <w:color w:val="161617"/>
                <w:sz w:val="24"/>
                <w:szCs w:val="24"/>
              </w:rPr>
            </w:pPr>
          </w:p>
        </w:tc>
        <w:tc>
          <w:tcPr>
            <w:tcW w:w="1260" w:type="dxa"/>
            <w:tcBorders>
              <w:top w:val="nil"/>
              <w:left w:val="single" w:sz="4" w:space="0" w:color="auto"/>
              <w:bottom w:val="nil"/>
              <w:right w:val="single" w:sz="4" w:space="0" w:color="auto"/>
            </w:tcBorders>
            <w:vAlign w:val="bottom"/>
          </w:tcPr>
          <w:p w14:paraId="12DB2672" w14:textId="4246DE21" w:rsidR="008F0997" w:rsidRPr="00C40DD0" w:rsidRDefault="008F0997" w:rsidP="00627266">
            <w:pPr>
              <w:jc w:val="center"/>
              <w:rPr>
                <w:color w:val="161617"/>
                <w:sz w:val="24"/>
                <w:szCs w:val="24"/>
              </w:rPr>
            </w:pPr>
            <w:proofErr w:type="spellStart"/>
            <w:proofErr w:type="gramStart"/>
            <w:r>
              <w:rPr>
                <w:color w:val="161617"/>
                <w:sz w:val="24"/>
                <w:szCs w:val="24"/>
              </w:rPr>
              <w:t>xx,xxx</w:t>
            </w:r>
            <w:proofErr w:type="gramEnd"/>
            <w:r>
              <w:rPr>
                <w:color w:val="161617"/>
                <w:sz w:val="24"/>
                <w:szCs w:val="24"/>
              </w:rPr>
              <w:t>.xx</w:t>
            </w:r>
            <w:proofErr w:type="spellEnd"/>
          </w:p>
        </w:tc>
      </w:tr>
      <w:tr w:rsidR="008F0997" w:rsidRPr="00C40DD0" w14:paraId="47846918" w14:textId="77777777" w:rsidTr="008F0997">
        <w:trPr>
          <w:trHeight w:val="255"/>
          <w:jc w:val="center"/>
        </w:trPr>
        <w:tc>
          <w:tcPr>
            <w:tcW w:w="1795" w:type="dxa"/>
            <w:tcBorders>
              <w:top w:val="nil"/>
              <w:left w:val="single" w:sz="4" w:space="0" w:color="auto"/>
              <w:bottom w:val="nil"/>
              <w:right w:val="single" w:sz="4" w:space="0" w:color="auto"/>
            </w:tcBorders>
            <w:vAlign w:val="bottom"/>
          </w:tcPr>
          <w:p w14:paraId="55CD91E9" w14:textId="77777777" w:rsidR="008F0997" w:rsidRPr="00C40DD0" w:rsidRDefault="008F0997" w:rsidP="000D3964">
            <w:pPr>
              <w:jc w:val="center"/>
              <w:rPr>
                <w:strike/>
                <w:color w:val="161617"/>
                <w:sz w:val="24"/>
                <w:szCs w:val="24"/>
              </w:rPr>
            </w:pPr>
          </w:p>
        </w:tc>
        <w:tc>
          <w:tcPr>
            <w:tcW w:w="990" w:type="dxa"/>
            <w:tcBorders>
              <w:top w:val="nil"/>
              <w:left w:val="single" w:sz="4" w:space="0" w:color="auto"/>
              <w:bottom w:val="nil"/>
              <w:right w:val="single" w:sz="4" w:space="0" w:color="auto"/>
            </w:tcBorders>
            <w:vAlign w:val="bottom"/>
          </w:tcPr>
          <w:p w14:paraId="4A637F32" w14:textId="77777777" w:rsidR="008F0997" w:rsidRPr="00C40DD0" w:rsidRDefault="008F0997" w:rsidP="000D3964">
            <w:pPr>
              <w:jc w:val="center"/>
              <w:rPr>
                <w:strike/>
                <w:color w:val="161617"/>
                <w:sz w:val="24"/>
                <w:szCs w:val="24"/>
              </w:rPr>
            </w:pPr>
          </w:p>
        </w:tc>
        <w:tc>
          <w:tcPr>
            <w:tcW w:w="1252" w:type="dxa"/>
            <w:tcBorders>
              <w:top w:val="nil"/>
              <w:left w:val="single" w:sz="4" w:space="0" w:color="auto"/>
              <w:bottom w:val="nil"/>
              <w:right w:val="single" w:sz="4" w:space="0" w:color="auto"/>
            </w:tcBorders>
            <w:vAlign w:val="bottom"/>
          </w:tcPr>
          <w:p w14:paraId="66137C0D" w14:textId="77777777" w:rsidR="008F0997" w:rsidRPr="00C40DD0" w:rsidRDefault="008F0997" w:rsidP="000D3964">
            <w:pPr>
              <w:jc w:val="center"/>
              <w:rPr>
                <w:strike/>
                <w:color w:val="161617"/>
                <w:sz w:val="24"/>
                <w:szCs w:val="24"/>
              </w:rPr>
            </w:pPr>
          </w:p>
        </w:tc>
        <w:tc>
          <w:tcPr>
            <w:tcW w:w="1178" w:type="dxa"/>
            <w:tcBorders>
              <w:top w:val="nil"/>
              <w:left w:val="single" w:sz="4" w:space="0" w:color="auto"/>
              <w:bottom w:val="nil"/>
              <w:right w:val="single" w:sz="4" w:space="0" w:color="auto"/>
            </w:tcBorders>
            <w:vAlign w:val="bottom"/>
          </w:tcPr>
          <w:p w14:paraId="148AE53A" w14:textId="77777777" w:rsidR="008F0997" w:rsidRPr="00C40DD0" w:rsidRDefault="008F0997" w:rsidP="000D3964">
            <w:pPr>
              <w:rPr>
                <w:strike/>
                <w:color w:val="161617"/>
                <w:sz w:val="24"/>
                <w:szCs w:val="24"/>
              </w:rPr>
            </w:pPr>
          </w:p>
        </w:tc>
        <w:tc>
          <w:tcPr>
            <w:tcW w:w="1440" w:type="dxa"/>
            <w:tcBorders>
              <w:top w:val="nil"/>
              <w:left w:val="single" w:sz="4" w:space="0" w:color="auto"/>
              <w:bottom w:val="nil"/>
              <w:right w:val="single" w:sz="4" w:space="0" w:color="auto"/>
            </w:tcBorders>
            <w:vAlign w:val="bottom"/>
          </w:tcPr>
          <w:p w14:paraId="2F88A821" w14:textId="77777777" w:rsidR="008F0997" w:rsidRPr="00C40DD0" w:rsidRDefault="008F0997" w:rsidP="00627266">
            <w:pPr>
              <w:jc w:val="center"/>
              <w:rPr>
                <w:strike/>
                <w:color w:val="161617"/>
                <w:sz w:val="24"/>
                <w:szCs w:val="24"/>
              </w:rPr>
            </w:pPr>
          </w:p>
        </w:tc>
        <w:tc>
          <w:tcPr>
            <w:tcW w:w="1260" w:type="dxa"/>
            <w:tcBorders>
              <w:top w:val="nil"/>
              <w:left w:val="single" w:sz="4" w:space="0" w:color="auto"/>
              <w:bottom w:val="nil"/>
              <w:right w:val="single" w:sz="4" w:space="0" w:color="auto"/>
            </w:tcBorders>
            <w:vAlign w:val="bottom"/>
          </w:tcPr>
          <w:p w14:paraId="28A6CD76" w14:textId="77777777" w:rsidR="008F0997" w:rsidRPr="00C40DD0" w:rsidRDefault="008F0997" w:rsidP="000D3964">
            <w:pPr>
              <w:jc w:val="center"/>
              <w:rPr>
                <w:strike/>
                <w:color w:val="161617"/>
                <w:sz w:val="24"/>
                <w:szCs w:val="24"/>
              </w:rPr>
            </w:pPr>
          </w:p>
        </w:tc>
        <w:tc>
          <w:tcPr>
            <w:tcW w:w="1170" w:type="dxa"/>
            <w:tcBorders>
              <w:top w:val="nil"/>
              <w:left w:val="single" w:sz="4" w:space="0" w:color="auto"/>
              <w:bottom w:val="nil"/>
              <w:right w:val="single" w:sz="4" w:space="0" w:color="auto"/>
            </w:tcBorders>
          </w:tcPr>
          <w:p w14:paraId="2224E8AF" w14:textId="77777777" w:rsidR="008F0997" w:rsidRPr="00C40DD0" w:rsidRDefault="008F0997" w:rsidP="000D3964">
            <w:pPr>
              <w:jc w:val="center"/>
              <w:rPr>
                <w:strike/>
                <w:color w:val="161617"/>
                <w:sz w:val="24"/>
                <w:szCs w:val="24"/>
              </w:rPr>
            </w:pPr>
          </w:p>
        </w:tc>
        <w:tc>
          <w:tcPr>
            <w:tcW w:w="1530" w:type="dxa"/>
            <w:tcBorders>
              <w:top w:val="nil"/>
              <w:left w:val="single" w:sz="4" w:space="0" w:color="auto"/>
              <w:bottom w:val="nil"/>
              <w:right w:val="single" w:sz="4" w:space="0" w:color="auto"/>
            </w:tcBorders>
            <w:vAlign w:val="bottom"/>
          </w:tcPr>
          <w:p w14:paraId="7CFF399E" w14:textId="77777777" w:rsidR="008F0997" w:rsidRPr="00C40DD0" w:rsidRDefault="008F0997" w:rsidP="000D3964">
            <w:pPr>
              <w:jc w:val="center"/>
              <w:rPr>
                <w:strike/>
                <w:color w:val="161617"/>
                <w:sz w:val="24"/>
                <w:szCs w:val="24"/>
              </w:rPr>
            </w:pPr>
          </w:p>
        </w:tc>
        <w:tc>
          <w:tcPr>
            <w:tcW w:w="1260" w:type="dxa"/>
            <w:tcBorders>
              <w:top w:val="nil"/>
              <w:left w:val="single" w:sz="4" w:space="0" w:color="auto"/>
              <w:bottom w:val="nil"/>
              <w:right w:val="single" w:sz="4" w:space="0" w:color="auto"/>
            </w:tcBorders>
          </w:tcPr>
          <w:p w14:paraId="3DAD82F4" w14:textId="77777777" w:rsidR="008F0997" w:rsidRPr="00C40DD0" w:rsidRDefault="008F0997" w:rsidP="00627266">
            <w:pPr>
              <w:jc w:val="center"/>
              <w:rPr>
                <w:strike/>
                <w:color w:val="161617"/>
                <w:sz w:val="24"/>
                <w:szCs w:val="24"/>
              </w:rPr>
            </w:pPr>
          </w:p>
        </w:tc>
        <w:tc>
          <w:tcPr>
            <w:tcW w:w="1260" w:type="dxa"/>
            <w:tcBorders>
              <w:top w:val="nil"/>
              <w:left w:val="single" w:sz="4" w:space="0" w:color="auto"/>
              <w:bottom w:val="nil"/>
              <w:right w:val="single" w:sz="4" w:space="0" w:color="auto"/>
            </w:tcBorders>
          </w:tcPr>
          <w:p w14:paraId="66525D81" w14:textId="120AA6CB" w:rsidR="008F0997" w:rsidRPr="00C40DD0" w:rsidRDefault="008F0997" w:rsidP="00627266">
            <w:pPr>
              <w:jc w:val="center"/>
              <w:rPr>
                <w:strike/>
                <w:color w:val="161617"/>
                <w:sz w:val="24"/>
                <w:szCs w:val="24"/>
              </w:rPr>
            </w:pPr>
          </w:p>
        </w:tc>
      </w:tr>
      <w:tr w:rsidR="008F0997" w:rsidRPr="00C40DD0" w14:paraId="3B3C5923" w14:textId="77777777" w:rsidTr="008F0997">
        <w:trPr>
          <w:trHeight w:val="255"/>
          <w:jc w:val="center"/>
        </w:trPr>
        <w:tc>
          <w:tcPr>
            <w:tcW w:w="1795" w:type="dxa"/>
            <w:tcBorders>
              <w:top w:val="nil"/>
              <w:left w:val="single" w:sz="4" w:space="0" w:color="auto"/>
              <w:bottom w:val="nil"/>
              <w:right w:val="single" w:sz="4" w:space="0" w:color="auto"/>
            </w:tcBorders>
            <w:vAlign w:val="bottom"/>
          </w:tcPr>
          <w:p w14:paraId="3DC094B6" w14:textId="77777777" w:rsidR="008F0997" w:rsidRPr="00C40DD0" w:rsidRDefault="008F0997" w:rsidP="000D3964">
            <w:pPr>
              <w:jc w:val="center"/>
              <w:rPr>
                <w:color w:val="161617"/>
                <w:sz w:val="24"/>
                <w:szCs w:val="24"/>
              </w:rPr>
            </w:pPr>
            <w:r w:rsidRPr="00C40DD0">
              <w:rPr>
                <w:color w:val="161617"/>
                <w:sz w:val="24"/>
                <w:szCs w:val="24"/>
              </w:rPr>
              <w:t>520000</w:t>
            </w:r>
          </w:p>
        </w:tc>
        <w:tc>
          <w:tcPr>
            <w:tcW w:w="990" w:type="dxa"/>
            <w:tcBorders>
              <w:top w:val="nil"/>
              <w:left w:val="single" w:sz="4" w:space="0" w:color="auto"/>
              <w:bottom w:val="nil"/>
              <w:right w:val="single" w:sz="4" w:space="0" w:color="auto"/>
            </w:tcBorders>
            <w:vAlign w:val="bottom"/>
          </w:tcPr>
          <w:p w14:paraId="2015EB00" w14:textId="77777777" w:rsidR="008F0997" w:rsidRPr="00C40DD0" w:rsidRDefault="008F0997" w:rsidP="000D3964">
            <w:pPr>
              <w:jc w:val="center"/>
              <w:rPr>
                <w:color w:val="161617"/>
                <w:sz w:val="24"/>
                <w:szCs w:val="24"/>
              </w:rPr>
            </w:pPr>
            <w:r w:rsidRPr="00C40DD0">
              <w:rPr>
                <w:color w:val="161617"/>
                <w:sz w:val="24"/>
                <w:szCs w:val="24"/>
              </w:rPr>
              <w:t>51</w:t>
            </w:r>
            <w:r>
              <w:rPr>
                <w:color w:val="161617"/>
                <w:sz w:val="24"/>
                <w:szCs w:val="24"/>
              </w:rPr>
              <w:t>_</w:t>
            </w:r>
            <w:r w:rsidRPr="00C40DD0">
              <w:rPr>
                <w:color w:val="161617"/>
                <w:sz w:val="24"/>
                <w:szCs w:val="24"/>
              </w:rPr>
              <w:t>05</w:t>
            </w:r>
          </w:p>
        </w:tc>
        <w:tc>
          <w:tcPr>
            <w:tcW w:w="1252" w:type="dxa"/>
            <w:tcBorders>
              <w:top w:val="nil"/>
              <w:left w:val="single" w:sz="4" w:space="0" w:color="auto"/>
              <w:bottom w:val="nil"/>
              <w:right w:val="single" w:sz="4" w:space="0" w:color="auto"/>
            </w:tcBorders>
            <w:vAlign w:val="bottom"/>
          </w:tcPr>
          <w:p w14:paraId="03E53386" w14:textId="77777777" w:rsidR="008F0997" w:rsidRPr="00C40DD0" w:rsidRDefault="008F0997" w:rsidP="000D3964">
            <w:pPr>
              <w:jc w:val="center"/>
              <w:rPr>
                <w:color w:val="161617"/>
                <w:sz w:val="24"/>
                <w:szCs w:val="24"/>
              </w:rPr>
            </w:pPr>
          </w:p>
        </w:tc>
        <w:tc>
          <w:tcPr>
            <w:tcW w:w="1178" w:type="dxa"/>
            <w:tcBorders>
              <w:top w:val="nil"/>
              <w:left w:val="single" w:sz="4" w:space="0" w:color="auto"/>
              <w:bottom w:val="nil"/>
              <w:right w:val="single" w:sz="4" w:space="0" w:color="auto"/>
            </w:tcBorders>
            <w:vAlign w:val="bottom"/>
          </w:tcPr>
          <w:p w14:paraId="0AF64AF7" w14:textId="77777777" w:rsidR="008F0997" w:rsidRPr="00C40DD0" w:rsidRDefault="008F0997" w:rsidP="000D3964">
            <w:pPr>
              <w:rPr>
                <w:color w:val="161617"/>
                <w:sz w:val="24"/>
                <w:szCs w:val="24"/>
              </w:rPr>
            </w:pPr>
            <w:r w:rsidRPr="00C40DD0">
              <w:rPr>
                <w:color w:val="161617"/>
                <w:sz w:val="24"/>
                <w:szCs w:val="24"/>
              </w:rPr>
              <w:t>REVUNC</w:t>
            </w:r>
          </w:p>
        </w:tc>
        <w:tc>
          <w:tcPr>
            <w:tcW w:w="1440" w:type="dxa"/>
            <w:tcBorders>
              <w:top w:val="nil"/>
              <w:left w:val="single" w:sz="4" w:space="0" w:color="auto"/>
              <w:bottom w:val="nil"/>
              <w:right w:val="single" w:sz="4" w:space="0" w:color="auto"/>
            </w:tcBorders>
            <w:vAlign w:val="bottom"/>
          </w:tcPr>
          <w:p w14:paraId="25A68A73" w14:textId="77777777" w:rsidR="008F0997" w:rsidRPr="00C40DD0" w:rsidRDefault="008F0997" w:rsidP="00627266">
            <w:pPr>
              <w:jc w:val="center"/>
              <w:rPr>
                <w:color w:val="161617"/>
                <w:sz w:val="24"/>
                <w:szCs w:val="24"/>
              </w:rPr>
            </w:pPr>
            <w:r w:rsidRPr="00C40DD0">
              <w:rPr>
                <w:color w:val="161617"/>
                <w:sz w:val="24"/>
                <w:szCs w:val="24"/>
              </w:rPr>
              <w:t>DA #19-0320</w:t>
            </w:r>
          </w:p>
        </w:tc>
        <w:tc>
          <w:tcPr>
            <w:tcW w:w="1260" w:type="dxa"/>
            <w:tcBorders>
              <w:top w:val="nil"/>
              <w:left w:val="single" w:sz="4" w:space="0" w:color="auto"/>
              <w:bottom w:val="nil"/>
              <w:right w:val="single" w:sz="4" w:space="0" w:color="auto"/>
            </w:tcBorders>
            <w:vAlign w:val="bottom"/>
          </w:tcPr>
          <w:p w14:paraId="011A1168" w14:textId="77777777" w:rsidR="008F0997" w:rsidRPr="00C40DD0" w:rsidRDefault="008F0997" w:rsidP="000D3964">
            <w:pPr>
              <w:jc w:val="center"/>
              <w:rPr>
                <w:color w:val="161617"/>
                <w:sz w:val="24"/>
                <w:szCs w:val="24"/>
              </w:rPr>
            </w:pPr>
          </w:p>
        </w:tc>
        <w:tc>
          <w:tcPr>
            <w:tcW w:w="1170" w:type="dxa"/>
            <w:tcBorders>
              <w:top w:val="nil"/>
              <w:left w:val="single" w:sz="4" w:space="0" w:color="auto"/>
              <w:bottom w:val="nil"/>
              <w:right w:val="single" w:sz="4" w:space="0" w:color="auto"/>
            </w:tcBorders>
          </w:tcPr>
          <w:p w14:paraId="601A7C06" w14:textId="77777777" w:rsidR="008F0997" w:rsidRPr="00C40DD0" w:rsidRDefault="008F0997" w:rsidP="000D3964">
            <w:pPr>
              <w:jc w:val="center"/>
              <w:rPr>
                <w:color w:val="161617"/>
                <w:sz w:val="24"/>
                <w:szCs w:val="24"/>
              </w:rPr>
            </w:pPr>
            <w:r w:rsidRPr="00C40DD0">
              <w:rPr>
                <w:color w:val="161617"/>
                <w:sz w:val="24"/>
                <w:szCs w:val="24"/>
              </w:rPr>
              <w:t>xx/xx</w:t>
            </w:r>
          </w:p>
        </w:tc>
        <w:tc>
          <w:tcPr>
            <w:tcW w:w="1530" w:type="dxa"/>
            <w:tcBorders>
              <w:top w:val="nil"/>
              <w:left w:val="single" w:sz="4" w:space="0" w:color="auto"/>
              <w:bottom w:val="nil"/>
              <w:right w:val="single" w:sz="4" w:space="0" w:color="auto"/>
            </w:tcBorders>
            <w:vAlign w:val="bottom"/>
          </w:tcPr>
          <w:p w14:paraId="7314E9B0" w14:textId="77777777" w:rsidR="008F0997" w:rsidRPr="00C40DD0" w:rsidRDefault="008F0997" w:rsidP="000D3964">
            <w:pPr>
              <w:jc w:val="center"/>
              <w:rPr>
                <w:color w:val="161617"/>
                <w:sz w:val="24"/>
                <w:szCs w:val="24"/>
              </w:rPr>
            </w:pPr>
            <w:r w:rsidRPr="00C40DD0">
              <w:rPr>
                <w:color w:val="161617"/>
                <w:sz w:val="24"/>
                <w:szCs w:val="24"/>
              </w:rPr>
              <w:t>8501</w:t>
            </w:r>
          </w:p>
        </w:tc>
        <w:tc>
          <w:tcPr>
            <w:tcW w:w="1260" w:type="dxa"/>
            <w:tcBorders>
              <w:top w:val="nil"/>
              <w:left w:val="single" w:sz="4" w:space="0" w:color="auto"/>
              <w:bottom w:val="nil"/>
              <w:right w:val="single" w:sz="4" w:space="0" w:color="auto"/>
            </w:tcBorders>
          </w:tcPr>
          <w:p w14:paraId="52ED57EB" w14:textId="77777777" w:rsidR="008F0997" w:rsidRDefault="008F0997" w:rsidP="00627266">
            <w:pPr>
              <w:jc w:val="center"/>
              <w:rPr>
                <w:color w:val="161617"/>
                <w:sz w:val="24"/>
                <w:szCs w:val="24"/>
              </w:rPr>
            </w:pPr>
          </w:p>
        </w:tc>
        <w:tc>
          <w:tcPr>
            <w:tcW w:w="1260" w:type="dxa"/>
            <w:tcBorders>
              <w:top w:val="nil"/>
              <w:left w:val="single" w:sz="4" w:space="0" w:color="auto"/>
              <w:bottom w:val="nil"/>
              <w:right w:val="single" w:sz="4" w:space="0" w:color="auto"/>
            </w:tcBorders>
          </w:tcPr>
          <w:p w14:paraId="045605BE" w14:textId="44858FE0" w:rsidR="008F0997" w:rsidRPr="00C40DD0" w:rsidRDefault="008F0997" w:rsidP="00627266">
            <w:pPr>
              <w:jc w:val="center"/>
              <w:rPr>
                <w:color w:val="161617"/>
                <w:sz w:val="24"/>
                <w:szCs w:val="24"/>
              </w:rPr>
            </w:pPr>
            <w:proofErr w:type="spellStart"/>
            <w:proofErr w:type="gramStart"/>
            <w:r>
              <w:rPr>
                <w:color w:val="161617"/>
                <w:sz w:val="24"/>
                <w:szCs w:val="24"/>
              </w:rPr>
              <w:t>xx,xxx</w:t>
            </w:r>
            <w:proofErr w:type="gramEnd"/>
            <w:r>
              <w:rPr>
                <w:color w:val="161617"/>
                <w:sz w:val="24"/>
                <w:szCs w:val="24"/>
              </w:rPr>
              <w:t>.xx</w:t>
            </w:r>
            <w:proofErr w:type="spellEnd"/>
          </w:p>
        </w:tc>
      </w:tr>
      <w:tr w:rsidR="008F0997" w:rsidRPr="00C40DD0" w14:paraId="16038359" w14:textId="77777777" w:rsidTr="008F0997">
        <w:trPr>
          <w:trHeight w:val="255"/>
          <w:jc w:val="center"/>
        </w:trPr>
        <w:tc>
          <w:tcPr>
            <w:tcW w:w="1795" w:type="dxa"/>
            <w:tcBorders>
              <w:top w:val="nil"/>
              <w:left w:val="single" w:sz="4" w:space="0" w:color="auto"/>
              <w:bottom w:val="nil"/>
              <w:right w:val="single" w:sz="4" w:space="0" w:color="auto"/>
            </w:tcBorders>
          </w:tcPr>
          <w:p w14:paraId="153460F8" w14:textId="77777777" w:rsidR="008F0997" w:rsidRPr="00C40DD0" w:rsidRDefault="008F0997" w:rsidP="000D3964">
            <w:pPr>
              <w:jc w:val="center"/>
              <w:rPr>
                <w:sz w:val="24"/>
                <w:szCs w:val="24"/>
              </w:rPr>
            </w:pPr>
            <w:r w:rsidRPr="00C40DD0">
              <w:rPr>
                <w:color w:val="161617"/>
                <w:sz w:val="24"/>
                <w:szCs w:val="24"/>
              </w:rPr>
              <w:t>520000</w:t>
            </w:r>
          </w:p>
        </w:tc>
        <w:tc>
          <w:tcPr>
            <w:tcW w:w="990" w:type="dxa"/>
            <w:tcBorders>
              <w:top w:val="nil"/>
              <w:left w:val="single" w:sz="4" w:space="0" w:color="auto"/>
              <w:bottom w:val="nil"/>
              <w:right w:val="single" w:sz="4" w:space="0" w:color="auto"/>
            </w:tcBorders>
            <w:vAlign w:val="bottom"/>
          </w:tcPr>
          <w:p w14:paraId="1578C7FD" w14:textId="77777777" w:rsidR="008F0997" w:rsidRPr="00C40DD0" w:rsidRDefault="008F0997" w:rsidP="000D3964">
            <w:pPr>
              <w:jc w:val="center"/>
              <w:rPr>
                <w:color w:val="161617"/>
                <w:sz w:val="24"/>
                <w:szCs w:val="24"/>
              </w:rPr>
            </w:pPr>
            <w:r w:rsidRPr="00C40DD0">
              <w:rPr>
                <w:color w:val="161617"/>
                <w:sz w:val="24"/>
                <w:szCs w:val="24"/>
              </w:rPr>
              <w:t>51</w:t>
            </w:r>
            <w:r>
              <w:rPr>
                <w:color w:val="161617"/>
                <w:sz w:val="24"/>
                <w:szCs w:val="24"/>
              </w:rPr>
              <w:t>_</w:t>
            </w:r>
            <w:r w:rsidRPr="00C40DD0">
              <w:rPr>
                <w:color w:val="161617"/>
                <w:sz w:val="24"/>
                <w:szCs w:val="24"/>
              </w:rPr>
              <w:t>05</w:t>
            </w:r>
          </w:p>
        </w:tc>
        <w:tc>
          <w:tcPr>
            <w:tcW w:w="1252" w:type="dxa"/>
            <w:tcBorders>
              <w:top w:val="nil"/>
              <w:left w:val="single" w:sz="4" w:space="0" w:color="auto"/>
              <w:bottom w:val="nil"/>
              <w:right w:val="single" w:sz="4" w:space="0" w:color="auto"/>
            </w:tcBorders>
            <w:vAlign w:val="bottom"/>
          </w:tcPr>
          <w:p w14:paraId="559CE9BC" w14:textId="77777777" w:rsidR="008F0997" w:rsidRPr="00C40DD0" w:rsidRDefault="008F0997" w:rsidP="000D3964">
            <w:pPr>
              <w:jc w:val="center"/>
              <w:rPr>
                <w:color w:val="161617"/>
                <w:sz w:val="24"/>
                <w:szCs w:val="24"/>
              </w:rPr>
            </w:pPr>
          </w:p>
        </w:tc>
        <w:tc>
          <w:tcPr>
            <w:tcW w:w="1178" w:type="dxa"/>
            <w:tcBorders>
              <w:top w:val="nil"/>
              <w:left w:val="single" w:sz="4" w:space="0" w:color="auto"/>
              <w:bottom w:val="nil"/>
              <w:right w:val="single" w:sz="4" w:space="0" w:color="auto"/>
            </w:tcBorders>
            <w:vAlign w:val="bottom"/>
          </w:tcPr>
          <w:p w14:paraId="7FBFAD4E" w14:textId="77777777" w:rsidR="008F0997" w:rsidRPr="00C40DD0" w:rsidRDefault="008F0997" w:rsidP="000D3964">
            <w:pPr>
              <w:rPr>
                <w:color w:val="161617"/>
                <w:sz w:val="24"/>
                <w:szCs w:val="24"/>
              </w:rPr>
            </w:pPr>
            <w:r w:rsidRPr="00C40DD0">
              <w:rPr>
                <w:color w:val="161617"/>
                <w:sz w:val="24"/>
                <w:szCs w:val="24"/>
              </w:rPr>
              <w:t>REVCOL</w:t>
            </w:r>
          </w:p>
        </w:tc>
        <w:tc>
          <w:tcPr>
            <w:tcW w:w="1440" w:type="dxa"/>
            <w:tcBorders>
              <w:top w:val="nil"/>
              <w:left w:val="single" w:sz="4" w:space="0" w:color="auto"/>
              <w:bottom w:val="nil"/>
              <w:right w:val="single" w:sz="4" w:space="0" w:color="auto"/>
            </w:tcBorders>
            <w:vAlign w:val="bottom"/>
          </w:tcPr>
          <w:p w14:paraId="77688BA2" w14:textId="77777777" w:rsidR="008F0997" w:rsidRPr="00C40DD0" w:rsidRDefault="008F0997" w:rsidP="00627266">
            <w:pPr>
              <w:jc w:val="center"/>
              <w:rPr>
                <w:color w:val="161617"/>
                <w:sz w:val="24"/>
                <w:szCs w:val="24"/>
              </w:rPr>
            </w:pPr>
            <w:r w:rsidRPr="00C40DD0">
              <w:rPr>
                <w:color w:val="161617"/>
                <w:sz w:val="24"/>
                <w:szCs w:val="24"/>
              </w:rPr>
              <w:t>DA #428828</w:t>
            </w:r>
          </w:p>
        </w:tc>
        <w:tc>
          <w:tcPr>
            <w:tcW w:w="1260" w:type="dxa"/>
            <w:tcBorders>
              <w:top w:val="nil"/>
              <w:left w:val="single" w:sz="4" w:space="0" w:color="auto"/>
              <w:bottom w:val="nil"/>
              <w:right w:val="single" w:sz="4" w:space="0" w:color="auto"/>
            </w:tcBorders>
            <w:vAlign w:val="bottom"/>
          </w:tcPr>
          <w:p w14:paraId="00C1C143" w14:textId="77777777" w:rsidR="008F0997" w:rsidRPr="00C40DD0" w:rsidRDefault="008F0997" w:rsidP="000D3964">
            <w:pPr>
              <w:jc w:val="center"/>
              <w:rPr>
                <w:color w:val="161617"/>
                <w:sz w:val="24"/>
                <w:szCs w:val="24"/>
              </w:rPr>
            </w:pPr>
          </w:p>
        </w:tc>
        <w:tc>
          <w:tcPr>
            <w:tcW w:w="1170" w:type="dxa"/>
            <w:tcBorders>
              <w:top w:val="nil"/>
              <w:left w:val="single" w:sz="4" w:space="0" w:color="auto"/>
              <w:bottom w:val="nil"/>
              <w:right w:val="single" w:sz="4" w:space="0" w:color="auto"/>
            </w:tcBorders>
          </w:tcPr>
          <w:p w14:paraId="241FE11D" w14:textId="77777777" w:rsidR="008F0997" w:rsidRPr="00C40DD0" w:rsidRDefault="008F0997" w:rsidP="000D3964">
            <w:pPr>
              <w:jc w:val="center"/>
              <w:rPr>
                <w:color w:val="161617"/>
                <w:sz w:val="24"/>
                <w:szCs w:val="24"/>
              </w:rPr>
            </w:pPr>
            <w:r w:rsidRPr="00C40DD0">
              <w:rPr>
                <w:color w:val="161617"/>
                <w:sz w:val="24"/>
                <w:szCs w:val="24"/>
              </w:rPr>
              <w:t>xx/xx</w:t>
            </w:r>
          </w:p>
        </w:tc>
        <w:tc>
          <w:tcPr>
            <w:tcW w:w="1530" w:type="dxa"/>
            <w:tcBorders>
              <w:top w:val="nil"/>
              <w:left w:val="single" w:sz="4" w:space="0" w:color="auto"/>
              <w:bottom w:val="nil"/>
              <w:right w:val="single" w:sz="4" w:space="0" w:color="auto"/>
            </w:tcBorders>
            <w:vAlign w:val="bottom"/>
          </w:tcPr>
          <w:p w14:paraId="760BCABC" w14:textId="77777777" w:rsidR="008F0997" w:rsidRPr="00C40DD0" w:rsidRDefault="008F0997" w:rsidP="000D3964">
            <w:pPr>
              <w:jc w:val="center"/>
              <w:rPr>
                <w:color w:val="161617"/>
                <w:sz w:val="24"/>
                <w:szCs w:val="24"/>
              </w:rPr>
            </w:pPr>
            <w:r w:rsidRPr="00C40DD0">
              <w:rPr>
                <w:color w:val="161617"/>
                <w:sz w:val="24"/>
                <w:szCs w:val="24"/>
              </w:rPr>
              <w:t>8501</w:t>
            </w:r>
          </w:p>
        </w:tc>
        <w:tc>
          <w:tcPr>
            <w:tcW w:w="1260" w:type="dxa"/>
            <w:tcBorders>
              <w:top w:val="nil"/>
              <w:left w:val="single" w:sz="4" w:space="0" w:color="auto"/>
              <w:bottom w:val="nil"/>
              <w:right w:val="single" w:sz="4" w:space="0" w:color="auto"/>
            </w:tcBorders>
          </w:tcPr>
          <w:p w14:paraId="5FB0623D" w14:textId="77777777" w:rsidR="008F0997" w:rsidRDefault="008F0997" w:rsidP="00627266">
            <w:pPr>
              <w:jc w:val="center"/>
              <w:rPr>
                <w:color w:val="161617"/>
                <w:sz w:val="24"/>
                <w:szCs w:val="24"/>
              </w:rPr>
            </w:pPr>
          </w:p>
        </w:tc>
        <w:tc>
          <w:tcPr>
            <w:tcW w:w="1260" w:type="dxa"/>
            <w:tcBorders>
              <w:top w:val="nil"/>
              <w:left w:val="single" w:sz="4" w:space="0" w:color="auto"/>
              <w:bottom w:val="nil"/>
              <w:right w:val="single" w:sz="4" w:space="0" w:color="auto"/>
            </w:tcBorders>
          </w:tcPr>
          <w:p w14:paraId="3D6D724A" w14:textId="7652C083" w:rsidR="008F0997" w:rsidRPr="00C40DD0" w:rsidRDefault="008F0997" w:rsidP="00627266">
            <w:pPr>
              <w:jc w:val="center"/>
              <w:rPr>
                <w:color w:val="161617"/>
                <w:sz w:val="24"/>
                <w:szCs w:val="24"/>
              </w:rPr>
            </w:pPr>
            <w:proofErr w:type="spellStart"/>
            <w:proofErr w:type="gramStart"/>
            <w:r>
              <w:rPr>
                <w:color w:val="161617"/>
                <w:sz w:val="24"/>
                <w:szCs w:val="24"/>
              </w:rPr>
              <w:t>xx,xxx</w:t>
            </w:r>
            <w:proofErr w:type="gramEnd"/>
            <w:r>
              <w:rPr>
                <w:color w:val="161617"/>
                <w:sz w:val="24"/>
                <w:szCs w:val="24"/>
              </w:rPr>
              <w:t>.xx</w:t>
            </w:r>
            <w:proofErr w:type="spellEnd"/>
          </w:p>
        </w:tc>
      </w:tr>
      <w:tr w:rsidR="008F0997" w:rsidRPr="00C40DD0" w14:paraId="448B62DE" w14:textId="77777777" w:rsidTr="008F0997">
        <w:trPr>
          <w:trHeight w:val="255"/>
          <w:jc w:val="center"/>
        </w:trPr>
        <w:tc>
          <w:tcPr>
            <w:tcW w:w="1795" w:type="dxa"/>
            <w:tcBorders>
              <w:top w:val="nil"/>
              <w:left w:val="single" w:sz="4" w:space="0" w:color="auto"/>
              <w:bottom w:val="nil"/>
              <w:right w:val="single" w:sz="4" w:space="0" w:color="auto"/>
            </w:tcBorders>
          </w:tcPr>
          <w:p w14:paraId="1FD2AE99" w14:textId="77777777" w:rsidR="008F0997" w:rsidRPr="00C40DD0" w:rsidRDefault="008F0997" w:rsidP="000D3964">
            <w:pPr>
              <w:jc w:val="center"/>
              <w:rPr>
                <w:sz w:val="24"/>
                <w:szCs w:val="24"/>
              </w:rPr>
            </w:pPr>
            <w:r w:rsidRPr="00C40DD0">
              <w:rPr>
                <w:color w:val="161617"/>
                <w:sz w:val="24"/>
                <w:szCs w:val="24"/>
              </w:rPr>
              <w:t>520000</w:t>
            </w:r>
          </w:p>
        </w:tc>
        <w:tc>
          <w:tcPr>
            <w:tcW w:w="990" w:type="dxa"/>
            <w:tcBorders>
              <w:top w:val="nil"/>
              <w:left w:val="single" w:sz="4" w:space="0" w:color="auto"/>
              <w:bottom w:val="nil"/>
              <w:right w:val="single" w:sz="4" w:space="0" w:color="auto"/>
            </w:tcBorders>
            <w:vAlign w:val="bottom"/>
          </w:tcPr>
          <w:p w14:paraId="7080DF13" w14:textId="77777777" w:rsidR="008F0997" w:rsidRPr="00C40DD0" w:rsidRDefault="008F0997" w:rsidP="000D3964">
            <w:pPr>
              <w:jc w:val="center"/>
              <w:rPr>
                <w:color w:val="161617"/>
                <w:sz w:val="24"/>
                <w:szCs w:val="24"/>
              </w:rPr>
            </w:pPr>
            <w:r w:rsidRPr="00C40DD0">
              <w:rPr>
                <w:color w:val="161617"/>
                <w:sz w:val="24"/>
                <w:szCs w:val="24"/>
              </w:rPr>
              <w:t>51</w:t>
            </w:r>
            <w:r>
              <w:rPr>
                <w:color w:val="161617"/>
                <w:sz w:val="24"/>
                <w:szCs w:val="24"/>
              </w:rPr>
              <w:t>_</w:t>
            </w:r>
            <w:r w:rsidRPr="00C40DD0">
              <w:rPr>
                <w:color w:val="161617"/>
                <w:sz w:val="24"/>
                <w:szCs w:val="24"/>
              </w:rPr>
              <w:t>05</w:t>
            </w:r>
          </w:p>
        </w:tc>
        <w:tc>
          <w:tcPr>
            <w:tcW w:w="1252" w:type="dxa"/>
            <w:tcBorders>
              <w:top w:val="nil"/>
              <w:left w:val="single" w:sz="4" w:space="0" w:color="auto"/>
              <w:bottom w:val="nil"/>
              <w:right w:val="single" w:sz="4" w:space="0" w:color="auto"/>
            </w:tcBorders>
            <w:vAlign w:val="bottom"/>
          </w:tcPr>
          <w:p w14:paraId="1AFABE49" w14:textId="77777777" w:rsidR="008F0997" w:rsidRPr="00C40DD0" w:rsidRDefault="008F0997" w:rsidP="000D3964">
            <w:pPr>
              <w:jc w:val="center"/>
              <w:rPr>
                <w:color w:val="161617"/>
                <w:sz w:val="24"/>
                <w:szCs w:val="24"/>
              </w:rPr>
            </w:pPr>
          </w:p>
        </w:tc>
        <w:tc>
          <w:tcPr>
            <w:tcW w:w="1178" w:type="dxa"/>
            <w:tcBorders>
              <w:top w:val="nil"/>
              <w:left w:val="single" w:sz="4" w:space="0" w:color="auto"/>
              <w:bottom w:val="nil"/>
              <w:right w:val="single" w:sz="4" w:space="0" w:color="auto"/>
            </w:tcBorders>
            <w:vAlign w:val="bottom"/>
          </w:tcPr>
          <w:p w14:paraId="2062BD08" w14:textId="77777777" w:rsidR="008F0997" w:rsidRPr="00C40DD0" w:rsidRDefault="008F0997" w:rsidP="000D3964">
            <w:pPr>
              <w:rPr>
                <w:color w:val="161617"/>
                <w:sz w:val="24"/>
                <w:szCs w:val="24"/>
              </w:rPr>
            </w:pPr>
            <w:r w:rsidRPr="00C40DD0">
              <w:rPr>
                <w:color w:val="161617"/>
                <w:sz w:val="24"/>
                <w:szCs w:val="24"/>
              </w:rPr>
              <w:t>REVCOL</w:t>
            </w:r>
          </w:p>
        </w:tc>
        <w:tc>
          <w:tcPr>
            <w:tcW w:w="1440" w:type="dxa"/>
            <w:tcBorders>
              <w:top w:val="nil"/>
              <w:left w:val="single" w:sz="4" w:space="0" w:color="auto"/>
              <w:bottom w:val="nil"/>
              <w:right w:val="single" w:sz="4" w:space="0" w:color="auto"/>
            </w:tcBorders>
            <w:vAlign w:val="bottom"/>
          </w:tcPr>
          <w:p w14:paraId="06FA8C77" w14:textId="77777777" w:rsidR="008F0997" w:rsidRPr="00C40DD0" w:rsidRDefault="008F0997" w:rsidP="00627266">
            <w:pPr>
              <w:jc w:val="center"/>
              <w:rPr>
                <w:color w:val="161617"/>
                <w:sz w:val="24"/>
                <w:szCs w:val="24"/>
              </w:rPr>
            </w:pPr>
            <w:r w:rsidRPr="00C40DD0">
              <w:rPr>
                <w:color w:val="161617"/>
                <w:sz w:val="24"/>
                <w:szCs w:val="24"/>
              </w:rPr>
              <w:t>DA #428829</w:t>
            </w:r>
          </w:p>
        </w:tc>
        <w:tc>
          <w:tcPr>
            <w:tcW w:w="1260" w:type="dxa"/>
            <w:tcBorders>
              <w:top w:val="nil"/>
              <w:left w:val="single" w:sz="4" w:space="0" w:color="auto"/>
              <w:bottom w:val="nil"/>
              <w:right w:val="single" w:sz="4" w:space="0" w:color="auto"/>
            </w:tcBorders>
            <w:vAlign w:val="bottom"/>
          </w:tcPr>
          <w:p w14:paraId="54EB5951" w14:textId="77777777" w:rsidR="008F0997" w:rsidRPr="00C40DD0" w:rsidRDefault="008F0997" w:rsidP="000D3964">
            <w:pPr>
              <w:jc w:val="center"/>
              <w:rPr>
                <w:color w:val="161617"/>
                <w:sz w:val="24"/>
                <w:szCs w:val="24"/>
              </w:rPr>
            </w:pPr>
          </w:p>
        </w:tc>
        <w:tc>
          <w:tcPr>
            <w:tcW w:w="1170" w:type="dxa"/>
            <w:tcBorders>
              <w:top w:val="nil"/>
              <w:left w:val="single" w:sz="4" w:space="0" w:color="auto"/>
              <w:bottom w:val="nil"/>
              <w:right w:val="single" w:sz="4" w:space="0" w:color="auto"/>
            </w:tcBorders>
          </w:tcPr>
          <w:p w14:paraId="63CE5915" w14:textId="77777777" w:rsidR="008F0997" w:rsidRPr="00C40DD0" w:rsidRDefault="008F0997" w:rsidP="000D3964">
            <w:pPr>
              <w:jc w:val="center"/>
              <w:rPr>
                <w:color w:val="161617"/>
                <w:sz w:val="24"/>
                <w:szCs w:val="24"/>
              </w:rPr>
            </w:pPr>
            <w:r w:rsidRPr="00C40DD0">
              <w:rPr>
                <w:color w:val="161617"/>
                <w:sz w:val="24"/>
                <w:szCs w:val="24"/>
              </w:rPr>
              <w:t>xx/xx</w:t>
            </w:r>
          </w:p>
        </w:tc>
        <w:tc>
          <w:tcPr>
            <w:tcW w:w="1530" w:type="dxa"/>
            <w:tcBorders>
              <w:top w:val="nil"/>
              <w:left w:val="single" w:sz="4" w:space="0" w:color="auto"/>
              <w:bottom w:val="nil"/>
              <w:right w:val="single" w:sz="4" w:space="0" w:color="auto"/>
            </w:tcBorders>
            <w:vAlign w:val="bottom"/>
          </w:tcPr>
          <w:p w14:paraId="7E3C609A" w14:textId="77777777" w:rsidR="008F0997" w:rsidRPr="00C40DD0" w:rsidRDefault="008F0997" w:rsidP="000D3964">
            <w:pPr>
              <w:jc w:val="center"/>
              <w:rPr>
                <w:color w:val="161617"/>
                <w:sz w:val="24"/>
                <w:szCs w:val="24"/>
              </w:rPr>
            </w:pPr>
            <w:r w:rsidRPr="00C40DD0">
              <w:rPr>
                <w:color w:val="161617"/>
                <w:sz w:val="24"/>
                <w:szCs w:val="24"/>
              </w:rPr>
              <w:t>8501</w:t>
            </w:r>
          </w:p>
        </w:tc>
        <w:tc>
          <w:tcPr>
            <w:tcW w:w="1260" w:type="dxa"/>
            <w:tcBorders>
              <w:top w:val="nil"/>
              <w:left w:val="single" w:sz="4" w:space="0" w:color="auto"/>
              <w:bottom w:val="nil"/>
              <w:right w:val="single" w:sz="4" w:space="0" w:color="auto"/>
            </w:tcBorders>
          </w:tcPr>
          <w:p w14:paraId="32A28F7A" w14:textId="77777777" w:rsidR="008F0997" w:rsidRDefault="008F0997" w:rsidP="00627266">
            <w:pPr>
              <w:jc w:val="center"/>
              <w:rPr>
                <w:color w:val="161617"/>
                <w:sz w:val="24"/>
                <w:szCs w:val="24"/>
              </w:rPr>
            </w:pPr>
          </w:p>
        </w:tc>
        <w:tc>
          <w:tcPr>
            <w:tcW w:w="1260" w:type="dxa"/>
            <w:tcBorders>
              <w:top w:val="nil"/>
              <w:left w:val="single" w:sz="4" w:space="0" w:color="auto"/>
              <w:bottom w:val="nil"/>
              <w:right w:val="single" w:sz="4" w:space="0" w:color="auto"/>
            </w:tcBorders>
          </w:tcPr>
          <w:p w14:paraId="6D52FC50" w14:textId="0CB5B9B8" w:rsidR="008F0997" w:rsidRPr="00C40DD0" w:rsidRDefault="008F0997" w:rsidP="00627266">
            <w:pPr>
              <w:jc w:val="center"/>
              <w:rPr>
                <w:color w:val="161617"/>
                <w:sz w:val="24"/>
                <w:szCs w:val="24"/>
              </w:rPr>
            </w:pPr>
            <w:proofErr w:type="spellStart"/>
            <w:proofErr w:type="gramStart"/>
            <w:r>
              <w:rPr>
                <w:color w:val="161617"/>
                <w:sz w:val="24"/>
                <w:szCs w:val="24"/>
              </w:rPr>
              <w:t>xx,xxx</w:t>
            </w:r>
            <w:proofErr w:type="gramEnd"/>
            <w:r>
              <w:rPr>
                <w:color w:val="161617"/>
                <w:sz w:val="24"/>
                <w:szCs w:val="24"/>
              </w:rPr>
              <w:t>.xx</w:t>
            </w:r>
            <w:proofErr w:type="spellEnd"/>
          </w:p>
        </w:tc>
      </w:tr>
      <w:tr w:rsidR="008F0997" w:rsidRPr="00C40DD0" w14:paraId="35B64484" w14:textId="77777777" w:rsidTr="008F0997">
        <w:trPr>
          <w:trHeight w:val="255"/>
          <w:jc w:val="center"/>
        </w:trPr>
        <w:tc>
          <w:tcPr>
            <w:tcW w:w="1795" w:type="dxa"/>
            <w:tcBorders>
              <w:top w:val="nil"/>
              <w:left w:val="single" w:sz="4" w:space="0" w:color="auto"/>
              <w:bottom w:val="nil"/>
              <w:right w:val="single" w:sz="4" w:space="0" w:color="auto"/>
            </w:tcBorders>
          </w:tcPr>
          <w:p w14:paraId="325CB651" w14:textId="77777777" w:rsidR="008F0997" w:rsidRPr="00C40DD0" w:rsidRDefault="008F0997" w:rsidP="000D3964">
            <w:pPr>
              <w:jc w:val="center"/>
              <w:rPr>
                <w:sz w:val="24"/>
                <w:szCs w:val="24"/>
              </w:rPr>
            </w:pPr>
            <w:r w:rsidRPr="00C40DD0">
              <w:rPr>
                <w:color w:val="161617"/>
                <w:sz w:val="24"/>
                <w:szCs w:val="24"/>
              </w:rPr>
              <w:t>520000</w:t>
            </w:r>
          </w:p>
        </w:tc>
        <w:tc>
          <w:tcPr>
            <w:tcW w:w="990" w:type="dxa"/>
            <w:tcBorders>
              <w:top w:val="nil"/>
              <w:left w:val="single" w:sz="4" w:space="0" w:color="auto"/>
              <w:bottom w:val="nil"/>
              <w:right w:val="single" w:sz="4" w:space="0" w:color="auto"/>
            </w:tcBorders>
            <w:vAlign w:val="bottom"/>
          </w:tcPr>
          <w:p w14:paraId="29CB08D6" w14:textId="77777777" w:rsidR="008F0997" w:rsidRPr="00C40DD0" w:rsidRDefault="008F0997" w:rsidP="000D3964">
            <w:pPr>
              <w:jc w:val="center"/>
              <w:rPr>
                <w:color w:val="161617"/>
                <w:sz w:val="24"/>
                <w:szCs w:val="24"/>
              </w:rPr>
            </w:pPr>
            <w:r w:rsidRPr="00C40DD0">
              <w:rPr>
                <w:color w:val="161617"/>
                <w:sz w:val="24"/>
                <w:szCs w:val="24"/>
              </w:rPr>
              <w:t>52</w:t>
            </w:r>
            <w:r>
              <w:rPr>
                <w:color w:val="161617"/>
                <w:sz w:val="24"/>
                <w:szCs w:val="24"/>
              </w:rPr>
              <w:t>_</w:t>
            </w:r>
            <w:r w:rsidRPr="00C40DD0">
              <w:rPr>
                <w:color w:val="161617"/>
                <w:sz w:val="24"/>
                <w:szCs w:val="24"/>
              </w:rPr>
              <w:t>01</w:t>
            </w:r>
          </w:p>
        </w:tc>
        <w:tc>
          <w:tcPr>
            <w:tcW w:w="1252" w:type="dxa"/>
            <w:tcBorders>
              <w:top w:val="nil"/>
              <w:left w:val="single" w:sz="4" w:space="0" w:color="auto"/>
              <w:bottom w:val="nil"/>
              <w:right w:val="single" w:sz="4" w:space="0" w:color="auto"/>
            </w:tcBorders>
            <w:vAlign w:val="bottom"/>
          </w:tcPr>
          <w:p w14:paraId="6D1EB130" w14:textId="77777777" w:rsidR="008F0997" w:rsidRPr="00C40DD0" w:rsidRDefault="008F0997" w:rsidP="000D3964">
            <w:pPr>
              <w:jc w:val="center"/>
              <w:rPr>
                <w:color w:val="161617"/>
                <w:sz w:val="24"/>
                <w:szCs w:val="24"/>
              </w:rPr>
            </w:pPr>
          </w:p>
        </w:tc>
        <w:tc>
          <w:tcPr>
            <w:tcW w:w="1178" w:type="dxa"/>
            <w:tcBorders>
              <w:top w:val="nil"/>
              <w:left w:val="single" w:sz="4" w:space="0" w:color="auto"/>
              <w:bottom w:val="nil"/>
              <w:right w:val="single" w:sz="4" w:space="0" w:color="auto"/>
            </w:tcBorders>
            <w:vAlign w:val="bottom"/>
          </w:tcPr>
          <w:p w14:paraId="4D806829" w14:textId="77777777" w:rsidR="008F0997" w:rsidRPr="00C40DD0" w:rsidRDefault="008F0997" w:rsidP="000D3964">
            <w:pPr>
              <w:rPr>
                <w:color w:val="161617"/>
                <w:sz w:val="24"/>
                <w:szCs w:val="24"/>
              </w:rPr>
            </w:pPr>
            <w:r w:rsidRPr="00C40DD0">
              <w:rPr>
                <w:color w:val="161617"/>
                <w:sz w:val="24"/>
                <w:szCs w:val="24"/>
              </w:rPr>
              <w:t>REVCOL</w:t>
            </w:r>
          </w:p>
        </w:tc>
        <w:tc>
          <w:tcPr>
            <w:tcW w:w="1440" w:type="dxa"/>
            <w:tcBorders>
              <w:top w:val="nil"/>
              <w:left w:val="single" w:sz="4" w:space="0" w:color="auto"/>
              <w:bottom w:val="nil"/>
              <w:right w:val="single" w:sz="4" w:space="0" w:color="auto"/>
            </w:tcBorders>
            <w:vAlign w:val="bottom"/>
          </w:tcPr>
          <w:p w14:paraId="5228D21F" w14:textId="77777777" w:rsidR="008F0997" w:rsidRPr="00C40DD0" w:rsidRDefault="008F0997" w:rsidP="00627266">
            <w:pPr>
              <w:jc w:val="center"/>
              <w:rPr>
                <w:color w:val="161617"/>
                <w:sz w:val="24"/>
                <w:szCs w:val="24"/>
              </w:rPr>
            </w:pPr>
            <w:r w:rsidRPr="00C40DD0">
              <w:rPr>
                <w:color w:val="161617"/>
                <w:sz w:val="24"/>
                <w:szCs w:val="24"/>
              </w:rPr>
              <w:t>DA #428830</w:t>
            </w:r>
          </w:p>
        </w:tc>
        <w:tc>
          <w:tcPr>
            <w:tcW w:w="1260" w:type="dxa"/>
            <w:tcBorders>
              <w:top w:val="nil"/>
              <w:left w:val="single" w:sz="4" w:space="0" w:color="auto"/>
              <w:bottom w:val="nil"/>
              <w:right w:val="single" w:sz="4" w:space="0" w:color="auto"/>
            </w:tcBorders>
            <w:vAlign w:val="bottom"/>
          </w:tcPr>
          <w:p w14:paraId="0311D851" w14:textId="77777777" w:rsidR="008F0997" w:rsidRPr="00C40DD0" w:rsidRDefault="008F0997" w:rsidP="000D3964">
            <w:pPr>
              <w:jc w:val="center"/>
              <w:rPr>
                <w:color w:val="161617"/>
                <w:sz w:val="24"/>
                <w:szCs w:val="24"/>
              </w:rPr>
            </w:pPr>
          </w:p>
        </w:tc>
        <w:tc>
          <w:tcPr>
            <w:tcW w:w="1170" w:type="dxa"/>
            <w:tcBorders>
              <w:top w:val="nil"/>
              <w:left w:val="single" w:sz="4" w:space="0" w:color="auto"/>
              <w:bottom w:val="nil"/>
              <w:right w:val="single" w:sz="4" w:space="0" w:color="auto"/>
            </w:tcBorders>
          </w:tcPr>
          <w:p w14:paraId="5EA441DD" w14:textId="77777777" w:rsidR="008F0997" w:rsidRPr="00C40DD0" w:rsidRDefault="008F0997" w:rsidP="000D3964">
            <w:pPr>
              <w:jc w:val="center"/>
              <w:rPr>
                <w:color w:val="161617"/>
                <w:sz w:val="24"/>
                <w:szCs w:val="24"/>
              </w:rPr>
            </w:pPr>
            <w:r w:rsidRPr="00C40DD0">
              <w:rPr>
                <w:color w:val="161617"/>
                <w:sz w:val="24"/>
                <w:szCs w:val="24"/>
              </w:rPr>
              <w:t>xx/xx</w:t>
            </w:r>
          </w:p>
        </w:tc>
        <w:tc>
          <w:tcPr>
            <w:tcW w:w="1530" w:type="dxa"/>
            <w:tcBorders>
              <w:top w:val="nil"/>
              <w:left w:val="single" w:sz="4" w:space="0" w:color="auto"/>
              <w:bottom w:val="nil"/>
              <w:right w:val="single" w:sz="4" w:space="0" w:color="auto"/>
            </w:tcBorders>
            <w:vAlign w:val="bottom"/>
          </w:tcPr>
          <w:p w14:paraId="5E7F9C18" w14:textId="77777777" w:rsidR="008F0997" w:rsidRPr="00C40DD0" w:rsidRDefault="008F0997" w:rsidP="000D3964">
            <w:pPr>
              <w:jc w:val="center"/>
              <w:rPr>
                <w:color w:val="161617"/>
                <w:sz w:val="24"/>
                <w:szCs w:val="24"/>
              </w:rPr>
            </w:pPr>
            <w:r w:rsidRPr="00C40DD0">
              <w:rPr>
                <w:color w:val="161617"/>
                <w:sz w:val="24"/>
                <w:szCs w:val="24"/>
              </w:rPr>
              <w:t>0120</w:t>
            </w:r>
          </w:p>
        </w:tc>
        <w:tc>
          <w:tcPr>
            <w:tcW w:w="1260" w:type="dxa"/>
            <w:tcBorders>
              <w:top w:val="nil"/>
              <w:left w:val="single" w:sz="4" w:space="0" w:color="auto"/>
              <w:bottom w:val="nil"/>
              <w:right w:val="single" w:sz="4" w:space="0" w:color="auto"/>
            </w:tcBorders>
          </w:tcPr>
          <w:p w14:paraId="089E2ED9" w14:textId="77777777" w:rsidR="008F0997" w:rsidRDefault="008F0997" w:rsidP="00627266">
            <w:pPr>
              <w:jc w:val="center"/>
              <w:rPr>
                <w:color w:val="161617"/>
                <w:sz w:val="24"/>
                <w:szCs w:val="24"/>
              </w:rPr>
            </w:pPr>
          </w:p>
        </w:tc>
        <w:tc>
          <w:tcPr>
            <w:tcW w:w="1260" w:type="dxa"/>
            <w:tcBorders>
              <w:top w:val="nil"/>
              <w:left w:val="single" w:sz="4" w:space="0" w:color="auto"/>
              <w:bottom w:val="nil"/>
              <w:right w:val="single" w:sz="4" w:space="0" w:color="auto"/>
            </w:tcBorders>
          </w:tcPr>
          <w:p w14:paraId="60942945" w14:textId="216707AD" w:rsidR="008F0997" w:rsidRPr="00C40DD0" w:rsidRDefault="008F0997" w:rsidP="00627266">
            <w:pPr>
              <w:jc w:val="center"/>
              <w:rPr>
                <w:color w:val="161617"/>
                <w:sz w:val="24"/>
                <w:szCs w:val="24"/>
              </w:rPr>
            </w:pPr>
            <w:proofErr w:type="spellStart"/>
            <w:proofErr w:type="gramStart"/>
            <w:r>
              <w:rPr>
                <w:color w:val="161617"/>
                <w:sz w:val="24"/>
                <w:szCs w:val="24"/>
              </w:rPr>
              <w:t>xx,xxx</w:t>
            </w:r>
            <w:proofErr w:type="gramEnd"/>
            <w:r>
              <w:rPr>
                <w:color w:val="161617"/>
                <w:sz w:val="24"/>
                <w:szCs w:val="24"/>
              </w:rPr>
              <w:t>.xx</w:t>
            </w:r>
            <w:proofErr w:type="spellEnd"/>
          </w:p>
        </w:tc>
      </w:tr>
      <w:tr w:rsidR="008F0997" w:rsidRPr="00C40DD0" w14:paraId="2BE5DC65" w14:textId="77777777" w:rsidTr="008F0997">
        <w:trPr>
          <w:trHeight w:val="255"/>
          <w:jc w:val="center"/>
        </w:trPr>
        <w:tc>
          <w:tcPr>
            <w:tcW w:w="1795" w:type="dxa"/>
            <w:tcBorders>
              <w:top w:val="nil"/>
              <w:left w:val="single" w:sz="4" w:space="0" w:color="auto"/>
              <w:bottom w:val="nil"/>
              <w:right w:val="single" w:sz="4" w:space="0" w:color="auto"/>
            </w:tcBorders>
          </w:tcPr>
          <w:p w14:paraId="2C6F5964" w14:textId="77777777" w:rsidR="008F0997" w:rsidRPr="00C40DD0" w:rsidRDefault="008F0997" w:rsidP="000D3964">
            <w:pPr>
              <w:jc w:val="center"/>
              <w:rPr>
                <w:sz w:val="24"/>
                <w:szCs w:val="24"/>
              </w:rPr>
            </w:pPr>
            <w:r w:rsidRPr="00C40DD0">
              <w:rPr>
                <w:color w:val="161617"/>
                <w:sz w:val="24"/>
                <w:szCs w:val="24"/>
              </w:rPr>
              <w:t>520000</w:t>
            </w:r>
          </w:p>
        </w:tc>
        <w:tc>
          <w:tcPr>
            <w:tcW w:w="990" w:type="dxa"/>
            <w:tcBorders>
              <w:top w:val="nil"/>
              <w:left w:val="single" w:sz="4" w:space="0" w:color="auto"/>
              <w:bottom w:val="nil"/>
              <w:right w:val="single" w:sz="4" w:space="0" w:color="auto"/>
            </w:tcBorders>
            <w:vAlign w:val="bottom"/>
          </w:tcPr>
          <w:p w14:paraId="46C51836" w14:textId="77777777" w:rsidR="008F0997" w:rsidRPr="00C40DD0" w:rsidRDefault="008F0997" w:rsidP="000D3964">
            <w:pPr>
              <w:jc w:val="center"/>
              <w:rPr>
                <w:color w:val="161617"/>
                <w:sz w:val="24"/>
                <w:szCs w:val="24"/>
              </w:rPr>
            </w:pPr>
            <w:r w:rsidRPr="00C40DD0">
              <w:rPr>
                <w:color w:val="161617"/>
                <w:sz w:val="24"/>
                <w:szCs w:val="24"/>
              </w:rPr>
              <w:t>52</w:t>
            </w:r>
            <w:r>
              <w:rPr>
                <w:color w:val="161617"/>
                <w:sz w:val="24"/>
                <w:szCs w:val="24"/>
              </w:rPr>
              <w:t>_</w:t>
            </w:r>
            <w:r w:rsidRPr="00C40DD0">
              <w:rPr>
                <w:color w:val="161617"/>
                <w:sz w:val="24"/>
                <w:szCs w:val="24"/>
              </w:rPr>
              <w:t>01</w:t>
            </w:r>
          </w:p>
        </w:tc>
        <w:tc>
          <w:tcPr>
            <w:tcW w:w="1252" w:type="dxa"/>
            <w:tcBorders>
              <w:top w:val="nil"/>
              <w:left w:val="single" w:sz="4" w:space="0" w:color="auto"/>
              <w:bottom w:val="nil"/>
              <w:right w:val="single" w:sz="4" w:space="0" w:color="auto"/>
            </w:tcBorders>
            <w:vAlign w:val="bottom"/>
          </w:tcPr>
          <w:p w14:paraId="123EA304" w14:textId="77777777" w:rsidR="008F0997" w:rsidRPr="00C40DD0" w:rsidRDefault="008F0997" w:rsidP="000D3964">
            <w:pPr>
              <w:jc w:val="center"/>
              <w:rPr>
                <w:color w:val="161617"/>
                <w:sz w:val="24"/>
                <w:szCs w:val="24"/>
              </w:rPr>
            </w:pPr>
          </w:p>
        </w:tc>
        <w:tc>
          <w:tcPr>
            <w:tcW w:w="1178" w:type="dxa"/>
            <w:tcBorders>
              <w:top w:val="nil"/>
              <w:left w:val="single" w:sz="4" w:space="0" w:color="auto"/>
              <w:bottom w:val="nil"/>
              <w:right w:val="single" w:sz="4" w:space="0" w:color="auto"/>
            </w:tcBorders>
            <w:vAlign w:val="bottom"/>
          </w:tcPr>
          <w:p w14:paraId="08008A4D" w14:textId="77777777" w:rsidR="008F0997" w:rsidRPr="00C40DD0" w:rsidRDefault="008F0997" w:rsidP="000D3964">
            <w:pPr>
              <w:rPr>
                <w:color w:val="161617"/>
                <w:sz w:val="24"/>
                <w:szCs w:val="24"/>
              </w:rPr>
            </w:pPr>
            <w:r w:rsidRPr="00C40DD0">
              <w:rPr>
                <w:color w:val="161617"/>
                <w:sz w:val="24"/>
                <w:szCs w:val="24"/>
              </w:rPr>
              <w:t>REVCOL</w:t>
            </w:r>
          </w:p>
        </w:tc>
        <w:tc>
          <w:tcPr>
            <w:tcW w:w="1440" w:type="dxa"/>
            <w:tcBorders>
              <w:top w:val="nil"/>
              <w:left w:val="single" w:sz="4" w:space="0" w:color="auto"/>
              <w:bottom w:val="nil"/>
              <w:right w:val="single" w:sz="4" w:space="0" w:color="auto"/>
            </w:tcBorders>
            <w:vAlign w:val="bottom"/>
          </w:tcPr>
          <w:p w14:paraId="17C66825" w14:textId="77777777" w:rsidR="008F0997" w:rsidRPr="00C40DD0" w:rsidRDefault="008F0997" w:rsidP="00627266">
            <w:pPr>
              <w:jc w:val="center"/>
              <w:rPr>
                <w:color w:val="161617"/>
                <w:sz w:val="24"/>
                <w:szCs w:val="24"/>
              </w:rPr>
            </w:pPr>
            <w:r w:rsidRPr="00C40DD0">
              <w:rPr>
                <w:color w:val="161617"/>
                <w:sz w:val="24"/>
                <w:szCs w:val="24"/>
              </w:rPr>
              <w:t>DA #84195</w:t>
            </w:r>
          </w:p>
        </w:tc>
        <w:tc>
          <w:tcPr>
            <w:tcW w:w="1260" w:type="dxa"/>
            <w:tcBorders>
              <w:top w:val="nil"/>
              <w:left w:val="single" w:sz="4" w:space="0" w:color="auto"/>
              <w:bottom w:val="nil"/>
              <w:right w:val="single" w:sz="4" w:space="0" w:color="auto"/>
            </w:tcBorders>
            <w:vAlign w:val="bottom"/>
          </w:tcPr>
          <w:p w14:paraId="31960173" w14:textId="77777777" w:rsidR="008F0997" w:rsidRPr="00C40DD0" w:rsidRDefault="008F0997" w:rsidP="000D3964">
            <w:pPr>
              <w:jc w:val="center"/>
              <w:rPr>
                <w:color w:val="161617"/>
                <w:sz w:val="24"/>
                <w:szCs w:val="24"/>
              </w:rPr>
            </w:pPr>
          </w:p>
        </w:tc>
        <w:tc>
          <w:tcPr>
            <w:tcW w:w="1170" w:type="dxa"/>
            <w:tcBorders>
              <w:top w:val="nil"/>
              <w:left w:val="single" w:sz="4" w:space="0" w:color="auto"/>
              <w:bottom w:val="nil"/>
              <w:right w:val="single" w:sz="4" w:space="0" w:color="auto"/>
            </w:tcBorders>
          </w:tcPr>
          <w:p w14:paraId="62C2607B" w14:textId="77777777" w:rsidR="008F0997" w:rsidRPr="00C40DD0" w:rsidRDefault="008F0997" w:rsidP="000D3964">
            <w:pPr>
              <w:jc w:val="center"/>
              <w:rPr>
                <w:color w:val="161617"/>
                <w:sz w:val="24"/>
                <w:szCs w:val="24"/>
              </w:rPr>
            </w:pPr>
            <w:r w:rsidRPr="00C40DD0">
              <w:rPr>
                <w:color w:val="161617"/>
                <w:sz w:val="24"/>
                <w:szCs w:val="24"/>
              </w:rPr>
              <w:t>xx/xx</w:t>
            </w:r>
          </w:p>
        </w:tc>
        <w:tc>
          <w:tcPr>
            <w:tcW w:w="1530" w:type="dxa"/>
            <w:tcBorders>
              <w:top w:val="nil"/>
              <w:left w:val="single" w:sz="4" w:space="0" w:color="auto"/>
              <w:bottom w:val="nil"/>
              <w:right w:val="single" w:sz="4" w:space="0" w:color="auto"/>
            </w:tcBorders>
            <w:vAlign w:val="bottom"/>
          </w:tcPr>
          <w:p w14:paraId="55FC485E" w14:textId="77777777" w:rsidR="008F0997" w:rsidRPr="00C40DD0" w:rsidRDefault="008F0997" w:rsidP="000D3964">
            <w:pPr>
              <w:jc w:val="center"/>
              <w:rPr>
                <w:color w:val="161617"/>
                <w:sz w:val="24"/>
                <w:szCs w:val="24"/>
              </w:rPr>
            </w:pPr>
            <w:r w:rsidRPr="00C40DD0">
              <w:rPr>
                <w:color w:val="161617"/>
                <w:sz w:val="24"/>
                <w:szCs w:val="24"/>
              </w:rPr>
              <w:t>0120</w:t>
            </w:r>
          </w:p>
        </w:tc>
        <w:tc>
          <w:tcPr>
            <w:tcW w:w="1260" w:type="dxa"/>
            <w:tcBorders>
              <w:top w:val="nil"/>
              <w:left w:val="single" w:sz="4" w:space="0" w:color="auto"/>
              <w:bottom w:val="nil"/>
              <w:right w:val="single" w:sz="4" w:space="0" w:color="auto"/>
            </w:tcBorders>
          </w:tcPr>
          <w:p w14:paraId="10DB48E8" w14:textId="77777777" w:rsidR="008F0997" w:rsidRDefault="008F0997" w:rsidP="00627266">
            <w:pPr>
              <w:jc w:val="center"/>
              <w:rPr>
                <w:color w:val="161617"/>
                <w:sz w:val="24"/>
                <w:szCs w:val="24"/>
              </w:rPr>
            </w:pPr>
          </w:p>
        </w:tc>
        <w:tc>
          <w:tcPr>
            <w:tcW w:w="1260" w:type="dxa"/>
            <w:tcBorders>
              <w:top w:val="nil"/>
              <w:left w:val="single" w:sz="4" w:space="0" w:color="auto"/>
              <w:bottom w:val="nil"/>
              <w:right w:val="single" w:sz="4" w:space="0" w:color="auto"/>
            </w:tcBorders>
          </w:tcPr>
          <w:p w14:paraId="4A711763" w14:textId="3777FABF" w:rsidR="008F0997" w:rsidRPr="00C40DD0" w:rsidRDefault="008F0997" w:rsidP="00627266">
            <w:pPr>
              <w:jc w:val="center"/>
              <w:rPr>
                <w:color w:val="161617"/>
                <w:sz w:val="24"/>
                <w:szCs w:val="24"/>
              </w:rPr>
            </w:pPr>
            <w:proofErr w:type="spellStart"/>
            <w:proofErr w:type="gramStart"/>
            <w:r>
              <w:rPr>
                <w:color w:val="161617"/>
                <w:sz w:val="24"/>
                <w:szCs w:val="24"/>
              </w:rPr>
              <w:t>xx,xxx</w:t>
            </w:r>
            <w:proofErr w:type="gramEnd"/>
            <w:r>
              <w:rPr>
                <w:color w:val="161617"/>
                <w:sz w:val="24"/>
                <w:szCs w:val="24"/>
              </w:rPr>
              <w:t>.xx</w:t>
            </w:r>
            <w:proofErr w:type="spellEnd"/>
          </w:p>
        </w:tc>
      </w:tr>
      <w:tr w:rsidR="008F0997" w:rsidRPr="00C40DD0" w14:paraId="01764F6E" w14:textId="77777777" w:rsidTr="008F0997">
        <w:trPr>
          <w:trHeight w:val="255"/>
          <w:jc w:val="center"/>
        </w:trPr>
        <w:tc>
          <w:tcPr>
            <w:tcW w:w="1795" w:type="dxa"/>
            <w:tcBorders>
              <w:top w:val="nil"/>
              <w:left w:val="single" w:sz="4" w:space="0" w:color="auto"/>
              <w:bottom w:val="nil"/>
              <w:right w:val="single" w:sz="4" w:space="0" w:color="auto"/>
            </w:tcBorders>
          </w:tcPr>
          <w:p w14:paraId="2C44D9FF" w14:textId="77777777" w:rsidR="008F0997" w:rsidRPr="00C40DD0" w:rsidRDefault="008F0997" w:rsidP="000D3964">
            <w:pPr>
              <w:jc w:val="center"/>
              <w:rPr>
                <w:sz w:val="24"/>
                <w:szCs w:val="24"/>
              </w:rPr>
            </w:pPr>
            <w:r w:rsidRPr="00C40DD0">
              <w:rPr>
                <w:color w:val="161617"/>
                <w:sz w:val="24"/>
                <w:szCs w:val="24"/>
              </w:rPr>
              <w:t>520000</w:t>
            </w:r>
          </w:p>
        </w:tc>
        <w:tc>
          <w:tcPr>
            <w:tcW w:w="990" w:type="dxa"/>
            <w:tcBorders>
              <w:top w:val="nil"/>
              <w:left w:val="single" w:sz="4" w:space="0" w:color="auto"/>
              <w:bottom w:val="nil"/>
              <w:right w:val="single" w:sz="4" w:space="0" w:color="auto"/>
            </w:tcBorders>
            <w:vAlign w:val="bottom"/>
          </w:tcPr>
          <w:p w14:paraId="686BD42A" w14:textId="77777777" w:rsidR="008F0997" w:rsidRPr="00C40DD0" w:rsidRDefault="008F0997" w:rsidP="000D3964">
            <w:pPr>
              <w:jc w:val="center"/>
              <w:rPr>
                <w:color w:val="161617"/>
                <w:sz w:val="24"/>
                <w:szCs w:val="24"/>
              </w:rPr>
            </w:pPr>
            <w:r w:rsidRPr="00C40DD0">
              <w:rPr>
                <w:color w:val="161617"/>
                <w:sz w:val="24"/>
                <w:szCs w:val="24"/>
              </w:rPr>
              <w:t>52</w:t>
            </w:r>
            <w:r>
              <w:rPr>
                <w:color w:val="161617"/>
                <w:sz w:val="24"/>
                <w:szCs w:val="24"/>
              </w:rPr>
              <w:t>_</w:t>
            </w:r>
            <w:r w:rsidRPr="00C40DD0">
              <w:rPr>
                <w:color w:val="161617"/>
                <w:sz w:val="24"/>
                <w:szCs w:val="24"/>
              </w:rPr>
              <w:t>02</w:t>
            </w:r>
          </w:p>
        </w:tc>
        <w:tc>
          <w:tcPr>
            <w:tcW w:w="1252" w:type="dxa"/>
            <w:tcBorders>
              <w:top w:val="nil"/>
              <w:left w:val="single" w:sz="4" w:space="0" w:color="auto"/>
              <w:bottom w:val="nil"/>
              <w:right w:val="single" w:sz="4" w:space="0" w:color="auto"/>
            </w:tcBorders>
            <w:vAlign w:val="bottom"/>
          </w:tcPr>
          <w:p w14:paraId="0BB748DF" w14:textId="77777777" w:rsidR="008F0997" w:rsidRPr="00C40DD0" w:rsidRDefault="008F0997" w:rsidP="000D3964">
            <w:pPr>
              <w:jc w:val="center"/>
              <w:rPr>
                <w:color w:val="161617"/>
                <w:sz w:val="24"/>
                <w:szCs w:val="24"/>
              </w:rPr>
            </w:pPr>
          </w:p>
        </w:tc>
        <w:tc>
          <w:tcPr>
            <w:tcW w:w="1178" w:type="dxa"/>
            <w:tcBorders>
              <w:top w:val="nil"/>
              <w:left w:val="single" w:sz="4" w:space="0" w:color="auto"/>
              <w:bottom w:val="nil"/>
              <w:right w:val="single" w:sz="4" w:space="0" w:color="auto"/>
            </w:tcBorders>
            <w:vAlign w:val="bottom"/>
          </w:tcPr>
          <w:p w14:paraId="11733EEC" w14:textId="77777777" w:rsidR="008F0997" w:rsidRPr="00C40DD0" w:rsidRDefault="008F0997" w:rsidP="000D3964">
            <w:pPr>
              <w:rPr>
                <w:color w:val="161617"/>
                <w:sz w:val="24"/>
                <w:szCs w:val="24"/>
              </w:rPr>
            </w:pPr>
            <w:r w:rsidRPr="00C40DD0">
              <w:rPr>
                <w:color w:val="161617"/>
                <w:sz w:val="24"/>
                <w:szCs w:val="24"/>
              </w:rPr>
              <w:t>REVCOL</w:t>
            </w:r>
          </w:p>
        </w:tc>
        <w:tc>
          <w:tcPr>
            <w:tcW w:w="1440" w:type="dxa"/>
            <w:tcBorders>
              <w:top w:val="nil"/>
              <w:left w:val="single" w:sz="4" w:space="0" w:color="auto"/>
              <w:bottom w:val="nil"/>
              <w:right w:val="single" w:sz="4" w:space="0" w:color="auto"/>
            </w:tcBorders>
            <w:vAlign w:val="bottom"/>
          </w:tcPr>
          <w:p w14:paraId="0D41A826" w14:textId="77777777" w:rsidR="008F0997" w:rsidRPr="00C40DD0" w:rsidRDefault="008F0997" w:rsidP="00627266">
            <w:pPr>
              <w:jc w:val="center"/>
              <w:rPr>
                <w:color w:val="161617"/>
                <w:sz w:val="24"/>
                <w:szCs w:val="24"/>
              </w:rPr>
            </w:pPr>
            <w:r w:rsidRPr="00C40DD0">
              <w:rPr>
                <w:color w:val="161617"/>
                <w:sz w:val="24"/>
                <w:szCs w:val="24"/>
              </w:rPr>
              <w:t>DA #84196</w:t>
            </w:r>
          </w:p>
        </w:tc>
        <w:tc>
          <w:tcPr>
            <w:tcW w:w="1260" w:type="dxa"/>
            <w:tcBorders>
              <w:top w:val="nil"/>
              <w:left w:val="single" w:sz="4" w:space="0" w:color="auto"/>
              <w:bottom w:val="nil"/>
              <w:right w:val="single" w:sz="4" w:space="0" w:color="auto"/>
            </w:tcBorders>
            <w:vAlign w:val="bottom"/>
          </w:tcPr>
          <w:p w14:paraId="2ADC6710" w14:textId="77777777" w:rsidR="008F0997" w:rsidRPr="00C40DD0" w:rsidRDefault="008F0997" w:rsidP="000D3964">
            <w:pPr>
              <w:jc w:val="center"/>
              <w:rPr>
                <w:color w:val="161617"/>
                <w:sz w:val="24"/>
                <w:szCs w:val="24"/>
              </w:rPr>
            </w:pPr>
          </w:p>
        </w:tc>
        <w:tc>
          <w:tcPr>
            <w:tcW w:w="1170" w:type="dxa"/>
            <w:tcBorders>
              <w:top w:val="nil"/>
              <w:left w:val="single" w:sz="4" w:space="0" w:color="auto"/>
              <w:bottom w:val="nil"/>
              <w:right w:val="single" w:sz="4" w:space="0" w:color="auto"/>
            </w:tcBorders>
          </w:tcPr>
          <w:p w14:paraId="646A9F8F" w14:textId="77777777" w:rsidR="008F0997" w:rsidRPr="00C40DD0" w:rsidRDefault="008F0997" w:rsidP="000D3964">
            <w:pPr>
              <w:jc w:val="center"/>
              <w:rPr>
                <w:color w:val="161617"/>
                <w:sz w:val="24"/>
                <w:szCs w:val="24"/>
              </w:rPr>
            </w:pPr>
            <w:r w:rsidRPr="00C40DD0">
              <w:rPr>
                <w:color w:val="161617"/>
                <w:sz w:val="24"/>
                <w:szCs w:val="24"/>
              </w:rPr>
              <w:t>xx/xx</w:t>
            </w:r>
          </w:p>
        </w:tc>
        <w:tc>
          <w:tcPr>
            <w:tcW w:w="1530" w:type="dxa"/>
            <w:tcBorders>
              <w:top w:val="nil"/>
              <w:left w:val="single" w:sz="4" w:space="0" w:color="auto"/>
              <w:bottom w:val="nil"/>
              <w:right w:val="single" w:sz="4" w:space="0" w:color="auto"/>
            </w:tcBorders>
            <w:vAlign w:val="bottom"/>
          </w:tcPr>
          <w:p w14:paraId="69782D7A" w14:textId="77777777" w:rsidR="008F0997" w:rsidRPr="00C40DD0" w:rsidRDefault="008F0997" w:rsidP="000D3964">
            <w:pPr>
              <w:jc w:val="center"/>
              <w:rPr>
                <w:color w:val="161617"/>
                <w:sz w:val="24"/>
                <w:szCs w:val="24"/>
              </w:rPr>
            </w:pPr>
            <w:r w:rsidRPr="00C40DD0">
              <w:rPr>
                <w:color w:val="161617"/>
                <w:sz w:val="24"/>
                <w:szCs w:val="24"/>
              </w:rPr>
              <w:t>0125</w:t>
            </w:r>
          </w:p>
        </w:tc>
        <w:tc>
          <w:tcPr>
            <w:tcW w:w="1260" w:type="dxa"/>
            <w:tcBorders>
              <w:top w:val="nil"/>
              <w:left w:val="single" w:sz="4" w:space="0" w:color="auto"/>
              <w:bottom w:val="nil"/>
              <w:right w:val="single" w:sz="4" w:space="0" w:color="auto"/>
            </w:tcBorders>
          </w:tcPr>
          <w:p w14:paraId="604B9CCD" w14:textId="77777777" w:rsidR="008F0997" w:rsidRDefault="008F0997" w:rsidP="00627266">
            <w:pPr>
              <w:jc w:val="center"/>
              <w:rPr>
                <w:color w:val="161617"/>
                <w:sz w:val="24"/>
                <w:szCs w:val="24"/>
              </w:rPr>
            </w:pPr>
          </w:p>
        </w:tc>
        <w:tc>
          <w:tcPr>
            <w:tcW w:w="1260" w:type="dxa"/>
            <w:tcBorders>
              <w:top w:val="nil"/>
              <w:left w:val="single" w:sz="4" w:space="0" w:color="auto"/>
              <w:bottom w:val="nil"/>
              <w:right w:val="single" w:sz="4" w:space="0" w:color="auto"/>
            </w:tcBorders>
          </w:tcPr>
          <w:p w14:paraId="42759D2D" w14:textId="4788A5C0" w:rsidR="008F0997" w:rsidRPr="00C40DD0" w:rsidRDefault="008F0997" w:rsidP="00627266">
            <w:pPr>
              <w:jc w:val="center"/>
              <w:rPr>
                <w:color w:val="161617"/>
                <w:sz w:val="24"/>
                <w:szCs w:val="24"/>
              </w:rPr>
            </w:pPr>
            <w:proofErr w:type="spellStart"/>
            <w:proofErr w:type="gramStart"/>
            <w:r>
              <w:rPr>
                <w:color w:val="161617"/>
                <w:sz w:val="24"/>
                <w:szCs w:val="24"/>
              </w:rPr>
              <w:t>xx,xxx</w:t>
            </w:r>
            <w:proofErr w:type="gramEnd"/>
            <w:r>
              <w:rPr>
                <w:color w:val="161617"/>
                <w:sz w:val="24"/>
                <w:szCs w:val="24"/>
              </w:rPr>
              <w:t>.xx</w:t>
            </w:r>
            <w:proofErr w:type="spellEnd"/>
          </w:p>
        </w:tc>
      </w:tr>
      <w:tr w:rsidR="008F0997" w:rsidRPr="00C40DD0" w14:paraId="46556D58" w14:textId="77777777" w:rsidTr="008F0997">
        <w:trPr>
          <w:trHeight w:val="255"/>
          <w:jc w:val="center"/>
        </w:trPr>
        <w:tc>
          <w:tcPr>
            <w:tcW w:w="1795" w:type="dxa"/>
            <w:tcBorders>
              <w:top w:val="nil"/>
              <w:left w:val="single" w:sz="4" w:space="0" w:color="auto"/>
              <w:bottom w:val="nil"/>
              <w:right w:val="single" w:sz="4" w:space="0" w:color="auto"/>
            </w:tcBorders>
          </w:tcPr>
          <w:p w14:paraId="32D1E775" w14:textId="77777777" w:rsidR="008F0997" w:rsidRPr="00C40DD0" w:rsidRDefault="008F0997" w:rsidP="000D3964">
            <w:pPr>
              <w:jc w:val="center"/>
              <w:rPr>
                <w:sz w:val="24"/>
                <w:szCs w:val="24"/>
              </w:rPr>
            </w:pPr>
            <w:r w:rsidRPr="00C40DD0">
              <w:rPr>
                <w:color w:val="161617"/>
                <w:sz w:val="24"/>
                <w:szCs w:val="24"/>
              </w:rPr>
              <w:t>520000</w:t>
            </w:r>
          </w:p>
        </w:tc>
        <w:tc>
          <w:tcPr>
            <w:tcW w:w="990" w:type="dxa"/>
            <w:tcBorders>
              <w:top w:val="nil"/>
              <w:left w:val="single" w:sz="4" w:space="0" w:color="auto"/>
              <w:bottom w:val="nil"/>
              <w:right w:val="single" w:sz="4" w:space="0" w:color="auto"/>
            </w:tcBorders>
            <w:vAlign w:val="bottom"/>
          </w:tcPr>
          <w:p w14:paraId="39A94BB2" w14:textId="77777777" w:rsidR="008F0997" w:rsidRPr="00C40DD0" w:rsidRDefault="008F0997" w:rsidP="000D3964">
            <w:pPr>
              <w:jc w:val="center"/>
              <w:rPr>
                <w:color w:val="161617"/>
                <w:sz w:val="24"/>
                <w:szCs w:val="24"/>
              </w:rPr>
            </w:pPr>
            <w:r w:rsidRPr="00C40DD0">
              <w:rPr>
                <w:color w:val="161617"/>
                <w:sz w:val="24"/>
                <w:szCs w:val="24"/>
              </w:rPr>
              <w:t>52</w:t>
            </w:r>
            <w:r>
              <w:rPr>
                <w:color w:val="161617"/>
                <w:sz w:val="24"/>
                <w:szCs w:val="24"/>
              </w:rPr>
              <w:t>_</w:t>
            </w:r>
            <w:r w:rsidRPr="00C40DD0">
              <w:rPr>
                <w:color w:val="161617"/>
                <w:sz w:val="24"/>
                <w:szCs w:val="24"/>
              </w:rPr>
              <w:t>02</w:t>
            </w:r>
          </w:p>
        </w:tc>
        <w:tc>
          <w:tcPr>
            <w:tcW w:w="1252" w:type="dxa"/>
            <w:tcBorders>
              <w:top w:val="nil"/>
              <w:left w:val="single" w:sz="4" w:space="0" w:color="auto"/>
              <w:bottom w:val="nil"/>
              <w:right w:val="single" w:sz="4" w:space="0" w:color="auto"/>
            </w:tcBorders>
            <w:vAlign w:val="bottom"/>
          </w:tcPr>
          <w:p w14:paraId="2EC9C8FD" w14:textId="77777777" w:rsidR="008F0997" w:rsidRPr="00C40DD0" w:rsidRDefault="008F0997" w:rsidP="000D3964">
            <w:pPr>
              <w:jc w:val="center"/>
              <w:rPr>
                <w:color w:val="161617"/>
                <w:sz w:val="24"/>
                <w:szCs w:val="24"/>
              </w:rPr>
            </w:pPr>
          </w:p>
        </w:tc>
        <w:tc>
          <w:tcPr>
            <w:tcW w:w="1178" w:type="dxa"/>
            <w:tcBorders>
              <w:top w:val="nil"/>
              <w:left w:val="single" w:sz="4" w:space="0" w:color="auto"/>
              <w:bottom w:val="nil"/>
              <w:right w:val="single" w:sz="4" w:space="0" w:color="auto"/>
            </w:tcBorders>
            <w:vAlign w:val="bottom"/>
          </w:tcPr>
          <w:p w14:paraId="0E30617D" w14:textId="77777777" w:rsidR="008F0997" w:rsidRPr="00C40DD0" w:rsidRDefault="008F0997" w:rsidP="000D3964">
            <w:pPr>
              <w:rPr>
                <w:color w:val="161617"/>
                <w:sz w:val="24"/>
                <w:szCs w:val="24"/>
              </w:rPr>
            </w:pPr>
            <w:r w:rsidRPr="00C40DD0">
              <w:rPr>
                <w:color w:val="161617"/>
                <w:sz w:val="24"/>
                <w:szCs w:val="24"/>
              </w:rPr>
              <w:t>REVCOL</w:t>
            </w:r>
          </w:p>
        </w:tc>
        <w:tc>
          <w:tcPr>
            <w:tcW w:w="1440" w:type="dxa"/>
            <w:tcBorders>
              <w:top w:val="nil"/>
              <w:left w:val="single" w:sz="4" w:space="0" w:color="auto"/>
              <w:bottom w:val="nil"/>
              <w:right w:val="single" w:sz="4" w:space="0" w:color="auto"/>
            </w:tcBorders>
            <w:vAlign w:val="bottom"/>
          </w:tcPr>
          <w:p w14:paraId="7118A823" w14:textId="77777777" w:rsidR="008F0997" w:rsidRPr="00C40DD0" w:rsidRDefault="008F0997" w:rsidP="00627266">
            <w:pPr>
              <w:jc w:val="center"/>
              <w:rPr>
                <w:color w:val="161617"/>
                <w:sz w:val="24"/>
                <w:szCs w:val="24"/>
              </w:rPr>
            </w:pPr>
            <w:r w:rsidRPr="00C40DD0">
              <w:rPr>
                <w:color w:val="161617"/>
                <w:sz w:val="24"/>
                <w:szCs w:val="24"/>
              </w:rPr>
              <w:t>DA #84197</w:t>
            </w:r>
          </w:p>
        </w:tc>
        <w:tc>
          <w:tcPr>
            <w:tcW w:w="1260" w:type="dxa"/>
            <w:tcBorders>
              <w:top w:val="nil"/>
              <w:left w:val="single" w:sz="4" w:space="0" w:color="auto"/>
              <w:bottom w:val="nil"/>
              <w:right w:val="single" w:sz="4" w:space="0" w:color="auto"/>
            </w:tcBorders>
            <w:vAlign w:val="bottom"/>
          </w:tcPr>
          <w:p w14:paraId="59F73B9A" w14:textId="77777777" w:rsidR="008F0997" w:rsidRPr="00C40DD0" w:rsidRDefault="008F0997" w:rsidP="000D3964">
            <w:pPr>
              <w:jc w:val="center"/>
              <w:rPr>
                <w:color w:val="161617"/>
                <w:sz w:val="24"/>
                <w:szCs w:val="24"/>
              </w:rPr>
            </w:pPr>
          </w:p>
        </w:tc>
        <w:tc>
          <w:tcPr>
            <w:tcW w:w="1170" w:type="dxa"/>
            <w:tcBorders>
              <w:top w:val="nil"/>
              <w:left w:val="single" w:sz="4" w:space="0" w:color="auto"/>
              <w:bottom w:val="nil"/>
              <w:right w:val="single" w:sz="4" w:space="0" w:color="auto"/>
            </w:tcBorders>
          </w:tcPr>
          <w:p w14:paraId="7CB66A91" w14:textId="77777777" w:rsidR="008F0997" w:rsidRPr="00C40DD0" w:rsidRDefault="008F0997" w:rsidP="000D3964">
            <w:pPr>
              <w:jc w:val="center"/>
              <w:rPr>
                <w:color w:val="161617"/>
                <w:sz w:val="24"/>
                <w:szCs w:val="24"/>
              </w:rPr>
            </w:pPr>
            <w:r w:rsidRPr="00C40DD0">
              <w:rPr>
                <w:color w:val="161617"/>
                <w:sz w:val="24"/>
                <w:szCs w:val="24"/>
              </w:rPr>
              <w:t>xx/xx</w:t>
            </w:r>
          </w:p>
        </w:tc>
        <w:tc>
          <w:tcPr>
            <w:tcW w:w="1530" w:type="dxa"/>
            <w:tcBorders>
              <w:top w:val="nil"/>
              <w:left w:val="single" w:sz="4" w:space="0" w:color="auto"/>
              <w:bottom w:val="nil"/>
              <w:right w:val="single" w:sz="4" w:space="0" w:color="auto"/>
            </w:tcBorders>
            <w:vAlign w:val="bottom"/>
          </w:tcPr>
          <w:p w14:paraId="7D2344E4" w14:textId="77777777" w:rsidR="008F0997" w:rsidRPr="00C40DD0" w:rsidRDefault="008F0997" w:rsidP="000D3964">
            <w:pPr>
              <w:jc w:val="center"/>
              <w:rPr>
                <w:color w:val="161617"/>
                <w:sz w:val="24"/>
                <w:szCs w:val="24"/>
              </w:rPr>
            </w:pPr>
            <w:r w:rsidRPr="00C40DD0">
              <w:rPr>
                <w:color w:val="161617"/>
                <w:sz w:val="24"/>
                <w:szCs w:val="24"/>
              </w:rPr>
              <w:t>0125</w:t>
            </w:r>
          </w:p>
        </w:tc>
        <w:tc>
          <w:tcPr>
            <w:tcW w:w="1260" w:type="dxa"/>
            <w:tcBorders>
              <w:top w:val="nil"/>
              <w:left w:val="single" w:sz="4" w:space="0" w:color="auto"/>
              <w:bottom w:val="nil"/>
              <w:right w:val="single" w:sz="4" w:space="0" w:color="auto"/>
            </w:tcBorders>
          </w:tcPr>
          <w:p w14:paraId="4566FA9C" w14:textId="77777777" w:rsidR="008F0997" w:rsidRDefault="008F0997" w:rsidP="00627266">
            <w:pPr>
              <w:jc w:val="center"/>
              <w:rPr>
                <w:color w:val="161617"/>
                <w:sz w:val="24"/>
                <w:szCs w:val="24"/>
              </w:rPr>
            </w:pPr>
          </w:p>
        </w:tc>
        <w:tc>
          <w:tcPr>
            <w:tcW w:w="1260" w:type="dxa"/>
            <w:tcBorders>
              <w:top w:val="nil"/>
              <w:left w:val="single" w:sz="4" w:space="0" w:color="auto"/>
              <w:bottom w:val="nil"/>
              <w:right w:val="single" w:sz="4" w:space="0" w:color="auto"/>
            </w:tcBorders>
          </w:tcPr>
          <w:p w14:paraId="4D16E7B9" w14:textId="4FCB4D72" w:rsidR="008F0997" w:rsidRPr="00C40DD0" w:rsidRDefault="008F0997" w:rsidP="00627266">
            <w:pPr>
              <w:jc w:val="center"/>
              <w:rPr>
                <w:color w:val="161617"/>
                <w:sz w:val="24"/>
                <w:szCs w:val="24"/>
              </w:rPr>
            </w:pPr>
            <w:proofErr w:type="spellStart"/>
            <w:proofErr w:type="gramStart"/>
            <w:r>
              <w:rPr>
                <w:color w:val="161617"/>
                <w:sz w:val="24"/>
                <w:szCs w:val="24"/>
              </w:rPr>
              <w:t>xx,xxx</w:t>
            </w:r>
            <w:proofErr w:type="gramEnd"/>
            <w:r>
              <w:rPr>
                <w:color w:val="161617"/>
                <w:sz w:val="24"/>
                <w:szCs w:val="24"/>
              </w:rPr>
              <w:t>.xx</w:t>
            </w:r>
            <w:proofErr w:type="spellEnd"/>
          </w:p>
        </w:tc>
      </w:tr>
      <w:tr w:rsidR="008F0997" w:rsidRPr="00C40DD0" w14:paraId="52B92E8E" w14:textId="77777777" w:rsidTr="008F0997">
        <w:trPr>
          <w:trHeight w:val="255"/>
          <w:jc w:val="center"/>
        </w:trPr>
        <w:tc>
          <w:tcPr>
            <w:tcW w:w="1795" w:type="dxa"/>
            <w:tcBorders>
              <w:top w:val="nil"/>
              <w:left w:val="single" w:sz="4" w:space="0" w:color="auto"/>
              <w:bottom w:val="nil"/>
              <w:right w:val="single" w:sz="4" w:space="0" w:color="auto"/>
            </w:tcBorders>
          </w:tcPr>
          <w:p w14:paraId="5650982B" w14:textId="77777777" w:rsidR="008F0997" w:rsidRPr="00C40DD0" w:rsidRDefault="008F0997" w:rsidP="000D3964">
            <w:pPr>
              <w:jc w:val="center"/>
              <w:rPr>
                <w:sz w:val="24"/>
                <w:szCs w:val="24"/>
              </w:rPr>
            </w:pPr>
            <w:r w:rsidRPr="00C40DD0">
              <w:rPr>
                <w:color w:val="161617"/>
                <w:sz w:val="24"/>
                <w:szCs w:val="24"/>
              </w:rPr>
              <w:t>520000</w:t>
            </w:r>
          </w:p>
        </w:tc>
        <w:tc>
          <w:tcPr>
            <w:tcW w:w="990" w:type="dxa"/>
            <w:tcBorders>
              <w:top w:val="nil"/>
              <w:left w:val="single" w:sz="4" w:space="0" w:color="auto"/>
              <w:bottom w:val="nil"/>
              <w:right w:val="single" w:sz="4" w:space="0" w:color="auto"/>
            </w:tcBorders>
            <w:vAlign w:val="bottom"/>
          </w:tcPr>
          <w:p w14:paraId="6CEA9A3C" w14:textId="77777777" w:rsidR="008F0997" w:rsidRPr="00C40DD0" w:rsidRDefault="008F0997" w:rsidP="000D3964">
            <w:pPr>
              <w:jc w:val="center"/>
              <w:rPr>
                <w:color w:val="161617"/>
                <w:sz w:val="24"/>
                <w:szCs w:val="24"/>
              </w:rPr>
            </w:pPr>
            <w:r w:rsidRPr="00C40DD0">
              <w:rPr>
                <w:color w:val="161617"/>
                <w:sz w:val="24"/>
                <w:szCs w:val="24"/>
              </w:rPr>
              <w:t>61</w:t>
            </w:r>
            <w:r>
              <w:rPr>
                <w:color w:val="161617"/>
                <w:sz w:val="24"/>
                <w:szCs w:val="24"/>
              </w:rPr>
              <w:t>_</w:t>
            </w:r>
            <w:r w:rsidRPr="00C40DD0">
              <w:rPr>
                <w:color w:val="161617"/>
                <w:sz w:val="24"/>
                <w:szCs w:val="24"/>
              </w:rPr>
              <w:t>00</w:t>
            </w:r>
          </w:p>
        </w:tc>
        <w:tc>
          <w:tcPr>
            <w:tcW w:w="1252" w:type="dxa"/>
            <w:tcBorders>
              <w:top w:val="nil"/>
              <w:left w:val="single" w:sz="4" w:space="0" w:color="auto"/>
              <w:bottom w:val="nil"/>
              <w:right w:val="single" w:sz="4" w:space="0" w:color="auto"/>
            </w:tcBorders>
            <w:vAlign w:val="bottom"/>
          </w:tcPr>
          <w:p w14:paraId="7F2BF038" w14:textId="77777777" w:rsidR="008F0997" w:rsidRPr="00C40DD0" w:rsidRDefault="008F0997" w:rsidP="000D3964">
            <w:pPr>
              <w:jc w:val="center"/>
              <w:rPr>
                <w:color w:val="161617"/>
                <w:sz w:val="24"/>
                <w:szCs w:val="24"/>
              </w:rPr>
            </w:pPr>
          </w:p>
        </w:tc>
        <w:tc>
          <w:tcPr>
            <w:tcW w:w="1178" w:type="dxa"/>
            <w:tcBorders>
              <w:top w:val="nil"/>
              <w:left w:val="single" w:sz="4" w:space="0" w:color="auto"/>
              <w:bottom w:val="nil"/>
              <w:right w:val="single" w:sz="4" w:space="0" w:color="auto"/>
            </w:tcBorders>
            <w:vAlign w:val="bottom"/>
          </w:tcPr>
          <w:p w14:paraId="53ABA16F" w14:textId="77777777" w:rsidR="008F0997" w:rsidRPr="00C40DD0" w:rsidRDefault="008F0997" w:rsidP="000D3964">
            <w:pPr>
              <w:rPr>
                <w:color w:val="161617"/>
                <w:sz w:val="24"/>
                <w:szCs w:val="24"/>
              </w:rPr>
            </w:pPr>
            <w:r w:rsidRPr="00C40DD0">
              <w:rPr>
                <w:color w:val="161617"/>
                <w:sz w:val="24"/>
                <w:szCs w:val="24"/>
              </w:rPr>
              <w:t>REVCOL</w:t>
            </w:r>
          </w:p>
        </w:tc>
        <w:tc>
          <w:tcPr>
            <w:tcW w:w="1440" w:type="dxa"/>
            <w:tcBorders>
              <w:top w:val="nil"/>
              <w:left w:val="single" w:sz="4" w:space="0" w:color="auto"/>
              <w:bottom w:val="nil"/>
              <w:right w:val="single" w:sz="4" w:space="0" w:color="auto"/>
            </w:tcBorders>
            <w:vAlign w:val="bottom"/>
          </w:tcPr>
          <w:p w14:paraId="7A5CFA5C" w14:textId="77777777" w:rsidR="008F0997" w:rsidRPr="00C40DD0" w:rsidRDefault="008F0997" w:rsidP="00627266">
            <w:pPr>
              <w:jc w:val="center"/>
              <w:rPr>
                <w:color w:val="161617"/>
                <w:sz w:val="24"/>
                <w:szCs w:val="24"/>
              </w:rPr>
            </w:pPr>
            <w:r w:rsidRPr="00C40DD0">
              <w:rPr>
                <w:color w:val="161617"/>
                <w:sz w:val="24"/>
                <w:szCs w:val="24"/>
              </w:rPr>
              <w:t>DA #84198</w:t>
            </w:r>
          </w:p>
        </w:tc>
        <w:tc>
          <w:tcPr>
            <w:tcW w:w="1260" w:type="dxa"/>
            <w:tcBorders>
              <w:top w:val="nil"/>
              <w:left w:val="single" w:sz="4" w:space="0" w:color="auto"/>
              <w:bottom w:val="nil"/>
              <w:right w:val="single" w:sz="4" w:space="0" w:color="auto"/>
            </w:tcBorders>
            <w:vAlign w:val="bottom"/>
          </w:tcPr>
          <w:p w14:paraId="5BFD8FDC" w14:textId="77777777" w:rsidR="008F0997" w:rsidRPr="00C40DD0" w:rsidRDefault="008F0997" w:rsidP="000D3964">
            <w:pPr>
              <w:jc w:val="center"/>
              <w:rPr>
                <w:color w:val="161617"/>
                <w:sz w:val="24"/>
                <w:szCs w:val="24"/>
              </w:rPr>
            </w:pPr>
          </w:p>
        </w:tc>
        <w:tc>
          <w:tcPr>
            <w:tcW w:w="1170" w:type="dxa"/>
            <w:tcBorders>
              <w:top w:val="nil"/>
              <w:left w:val="single" w:sz="4" w:space="0" w:color="auto"/>
              <w:bottom w:val="nil"/>
              <w:right w:val="single" w:sz="4" w:space="0" w:color="auto"/>
            </w:tcBorders>
          </w:tcPr>
          <w:p w14:paraId="2984CF41" w14:textId="77777777" w:rsidR="008F0997" w:rsidRPr="00C40DD0" w:rsidRDefault="008F0997" w:rsidP="000D3964">
            <w:pPr>
              <w:jc w:val="center"/>
              <w:rPr>
                <w:color w:val="161617"/>
                <w:sz w:val="24"/>
                <w:szCs w:val="24"/>
              </w:rPr>
            </w:pPr>
            <w:r w:rsidRPr="00C40DD0">
              <w:rPr>
                <w:color w:val="161617"/>
                <w:sz w:val="24"/>
                <w:szCs w:val="24"/>
              </w:rPr>
              <w:t>xx/xx</w:t>
            </w:r>
          </w:p>
        </w:tc>
        <w:tc>
          <w:tcPr>
            <w:tcW w:w="1530" w:type="dxa"/>
            <w:tcBorders>
              <w:top w:val="nil"/>
              <w:left w:val="single" w:sz="4" w:space="0" w:color="auto"/>
              <w:bottom w:val="nil"/>
              <w:right w:val="single" w:sz="4" w:space="0" w:color="auto"/>
            </w:tcBorders>
            <w:vAlign w:val="bottom"/>
          </w:tcPr>
          <w:p w14:paraId="670FAC67" w14:textId="77777777" w:rsidR="008F0997" w:rsidRPr="00C40DD0" w:rsidRDefault="008F0997" w:rsidP="000D3964">
            <w:pPr>
              <w:jc w:val="center"/>
              <w:rPr>
                <w:color w:val="161617"/>
                <w:sz w:val="24"/>
                <w:szCs w:val="24"/>
              </w:rPr>
            </w:pPr>
            <w:r w:rsidRPr="00C40DD0">
              <w:rPr>
                <w:color w:val="161617"/>
                <w:sz w:val="24"/>
                <w:szCs w:val="24"/>
              </w:rPr>
              <w:t>0550</w:t>
            </w:r>
          </w:p>
        </w:tc>
        <w:tc>
          <w:tcPr>
            <w:tcW w:w="1260" w:type="dxa"/>
            <w:tcBorders>
              <w:top w:val="nil"/>
              <w:left w:val="single" w:sz="4" w:space="0" w:color="auto"/>
              <w:bottom w:val="nil"/>
              <w:right w:val="single" w:sz="4" w:space="0" w:color="auto"/>
            </w:tcBorders>
          </w:tcPr>
          <w:p w14:paraId="63FB3C1F" w14:textId="77777777" w:rsidR="008F0997" w:rsidRDefault="008F0997" w:rsidP="00627266">
            <w:pPr>
              <w:jc w:val="center"/>
              <w:rPr>
                <w:color w:val="161617"/>
                <w:sz w:val="24"/>
                <w:szCs w:val="24"/>
              </w:rPr>
            </w:pPr>
          </w:p>
        </w:tc>
        <w:tc>
          <w:tcPr>
            <w:tcW w:w="1260" w:type="dxa"/>
            <w:tcBorders>
              <w:top w:val="nil"/>
              <w:left w:val="single" w:sz="4" w:space="0" w:color="auto"/>
              <w:bottom w:val="nil"/>
              <w:right w:val="single" w:sz="4" w:space="0" w:color="auto"/>
            </w:tcBorders>
          </w:tcPr>
          <w:p w14:paraId="5F55E9AC" w14:textId="1AA9179A" w:rsidR="008F0997" w:rsidRPr="00C40DD0" w:rsidRDefault="008F0997" w:rsidP="00627266">
            <w:pPr>
              <w:jc w:val="center"/>
              <w:rPr>
                <w:color w:val="161617"/>
                <w:sz w:val="24"/>
                <w:szCs w:val="24"/>
              </w:rPr>
            </w:pPr>
            <w:proofErr w:type="spellStart"/>
            <w:proofErr w:type="gramStart"/>
            <w:r>
              <w:rPr>
                <w:color w:val="161617"/>
                <w:sz w:val="24"/>
                <w:szCs w:val="24"/>
              </w:rPr>
              <w:t>xx,xxx</w:t>
            </w:r>
            <w:proofErr w:type="gramEnd"/>
            <w:r>
              <w:rPr>
                <w:color w:val="161617"/>
                <w:sz w:val="24"/>
                <w:szCs w:val="24"/>
              </w:rPr>
              <w:t>.xx</w:t>
            </w:r>
            <w:proofErr w:type="spellEnd"/>
          </w:p>
        </w:tc>
      </w:tr>
      <w:tr w:rsidR="008F0997" w:rsidRPr="00C40DD0" w14:paraId="7584A5D9" w14:textId="77777777" w:rsidTr="008F0997">
        <w:trPr>
          <w:trHeight w:val="255"/>
          <w:jc w:val="center"/>
        </w:trPr>
        <w:tc>
          <w:tcPr>
            <w:tcW w:w="1795" w:type="dxa"/>
            <w:tcBorders>
              <w:top w:val="nil"/>
              <w:left w:val="single" w:sz="4" w:space="0" w:color="auto"/>
              <w:bottom w:val="nil"/>
              <w:right w:val="single" w:sz="4" w:space="0" w:color="auto"/>
            </w:tcBorders>
          </w:tcPr>
          <w:p w14:paraId="253BE883" w14:textId="77777777" w:rsidR="008F0997" w:rsidRPr="00C40DD0" w:rsidRDefault="008F0997" w:rsidP="000D3964">
            <w:pPr>
              <w:jc w:val="center"/>
              <w:rPr>
                <w:sz w:val="24"/>
                <w:szCs w:val="24"/>
              </w:rPr>
            </w:pPr>
            <w:r w:rsidRPr="00C40DD0">
              <w:rPr>
                <w:color w:val="161617"/>
                <w:sz w:val="24"/>
                <w:szCs w:val="24"/>
              </w:rPr>
              <w:t>520000</w:t>
            </w:r>
          </w:p>
        </w:tc>
        <w:tc>
          <w:tcPr>
            <w:tcW w:w="990" w:type="dxa"/>
            <w:tcBorders>
              <w:top w:val="nil"/>
              <w:left w:val="single" w:sz="4" w:space="0" w:color="auto"/>
              <w:bottom w:val="nil"/>
              <w:right w:val="single" w:sz="4" w:space="0" w:color="auto"/>
            </w:tcBorders>
            <w:vAlign w:val="bottom"/>
          </w:tcPr>
          <w:p w14:paraId="0653A4C9" w14:textId="77777777" w:rsidR="008F0997" w:rsidRPr="00C40DD0" w:rsidRDefault="008F0997" w:rsidP="000D3964">
            <w:pPr>
              <w:jc w:val="center"/>
              <w:rPr>
                <w:color w:val="161617"/>
                <w:sz w:val="24"/>
                <w:szCs w:val="24"/>
              </w:rPr>
            </w:pPr>
            <w:r w:rsidRPr="00C40DD0">
              <w:rPr>
                <w:color w:val="161617"/>
                <w:sz w:val="24"/>
                <w:szCs w:val="24"/>
              </w:rPr>
              <w:t>61</w:t>
            </w:r>
            <w:r>
              <w:rPr>
                <w:color w:val="161617"/>
                <w:sz w:val="24"/>
                <w:szCs w:val="24"/>
              </w:rPr>
              <w:t>_</w:t>
            </w:r>
            <w:r w:rsidRPr="00C40DD0">
              <w:rPr>
                <w:color w:val="161617"/>
                <w:sz w:val="24"/>
                <w:szCs w:val="24"/>
              </w:rPr>
              <w:t>00</w:t>
            </w:r>
          </w:p>
        </w:tc>
        <w:tc>
          <w:tcPr>
            <w:tcW w:w="1252" w:type="dxa"/>
            <w:tcBorders>
              <w:top w:val="nil"/>
              <w:left w:val="single" w:sz="4" w:space="0" w:color="auto"/>
              <w:bottom w:val="nil"/>
              <w:right w:val="single" w:sz="4" w:space="0" w:color="auto"/>
            </w:tcBorders>
            <w:vAlign w:val="bottom"/>
          </w:tcPr>
          <w:p w14:paraId="51E57987" w14:textId="77777777" w:rsidR="008F0997" w:rsidRPr="00C40DD0" w:rsidRDefault="008F0997" w:rsidP="000D3964">
            <w:pPr>
              <w:jc w:val="center"/>
              <w:rPr>
                <w:color w:val="161617"/>
                <w:sz w:val="24"/>
                <w:szCs w:val="24"/>
              </w:rPr>
            </w:pPr>
          </w:p>
        </w:tc>
        <w:tc>
          <w:tcPr>
            <w:tcW w:w="1178" w:type="dxa"/>
            <w:tcBorders>
              <w:top w:val="nil"/>
              <w:left w:val="single" w:sz="4" w:space="0" w:color="auto"/>
              <w:bottom w:val="nil"/>
              <w:right w:val="single" w:sz="4" w:space="0" w:color="auto"/>
            </w:tcBorders>
            <w:vAlign w:val="bottom"/>
          </w:tcPr>
          <w:p w14:paraId="6B7406F5" w14:textId="77777777" w:rsidR="008F0997" w:rsidRPr="00C40DD0" w:rsidRDefault="008F0997" w:rsidP="000D3964">
            <w:pPr>
              <w:rPr>
                <w:color w:val="161617"/>
                <w:sz w:val="24"/>
                <w:szCs w:val="24"/>
              </w:rPr>
            </w:pPr>
            <w:r w:rsidRPr="00C40DD0">
              <w:rPr>
                <w:color w:val="161617"/>
                <w:sz w:val="24"/>
                <w:szCs w:val="24"/>
              </w:rPr>
              <w:t>REVCOL</w:t>
            </w:r>
          </w:p>
        </w:tc>
        <w:tc>
          <w:tcPr>
            <w:tcW w:w="1440" w:type="dxa"/>
            <w:tcBorders>
              <w:top w:val="nil"/>
              <w:left w:val="single" w:sz="4" w:space="0" w:color="auto"/>
              <w:bottom w:val="nil"/>
              <w:right w:val="single" w:sz="4" w:space="0" w:color="auto"/>
            </w:tcBorders>
            <w:vAlign w:val="bottom"/>
          </w:tcPr>
          <w:p w14:paraId="5D3BD9D1" w14:textId="77777777" w:rsidR="008F0997" w:rsidRPr="00C40DD0" w:rsidRDefault="008F0997" w:rsidP="00627266">
            <w:pPr>
              <w:jc w:val="center"/>
              <w:rPr>
                <w:color w:val="161617"/>
                <w:sz w:val="24"/>
                <w:szCs w:val="24"/>
              </w:rPr>
            </w:pPr>
            <w:r w:rsidRPr="00C40DD0">
              <w:rPr>
                <w:color w:val="161617"/>
                <w:sz w:val="24"/>
                <w:szCs w:val="24"/>
              </w:rPr>
              <w:t>DA #89326</w:t>
            </w:r>
          </w:p>
        </w:tc>
        <w:tc>
          <w:tcPr>
            <w:tcW w:w="1260" w:type="dxa"/>
            <w:tcBorders>
              <w:top w:val="nil"/>
              <w:left w:val="single" w:sz="4" w:space="0" w:color="auto"/>
              <w:bottom w:val="nil"/>
              <w:right w:val="single" w:sz="4" w:space="0" w:color="auto"/>
            </w:tcBorders>
            <w:vAlign w:val="bottom"/>
          </w:tcPr>
          <w:p w14:paraId="5C2007A8" w14:textId="77777777" w:rsidR="008F0997" w:rsidRPr="00C40DD0" w:rsidRDefault="008F0997" w:rsidP="000D3964">
            <w:pPr>
              <w:jc w:val="center"/>
              <w:rPr>
                <w:color w:val="161617"/>
                <w:sz w:val="24"/>
                <w:szCs w:val="24"/>
              </w:rPr>
            </w:pPr>
          </w:p>
        </w:tc>
        <w:tc>
          <w:tcPr>
            <w:tcW w:w="1170" w:type="dxa"/>
            <w:tcBorders>
              <w:top w:val="nil"/>
              <w:left w:val="single" w:sz="4" w:space="0" w:color="auto"/>
              <w:bottom w:val="nil"/>
              <w:right w:val="single" w:sz="4" w:space="0" w:color="auto"/>
            </w:tcBorders>
          </w:tcPr>
          <w:p w14:paraId="53D2A4FA" w14:textId="77777777" w:rsidR="008F0997" w:rsidRPr="00C40DD0" w:rsidRDefault="008F0997" w:rsidP="000D3964">
            <w:pPr>
              <w:jc w:val="center"/>
              <w:rPr>
                <w:color w:val="161617"/>
                <w:sz w:val="24"/>
                <w:szCs w:val="24"/>
              </w:rPr>
            </w:pPr>
            <w:r w:rsidRPr="00C40DD0">
              <w:rPr>
                <w:color w:val="161617"/>
                <w:sz w:val="24"/>
                <w:szCs w:val="24"/>
              </w:rPr>
              <w:t>xx/xx</w:t>
            </w:r>
          </w:p>
        </w:tc>
        <w:tc>
          <w:tcPr>
            <w:tcW w:w="1530" w:type="dxa"/>
            <w:tcBorders>
              <w:top w:val="nil"/>
              <w:left w:val="single" w:sz="4" w:space="0" w:color="auto"/>
              <w:bottom w:val="nil"/>
              <w:right w:val="single" w:sz="4" w:space="0" w:color="auto"/>
            </w:tcBorders>
            <w:vAlign w:val="bottom"/>
          </w:tcPr>
          <w:p w14:paraId="530FE8B4" w14:textId="77777777" w:rsidR="008F0997" w:rsidRPr="00C40DD0" w:rsidRDefault="008F0997" w:rsidP="000D3964">
            <w:pPr>
              <w:jc w:val="center"/>
              <w:rPr>
                <w:color w:val="161617"/>
                <w:sz w:val="24"/>
                <w:szCs w:val="24"/>
              </w:rPr>
            </w:pPr>
            <w:r w:rsidRPr="00C40DD0">
              <w:rPr>
                <w:color w:val="161617"/>
                <w:sz w:val="24"/>
                <w:szCs w:val="24"/>
              </w:rPr>
              <w:t>0550</w:t>
            </w:r>
          </w:p>
        </w:tc>
        <w:tc>
          <w:tcPr>
            <w:tcW w:w="1260" w:type="dxa"/>
            <w:tcBorders>
              <w:top w:val="nil"/>
              <w:left w:val="single" w:sz="4" w:space="0" w:color="auto"/>
              <w:bottom w:val="nil"/>
              <w:right w:val="single" w:sz="4" w:space="0" w:color="auto"/>
            </w:tcBorders>
          </w:tcPr>
          <w:p w14:paraId="4958302B" w14:textId="77777777" w:rsidR="008F0997" w:rsidRDefault="008F0997" w:rsidP="00627266">
            <w:pPr>
              <w:jc w:val="center"/>
              <w:rPr>
                <w:color w:val="161617"/>
                <w:sz w:val="24"/>
                <w:szCs w:val="24"/>
              </w:rPr>
            </w:pPr>
          </w:p>
        </w:tc>
        <w:tc>
          <w:tcPr>
            <w:tcW w:w="1260" w:type="dxa"/>
            <w:tcBorders>
              <w:top w:val="nil"/>
              <w:left w:val="single" w:sz="4" w:space="0" w:color="auto"/>
              <w:bottom w:val="nil"/>
              <w:right w:val="single" w:sz="4" w:space="0" w:color="auto"/>
            </w:tcBorders>
          </w:tcPr>
          <w:p w14:paraId="245F3216" w14:textId="383E4E8C" w:rsidR="008F0997" w:rsidRPr="00C40DD0" w:rsidRDefault="008F0997" w:rsidP="00627266">
            <w:pPr>
              <w:jc w:val="center"/>
              <w:rPr>
                <w:color w:val="161617"/>
                <w:sz w:val="24"/>
                <w:szCs w:val="24"/>
              </w:rPr>
            </w:pPr>
            <w:proofErr w:type="spellStart"/>
            <w:proofErr w:type="gramStart"/>
            <w:r>
              <w:rPr>
                <w:color w:val="161617"/>
                <w:sz w:val="24"/>
                <w:szCs w:val="24"/>
              </w:rPr>
              <w:t>xx,xxx</w:t>
            </w:r>
            <w:proofErr w:type="gramEnd"/>
            <w:r>
              <w:rPr>
                <w:color w:val="161617"/>
                <w:sz w:val="24"/>
                <w:szCs w:val="24"/>
              </w:rPr>
              <w:t>.xx</w:t>
            </w:r>
            <w:proofErr w:type="spellEnd"/>
          </w:p>
        </w:tc>
      </w:tr>
      <w:tr w:rsidR="008F0997" w:rsidRPr="00C40DD0" w14:paraId="7D894D0C" w14:textId="77777777" w:rsidTr="008F0997">
        <w:trPr>
          <w:trHeight w:val="255"/>
          <w:jc w:val="center"/>
        </w:trPr>
        <w:tc>
          <w:tcPr>
            <w:tcW w:w="1795" w:type="dxa"/>
            <w:tcBorders>
              <w:top w:val="nil"/>
              <w:left w:val="single" w:sz="4" w:space="0" w:color="auto"/>
              <w:bottom w:val="nil"/>
              <w:right w:val="single" w:sz="4" w:space="0" w:color="auto"/>
            </w:tcBorders>
          </w:tcPr>
          <w:p w14:paraId="7CDB69BE" w14:textId="77777777" w:rsidR="008F0997" w:rsidRPr="00C40DD0" w:rsidRDefault="008F0997" w:rsidP="000D3964">
            <w:pPr>
              <w:jc w:val="center"/>
              <w:rPr>
                <w:sz w:val="24"/>
                <w:szCs w:val="24"/>
              </w:rPr>
            </w:pPr>
            <w:r w:rsidRPr="00C40DD0">
              <w:rPr>
                <w:color w:val="161617"/>
                <w:sz w:val="24"/>
                <w:szCs w:val="24"/>
              </w:rPr>
              <w:t>520000</w:t>
            </w:r>
          </w:p>
        </w:tc>
        <w:tc>
          <w:tcPr>
            <w:tcW w:w="990" w:type="dxa"/>
            <w:tcBorders>
              <w:top w:val="nil"/>
              <w:left w:val="single" w:sz="4" w:space="0" w:color="auto"/>
              <w:bottom w:val="nil"/>
              <w:right w:val="single" w:sz="4" w:space="0" w:color="auto"/>
            </w:tcBorders>
            <w:vAlign w:val="bottom"/>
          </w:tcPr>
          <w:p w14:paraId="08749E3B" w14:textId="77777777" w:rsidR="008F0997" w:rsidRPr="00C40DD0" w:rsidRDefault="008F0997" w:rsidP="000D3964">
            <w:pPr>
              <w:jc w:val="center"/>
              <w:rPr>
                <w:color w:val="161617"/>
                <w:sz w:val="24"/>
                <w:szCs w:val="24"/>
              </w:rPr>
            </w:pPr>
            <w:r w:rsidRPr="00C40DD0">
              <w:rPr>
                <w:color w:val="161617"/>
                <w:sz w:val="24"/>
                <w:szCs w:val="24"/>
              </w:rPr>
              <w:t>61</w:t>
            </w:r>
            <w:r>
              <w:rPr>
                <w:color w:val="161617"/>
                <w:sz w:val="24"/>
                <w:szCs w:val="24"/>
              </w:rPr>
              <w:t>_</w:t>
            </w:r>
            <w:r w:rsidRPr="00C40DD0">
              <w:rPr>
                <w:color w:val="161617"/>
                <w:sz w:val="24"/>
                <w:szCs w:val="24"/>
              </w:rPr>
              <w:t>00</w:t>
            </w:r>
          </w:p>
        </w:tc>
        <w:tc>
          <w:tcPr>
            <w:tcW w:w="1252" w:type="dxa"/>
            <w:tcBorders>
              <w:top w:val="nil"/>
              <w:left w:val="single" w:sz="4" w:space="0" w:color="auto"/>
              <w:bottom w:val="nil"/>
              <w:right w:val="single" w:sz="4" w:space="0" w:color="auto"/>
            </w:tcBorders>
            <w:vAlign w:val="bottom"/>
          </w:tcPr>
          <w:p w14:paraId="7CE6E8D0" w14:textId="77777777" w:rsidR="008F0997" w:rsidRPr="00C40DD0" w:rsidRDefault="008F0997" w:rsidP="000D3964">
            <w:pPr>
              <w:jc w:val="center"/>
              <w:rPr>
                <w:color w:val="161617"/>
                <w:sz w:val="24"/>
                <w:szCs w:val="24"/>
              </w:rPr>
            </w:pPr>
          </w:p>
        </w:tc>
        <w:tc>
          <w:tcPr>
            <w:tcW w:w="1178" w:type="dxa"/>
            <w:tcBorders>
              <w:top w:val="nil"/>
              <w:left w:val="single" w:sz="4" w:space="0" w:color="auto"/>
              <w:bottom w:val="nil"/>
              <w:right w:val="single" w:sz="4" w:space="0" w:color="auto"/>
            </w:tcBorders>
            <w:vAlign w:val="bottom"/>
          </w:tcPr>
          <w:p w14:paraId="417E7A49" w14:textId="77777777" w:rsidR="008F0997" w:rsidRPr="00C40DD0" w:rsidRDefault="008F0997" w:rsidP="000D3964">
            <w:pPr>
              <w:rPr>
                <w:color w:val="161617"/>
                <w:sz w:val="24"/>
                <w:szCs w:val="24"/>
              </w:rPr>
            </w:pPr>
            <w:r w:rsidRPr="00C40DD0">
              <w:rPr>
                <w:color w:val="161617"/>
                <w:sz w:val="24"/>
                <w:szCs w:val="24"/>
              </w:rPr>
              <w:t>REVCOL</w:t>
            </w:r>
          </w:p>
        </w:tc>
        <w:tc>
          <w:tcPr>
            <w:tcW w:w="1440" w:type="dxa"/>
            <w:tcBorders>
              <w:top w:val="nil"/>
              <w:left w:val="single" w:sz="4" w:space="0" w:color="auto"/>
              <w:bottom w:val="nil"/>
              <w:right w:val="single" w:sz="4" w:space="0" w:color="auto"/>
            </w:tcBorders>
            <w:vAlign w:val="bottom"/>
          </w:tcPr>
          <w:p w14:paraId="2C260CC6" w14:textId="77777777" w:rsidR="008F0997" w:rsidRPr="00C40DD0" w:rsidRDefault="008F0997" w:rsidP="00627266">
            <w:pPr>
              <w:jc w:val="center"/>
              <w:rPr>
                <w:color w:val="161617"/>
                <w:sz w:val="24"/>
                <w:szCs w:val="24"/>
              </w:rPr>
            </w:pPr>
            <w:r w:rsidRPr="00C40DD0">
              <w:rPr>
                <w:color w:val="161617"/>
                <w:sz w:val="24"/>
                <w:szCs w:val="24"/>
              </w:rPr>
              <w:t>DA #89327</w:t>
            </w:r>
          </w:p>
        </w:tc>
        <w:tc>
          <w:tcPr>
            <w:tcW w:w="1260" w:type="dxa"/>
            <w:tcBorders>
              <w:top w:val="nil"/>
              <w:left w:val="single" w:sz="4" w:space="0" w:color="auto"/>
              <w:bottom w:val="nil"/>
              <w:right w:val="single" w:sz="4" w:space="0" w:color="auto"/>
            </w:tcBorders>
            <w:vAlign w:val="bottom"/>
          </w:tcPr>
          <w:p w14:paraId="4AC4E1FE" w14:textId="77777777" w:rsidR="008F0997" w:rsidRPr="00C40DD0" w:rsidRDefault="008F0997" w:rsidP="000D3964">
            <w:pPr>
              <w:jc w:val="center"/>
              <w:rPr>
                <w:color w:val="161617"/>
                <w:sz w:val="24"/>
                <w:szCs w:val="24"/>
              </w:rPr>
            </w:pPr>
          </w:p>
        </w:tc>
        <w:tc>
          <w:tcPr>
            <w:tcW w:w="1170" w:type="dxa"/>
            <w:tcBorders>
              <w:top w:val="nil"/>
              <w:left w:val="single" w:sz="4" w:space="0" w:color="auto"/>
              <w:bottom w:val="nil"/>
              <w:right w:val="single" w:sz="4" w:space="0" w:color="auto"/>
            </w:tcBorders>
          </w:tcPr>
          <w:p w14:paraId="7E1EB3D9" w14:textId="77777777" w:rsidR="008F0997" w:rsidRPr="00C40DD0" w:rsidRDefault="008F0997" w:rsidP="000D3964">
            <w:pPr>
              <w:jc w:val="center"/>
              <w:rPr>
                <w:color w:val="161617"/>
                <w:sz w:val="24"/>
                <w:szCs w:val="24"/>
              </w:rPr>
            </w:pPr>
            <w:r w:rsidRPr="00C40DD0">
              <w:rPr>
                <w:color w:val="161617"/>
                <w:sz w:val="24"/>
                <w:szCs w:val="24"/>
              </w:rPr>
              <w:t>xx/xx</w:t>
            </w:r>
          </w:p>
        </w:tc>
        <w:tc>
          <w:tcPr>
            <w:tcW w:w="1530" w:type="dxa"/>
            <w:tcBorders>
              <w:top w:val="nil"/>
              <w:left w:val="single" w:sz="4" w:space="0" w:color="auto"/>
              <w:bottom w:val="nil"/>
              <w:right w:val="single" w:sz="4" w:space="0" w:color="auto"/>
            </w:tcBorders>
            <w:vAlign w:val="bottom"/>
          </w:tcPr>
          <w:p w14:paraId="7AE67F38" w14:textId="77777777" w:rsidR="008F0997" w:rsidRPr="00C40DD0" w:rsidRDefault="008F0997" w:rsidP="000D3964">
            <w:pPr>
              <w:jc w:val="center"/>
              <w:rPr>
                <w:color w:val="161617"/>
                <w:sz w:val="24"/>
                <w:szCs w:val="24"/>
              </w:rPr>
            </w:pPr>
            <w:r w:rsidRPr="00C40DD0">
              <w:rPr>
                <w:color w:val="161617"/>
                <w:sz w:val="24"/>
                <w:szCs w:val="24"/>
              </w:rPr>
              <w:t>0550</w:t>
            </w:r>
          </w:p>
        </w:tc>
        <w:tc>
          <w:tcPr>
            <w:tcW w:w="1260" w:type="dxa"/>
            <w:tcBorders>
              <w:top w:val="nil"/>
              <w:left w:val="single" w:sz="4" w:space="0" w:color="auto"/>
              <w:bottom w:val="nil"/>
              <w:right w:val="single" w:sz="4" w:space="0" w:color="auto"/>
            </w:tcBorders>
          </w:tcPr>
          <w:p w14:paraId="50356C6F" w14:textId="77777777" w:rsidR="008F0997" w:rsidRDefault="008F0997" w:rsidP="00627266">
            <w:pPr>
              <w:jc w:val="center"/>
              <w:rPr>
                <w:color w:val="161617"/>
                <w:sz w:val="24"/>
                <w:szCs w:val="24"/>
              </w:rPr>
            </w:pPr>
          </w:p>
        </w:tc>
        <w:tc>
          <w:tcPr>
            <w:tcW w:w="1260" w:type="dxa"/>
            <w:tcBorders>
              <w:top w:val="nil"/>
              <w:left w:val="single" w:sz="4" w:space="0" w:color="auto"/>
              <w:bottom w:val="nil"/>
              <w:right w:val="single" w:sz="4" w:space="0" w:color="auto"/>
            </w:tcBorders>
          </w:tcPr>
          <w:p w14:paraId="77AB7D0E" w14:textId="573CBD42" w:rsidR="008F0997" w:rsidRPr="00C40DD0" w:rsidRDefault="008F0997" w:rsidP="00627266">
            <w:pPr>
              <w:jc w:val="center"/>
              <w:rPr>
                <w:color w:val="161617"/>
                <w:sz w:val="24"/>
                <w:szCs w:val="24"/>
              </w:rPr>
            </w:pPr>
            <w:proofErr w:type="spellStart"/>
            <w:proofErr w:type="gramStart"/>
            <w:r>
              <w:rPr>
                <w:color w:val="161617"/>
                <w:sz w:val="24"/>
                <w:szCs w:val="24"/>
              </w:rPr>
              <w:t>xx,xxx</w:t>
            </w:r>
            <w:proofErr w:type="gramEnd"/>
            <w:r>
              <w:rPr>
                <w:color w:val="161617"/>
                <w:sz w:val="24"/>
                <w:szCs w:val="24"/>
              </w:rPr>
              <w:t>.xx</w:t>
            </w:r>
            <w:proofErr w:type="spellEnd"/>
          </w:p>
        </w:tc>
      </w:tr>
      <w:tr w:rsidR="008F0997" w:rsidRPr="00C40DD0" w14:paraId="56E73B93" w14:textId="77777777" w:rsidTr="008F0997">
        <w:trPr>
          <w:trHeight w:val="255"/>
          <w:jc w:val="center"/>
        </w:trPr>
        <w:tc>
          <w:tcPr>
            <w:tcW w:w="1795" w:type="dxa"/>
            <w:tcBorders>
              <w:top w:val="nil"/>
              <w:left w:val="single" w:sz="4" w:space="0" w:color="auto"/>
              <w:bottom w:val="nil"/>
              <w:right w:val="single" w:sz="4" w:space="0" w:color="auto"/>
            </w:tcBorders>
          </w:tcPr>
          <w:p w14:paraId="175DAEB6" w14:textId="77777777" w:rsidR="008F0997" w:rsidRPr="00C40DD0" w:rsidRDefault="008F0997" w:rsidP="000D3964">
            <w:pPr>
              <w:jc w:val="center"/>
              <w:rPr>
                <w:sz w:val="24"/>
                <w:szCs w:val="24"/>
              </w:rPr>
            </w:pPr>
            <w:r w:rsidRPr="00C40DD0">
              <w:rPr>
                <w:color w:val="161617"/>
                <w:sz w:val="24"/>
                <w:szCs w:val="24"/>
              </w:rPr>
              <w:t>520000</w:t>
            </w:r>
          </w:p>
        </w:tc>
        <w:tc>
          <w:tcPr>
            <w:tcW w:w="990" w:type="dxa"/>
            <w:tcBorders>
              <w:top w:val="nil"/>
              <w:left w:val="single" w:sz="4" w:space="0" w:color="auto"/>
              <w:bottom w:val="nil"/>
              <w:right w:val="single" w:sz="4" w:space="0" w:color="auto"/>
            </w:tcBorders>
            <w:vAlign w:val="bottom"/>
          </w:tcPr>
          <w:p w14:paraId="00043E95" w14:textId="77777777" w:rsidR="008F0997" w:rsidRPr="00C40DD0" w:rsidRDefault="008F0997" w:rsidP="000D3964">
            <w:pPr>
              <w:jc w:val="center"/>
              <w:rPr>
                <w:color w:val="161617"/>
                <w:sz w:val="24"/>
                <w:szCs w:val="24"/>
              </w:rPr>
            </w:pPr>
            <w:r w:rsidRPr="00C40DD0">
              <w:rPr>
                <w:color w:val="161617"/>
                <w:sz w:val="24"/>
                <w:szCs w:val="24"/>
              </w:rPr>
              <w:t>63</w:t>
            </w:r>
            <w:r>
              <w:rPr>
                <w:color w:val="161617"/>
                <w:sz w:val="24"/>
                <w:szCs w:val="24"/>
              </w:rPr>
              <w:t>_</w:t>
            </w:r>
            <w:r w:rsidRPr="00C40DD0">
              <w:rPr>
                <w:color w:val="161617"/>
                <w:sz w:val="24"/>
                <w:szCs w:val="24"/>
              </w:rPr>
              <w:t>00</w:t>
            </w:r>
          </w:p>
        </w:tc>
        <w:tc>
          <w:tcPr>
            <w:tcW w:w="1252" w:type="dxa"/>
            <w:tcBorders>
              <w:top w:val="nil"/>
              <w:left w:val="single" w:sz="4" w:space="0" w:color="auto"/>
              <w:bottom w:val="nil"/>
              <w:right w:val="single" w:sz="4" w:space="0" w:color="auto"/>
            </w:tcBorders>
            <w:vAlign w:val="bottom"/>
          </w:tcPr>
          <w:p w14:paraId="3DE19207" w14:textId="77777777" w:rsidR="008F0997" w:rsidRPr="00C40DD0" w:rsidRDefault="008F0997" w:rsidP="000D3964">
            <w:pPr>
              <w:jc w:val="center"/>
              <w:rPr>
                <w:color w:val="161617"/>
                <w:sz w:val="24"/>
                <w:szCs w:val="24"/>
              </w:rPr>
            </w:pPr>
          </w:p>
        </w:tc>
        <w:tc>
          <w:tcPr>
            <w:tcW w:w="1178" w:type="dxa"/>
            <w:tcBorders>
              <w:top w:val="nil"/>
              <w:left w:val="single" w:sz="4" w:space="0" w:color="auto"/>
              <w:bottom w:val="nil"/>
              <w:right w:val="single" w:sz="4" w:space="0" w:color="auto"/>
            </w:tcBorders>
            <w:vAlign w:val="bottom"/>
          </w:tcPr>
          <w:p w14:paraId="11ABDD5B" w14:textId="77777777" w:rsidR="008F0997" w:rsidRPr="00C40DD0" w:rsidRDefault="008F0997" w:rsidP="000D3964">
            <w:pPr>
              <w:rPr>
                <w:color w:val="161617"/>
                <w:sz w:val="24"/>
                <w:szCs w:val="24"/>
              </w:rPr>
            </w:pPr>
            <w:r w:rsidRPr="00C40DD0">
              <w:rPr>
                <w:color w:val="161617"/>
                <w:sz w:val="24"/>
                <w:szCs w:val="24"/>
              </w:rPr>
              <w:t>REVCOL</w:t>
            </w:r>
          </w:p>
        </w:tc>
        <w:tc>
          <w:tcPr>
            <w:tcW w:w="1440" w:type="dxa"/>
            <w:tcBorders>
              <w:top w:val="nil"/>
              <w:left w:val="single" w:sz="4" w:space="0" w:color="auto"/>
              <w:bottom w:val="nil"/>
              <w:right w:val="single" w:sz="4" w:space="0" w:color="auto"/>
            </w:tcBorders>
            <w:vAlign w:val="bottom"/>
          </w:tcPr>
          <w:p w14:paraId="09579FFD" w14:textId="77777777" w:rsidR="008F0997" w:rsidRPr="00C40DD0" w:rsidRDefault="008F0997" w:rsidP="00627266">
            <w:pPr>
              <w:jc w:val="center"/>
              <w:rPr>
                <w:color w:val="161617"/>
                <w:sz w:val="24"/>
                <w:szCs w:val="24"/>
              </w:rPr>
            </w:pPr>
            <w:r w:rsidRPr="00C40DD0">
              <w:rPr>
                <w:color w:val="161617"/>
                <w:sz w:val="24"/>
                <w:szCs w:val="24"/>
              </w:rPr>
              <w:t>DA #89328</w:t>
            </w:r>
          </w:p>
        </w:tc>
        <w:tc>
          <w:tcPr>
            <w:tcW w:w="1260" w:type="dxa"/>
            <w:tcBorders>
              <w:top w:val="nil"/>
              <w:left w:val="single" w:sz="4" w:space="0" w:color="auto"/>
              <w:bottom w:val="nil"/>
              <w:right w:val="single" w:sz="4" w:space="0" w:color="auto"/>
            </w:tcBorders>
            <w:vAlign w:val="bottom"/>
          </w:tcPr>
          <w:p w14:paraId="01A15BAB" w14:textId="77777777" w:rsidR="008F0997" w:rsidRPr="00C40DD0" w:rsidRDefault="008F0997" w:rsidP="000D3964">
            <w:pPr>
              <w:jc w:val="center"/>
              <w:rPr>
                <w:color w:val="161617"/>
                <w:sz w:val="24"/>
                <w:szCs w:val="24"/>
              </w:rPr>
            </w:pPr>
          </w:p>
        </w:tc>
        <w:tc>
          <w:tcPr>
            <w:tcW w:w="1170" w:type="dxa"/>
            <w:tcBorders>
              <w:top w:val="nil"/>
              <w:left w:val="single" w:sz="4" w:space="0" w:color="auto"/>
              <w:bottom w:val="nil"/>
              <w:right w:val="single" w:sz="4" w:space="0" w:color="auto"/>
            </w:tcBorders>
          </w:tcPr>
          <w:p w14:paraId="26466FC9" w14:textId="77777777" w:rsidR="008F0997" w:rsidRPr="00C40DD0" w:rsidRDefault="008F0997" w:rsidP="000D3964">
            <w:pPr>
              <w:jc w:val="center"/>
              <w:rPr>
                <w:color w:val="161617"/>
                <w:sz w:val="24"/>
                <w:szCs w:val="24"/>
              </w:rPr>
            </w:pPr>
            <w:r w:rsidRPr="00C40DD0">
              <w:rPr>
                <w:color w:val="161617"/>
                <w:sz w:val="24"/>
                <w:szCs w:val="24"/>
              </w:rPr>
              <w:t>xx/xx</w:t>
            </w:r>
          </w:p>
        </w:tc>
        <w:tc>
          <w:tcPr>
            <w:tcW w:w="1530" w:type="dxa"/>
            <w:tcBorders>
              <w:top w:val="nil"/>
              <w:left w:val="single" w:sz="4" w:space="0" w:color="auto"/>
              <w:bottom w:val="nil"/>
              <w:right w:val="single" w:sz="4" w:space="0" w:color="auto"/>
            </w:tcBorders>
            <w:vAlign w:val="bottom"/>
          </w:tcPr>
          <w:p w14:paraId="773B427E" w14:textId="77777777" w:rsidR="008F0997" w:rsidRPr="00C40DD0" w:rsidRDefault="008F0997" w:rsidP="000D3964">
            <w:pPr>
              <w:jc w:val="center"/>
              <w:rPr>
                <w:color w:val="161617"/>
                <w:sz w:val="24"/>
                <w:szCs w:val="24"/>
              </w:rPr>
            </w:pPr>
            <w:r w:rsidRPr="00C40DD0">
              <w:rPr>
                <w:color w:val="161617"/>
                <w:sz w:val="24"/>
                <w:szCs w:val="24"/>
              </w:rPr>
              <w:t>0401</w:t>
            </w:r>
          </w:p>
        </w:tc>
        <w:tc>
          <w:tcPr>
            <w:tcW w:w="1260" w:type="dxa"/>
            <w:tcBorders>
              <w:top w:val="nil"/>
              <w:left w:val="single" w:sz="4" w:space="0" w:color="auto"/>
              <w:bottom w:val="nil"/>
              <w:right w:val="single" w:sz="4" w:space="0" w:color="auto"/>
            </w:tcBorders>
          </w:tcPr>
          <w:p w14:paraId="563A99C5" w14:textId="77777777" w:rsidR="008F0997" w:rsidRDefault="008F0997" w:rsidP="00627266">
            <w:pPr>
              <w:jc w:val="center"/>
              <w:rPr>
                <w:color w:val="161617"/>
                <w:sz w:val="24"/>
                <w:szCs w:val="24"/>
              </w:rPr>
            </w:pPr>
          </w:p>
        </w:tc>
        <w:tc>
          <w:tcPr>
            <w:tcW w:w="1260" w:type="dxa"/>
            <w:tcBorders>
              <w:top w:val="nil"/>
              <w:left w:val="single" w:sz="4" w:space="0" w:color="auto"/>
              <w:bottom w:val="nil"/>
              <w:right w:val="single" w:sz="4" w:space="0" w:color="auto"/>
            </w:tcBorders>
          </w:tcPr>
          <w:p w14:paraId="3772C443" w14:textId="2C8DC7E6" w:rsidR="008F0997" w:rsidRPr="00C40DD0" w:rsidRDefault="008F0997" w:rsidP="00627266">
            <w:pPr>
              <w:jc w:val="center"/>
              <w:rPr>
                <w:color w:val="161617"/>
                <w:sz w:val="24"/>
                <w:szCs w:val="24"/>
              </w:rPr>
            </w:pPr>
            <w:proofErr w:type="spellStart"/>
            <w:proofErr w:type="gramStart"/>
            <w:r>
              <w:rPr>
                <w:color w:val="161617"/>
                <w:sz w:val="24"/>
                <w:szCs w:val="24"/>
              </w:rPr>
              <w:t>xx,xxx</w:t>
            </w:r>
            <w:proofErr w:type="gramEnd"/>
            <w:r>
              <w:rPr>
                <w:color w:val="161617"/>
                <w:sz w:val="24"/>
                <w:szCs w:val="24"/>
              </w:rPr>
              <w:t>.xx</w:t>
            </w:r>
            <w:proofErr w:type="spellEnd"/>
          </w:p>
        </w:tc>
      </w:tr>
      <w:tr w:rsidR="008F0997" w:rsidRPr="00C40DD0" w14:paraId="5AC81DB0" w14:textId="77777777" w:rsidTr="008F0997">
        <w:trPr>
          <w:trHeight w:val="255"/>
          <w:jc w:val="center"/>
        </w:trPr>
        <w:tc>
          <w:tcPr>
            <w:tcW w:w="1795" w:type="dxa"/>
            <w:tcBorders>
              <w:top w:val="nil"/>
              <w:left w:val="single" w:sz="4" w:space="0" w:color="auto"/>
              <w:bottom w:val="nil"/>
              <w:right w:val="single" w:sz="4" w:space="0" w:color="auto"/>
            </w:tcBorders>
            <w:vAlign w:val="bottom"/>
          </w:tcPr>
          <w:p w14:paraId="7FE54E24" w14:textId="77777777" w:rsidR="008F0997" w:rsidRPr="00C40DD0" w:rsidRDefault="008F0997" w:rsidP="000D3964">
            <w:pPr>
              <w:jc w:val="center"/>
              <w:rPr>
                <w:color w:val="161617"/>
                <w:sz w:val="24"/>
                <w:szCs w:val="24"/>
              </w:rPr>
            </w:pPr>
            <w:r w:rsidRPr="00C40DD0">
              <w:rPr>
                <w:color w:val="161617"/>
                <w:sz w:val="24"/>
                <w:szCs w:val="24"/>
              </w:rPr>
              <w:lastRenderedPageBreak/>
              <w:t>TOTAL 520000</w:t>
            </w:r>
          </w:p>
        </w:tc>
        <w:tc>
          <w:tcPr>
            <w:tcW w:w="990" w:type="dxa"/>
            <w:tcBorders>
              <w:top w:val="nil"/>
              <w:left w:val="single" w:sz="4" w:space="0" w:color="auto"/>
              <w:bottom w:val="nil"/>
              <w:right w:val="single" w:sz="4" w:space="0" w:color="auto"/>
            </w:tcBorders>
            <w:vAlign w:val="bottom"/>
          </w:tcPr>
          <w:p w14:paraId="1AF3AFD2" w14:textId="77777777" w:rsidR="008F0997" w:rsidRPr="00C40DD0" w:rsidRDefault="008F0997" w:rsidP="000D3964">
            <w:pPr>
              <w:jc w:val="center"/>
              <w:rPr>
                <w:color w:val="161617"/>
                <w:sz w:val="24"/>
                <w:szCs w:val="24"/>
              </w:rPr>
            </w:pPr>
          </w:p>
        </w:tc>
        <w:tc>
          <w:tcPr>
            <w:tcW w:w="1252" w:type="dxa"/>
            <w:tcBorders>
              <w:top w:val="nil"/>
              <w:left w:val="single" w:sz="4" w:space="0" w:color="auto"/>
              <w:bottom w:val="nil"/>
              <w:right w:val="single" w:sz="4" w:space="0" w:color="auto"/>
            </w:tcBorders>
            <w:vAlign w:val="bottom"/>
          </w:tcPr>
          <w:p w14:paraId="11ACBEC5" w14:textId="77777777" w:rsidR="008F0997" w:rsidRPr="00C40DD0" w:rsidRDefault="008F0997" w:rsidP="000D3964">
            <w:pPr>
              <w:jc w:val="center"/>
              <w:rPr>
                <w:color w:val="161617"/>
                <w:sz w:val="24"/>
                <w:szCs w:val="24"/>
              </w:rPr>
            </w:pPr>
          </w:p>
        </w:tc>
        <w:tc>
          <w:tcPr>
            <w:tcW w:w="1178" w:type="dxa"/>
            <w:tcBorders>
              <w:top w:val="nil"/>
              <w:left w:val="single" w:sz="4" w:space="0" w:color="auto"/>
              <w:bottom w:val="nil"/>
              <w:right w:val="single" w:sz="4" w:space="0" w:color="auto"/>
            </w:tcBorders>
            <w:vAlign w:val="bottom"/>
          </w:tcPr>
          <w:p w14:paraId="2B1F36E0" w14:textId="77777777" w:rsidR="008F0997" w:rsidRPr="00C40DD0" w:rsidRDefault="008F0997" w:rsidP="000D3964">
            <w:pPr>
              <w:rPr>
                <w:color w:val="161617"/>
                <w:sz w:val="24"/>
                <w:szCs w:val="24"/>
              </w:rPr>
            </w:pPr>
          </w:p>
        </w:tc>
        <w:tc>
          <w:tcPr>
            <w:tcW w:w="1440" w:type="dxa"/>
            <w:tcBorders>
              <w:top w:val="nil"/>
              <w:left w:val="single" w:sz="4" w:space="0" w:color="auto"/>
              <w:bottom w:val="nil"/>
              <w:right w:val="single" w:sz="4" w:space="0" w:color="auto"/>
            </w:tcBorders>
            <w:vAlign w:val="bottom"/>
          </w:tcPr>
          <w:p w14:paraId="678908C3" w14:textId="77777777" w:rsidR="008F0997" w:rsidRPr="00C40DD0" w:rsidRDefault="008F0997" w:rsidP="00627266">
            <w:pPr>
              <w:jc w:val="center"/>
              <w:rPr>
                <w:color w:val="161617"/>
                <w:sz w:val="24"/>
                <w:szCs w:val="24"/>
              </w:rPr>
            </w:pPr>
          </w:p>
        </w:tc>
        <w:tc>
          <w:tcPr>
            <w:tcW w:w="1260" w:type="dxa"/>
            <w:tcBorders>
              <w:top w:val="nil"/>
              <w:left w:val="single" w:sz="4" w:space="0" w:color="auto"/>
              <w:bottom w:val="nil"/>
              <w:right w:val="single" w:sz="4" w:space="0" w:color="auto"/>
            </w:tcBorders>
            <w:vAlign w:val="bottom"/>
          </w:tcPr>
          <w:p w14:paraId="0F22156E" w14:textId="77777777" w:rsidR="008F0997" w:rsidRPr="00C40DD0" w:rsidRDefault="008F0997" w:rsidP="000D3964">
            <w:pPr>
              <w:jc w:val="center"/>
              <w:rPr>
                <w:color w:val="161617"/>
                <w:sz w:val="24"/>
                <w:szCs w:val="24"/>
              </w:rPr>
            </w:pPr>
          </w:p>
        </w:tc>
        <w:tc>
          <w:tcPr>
            <w:tcW w:w="1170" w:type="dxa"/>
            <w:tcBorders>
              <w:top w:val="nil"/>
              <w:left w:val="single" w:sz="4" w:space="0" w:color="auto"/>
              <w:bottom w:val="nil"/>
              <w:right w:val="single" w:sz="4" w:space="0" w:color="auto"/>
            </w:tcBorders>
          </w:tcPr>
          <w:p w14:paraId="299CE8B7" w14:textId="77777777" w:rsidR="008F0997" w:rsidRPr="00C40DD0" w:rsidRDefault="008F0997" w:rsidP="000D3964">
            <w:pPr>
              <w:jc w:val="center"/>
              <w:rPr>
                <w:color w:val="161617"/>
                <w:sz w:val="24"/>
                <w:szCs w:val="24"/>
              </w:rPr>
            </w:pPr>
          </w:p>
        </w:tc>
        <w:tc>
          <w:tcPr>
            <w:tcW w:w="1530" w:type="dxa"/>
            <w:tcBorders>
              <w:top w:val="nil"/>
              <w:left w:val="single" w:sz="4" w:space="0" w:color="auto"/>
              <w:bottom w:val="nil"/>
              <w:right w:val="single" w:sz="4" w:space="0" w:color="auto"/>
            </w:tcBorders>
            <w:vAlign w:val="bottom"/>
          </w:tcPr>
          <w:p w14:paraId="03988076" w14:textId="77777777" w:rsidR="008F0997" w:rsidRPr="00C40DD0" w:rsidRDefault="008F0997" w:rsidP="000D3964">
            <w:pPr>
              <w:jc w:val="center"/>
              <w:rPr>
                <w:color w:val="161617"/>
                <w:sz w:val="24"/>
                <w:szCs w:val="24"/>
              </w:rPr>
            </w:pPr>
          </w:p>
        </w:tc>
        <w:tc>
          <w:tcPr>
            <w:tcW w:w="1260" w:type="dxa"/>
            <w:tcBorders>
              <w:top w:val="nil"/>
              <w:left w:val="single" w:sz="4" w:space="0" w:color="auto"/>
              <w:bottom w:val="nil"/>
              <w:right w:val="single" w:sz="4" w:space="0" w:color="auto"/>
            </w:tcBorders>
          </w:tcPr>
          <w:p w14:paraId="640A6F00" w14:textId="77777777" w:rsidR="008F0997" w:rsidRDefault="008F0997" w:rsidP="00627266">
            <w:pPr>
              <w:jc w:val="center"/>
              <w:rPr>
                <w:color w:val="161617"/>
                <w:sz w:val="24"/>
                <w:szCs w:val="24"/>
              </w:rPr>
            </w:pPr>
          </w:p>
        </w:tc>
        <w:tc>
          <w:tcPr>
            <w:tcW w:w="1260" w:type="dxa"/>
            <w:tcBorders>
              <w:top w:val="nil"/>
              <w:left w:val="single" w:sz="4" w:space="0" w:color="auto"/>
              <w:bottom w:val="nil"/>
              <w:right w:val="single" w:sz="4" w:space="0" w:color="auto"/>
            </w:tcBorders>
          </w:tcPr>
          <w:p w14:paraId="0C84E964" w14:textId="212A04E4" w:rsidR="008F0997" w:rsidRPr="00C40DD0" w:rsidRDefault="008F0997" w:rsidP="00627266">
            <w:pPr>
              <w:jc w:val="center"/>
              <w:rPr>
                <w:color w:val="161617"/>
                <w:sz w:val="24"/>
                <w:szCs w:val="24"/>
              </w:rPr>
            </w:pPr>
            <w:proofErr w:type="spellStart"/>
            <w:proofErr w:type="gramStart"/>
            <w:r>
              <w:rPr>
                <w:color w:val="161617"/>
                <w:sz w:val="24"/>
                <w:szCs w:val="24"/>
              </w:rPr>
              <w:t>xx,xxx</w:t>
            </w:r>
            <w:proofErr w:type="gramEnd"/>
            <w:r>
              <w:rPr>
                <w:color w:val="161617"/>
                <w:sz w:val="24"/>
                <w:szCs w:val="24"/>
              </w:rPr>
              <w:t>.xx</w:t>
            </w:r>
            <w:proofErr w:type="spellEnd"/>
          </w:p>
        </w:tc>
      </w:tr>
      <w:tr w:rsidR="008F0997" w:rsidRPr="00C40DD0" w14:paraId="16720249" w14:textId="77777777" w:rsidTr="008F0997">
        <w:trPr>
          <w:trHeight w:val="255"/>
          <w:jc w:val="center"/>
        </w:trPr>
        <w:tc>
          <w:tcPr>
            <w:tcW w:w="1795" w:type="dxa"/>
            <w:tcBorders>
              <w:top w:val="nil"/>
              <w:left w:val="single" w:sz="4" w:space="0" w:color="auto"/>
              <w:bottom w:val="nil"/>
              <w:right w:val="single" w:sz="4" w:space="0" w:color="auto"/>
            </w:tcBorders>
            <w:vAlign w:val="bottom"/>
          </w:tcPr>
          <w:p w14:paraId="4A27DA61" w14:textId="77777777" w:rsidR="008F0997" w:rsidRPr="00C40DD0" w:rsidRDefault="008F0997" w:rsidP="000D3964">
            <w:pPr>
              <w:ind w:left="-90"/>
              <w:jc w:val="center"/>
              <w:rPr>
                <w:color w:val="161617"/>
                <w:sz w:val="24"/>
                <w:szCs w:val="24"/>
              </w:rPr>
            </w:pPr>
          </w:p>
        </w:tc>
        <w:tc>
          <w:tcPr>
            <w:tcW w:w="990" w:type="dxa"/>
            <w:tcBorders>
              <w:top w:val="nil"/>
              <w:left w:val="single" w:sz="4" w:space="0" w:color="auto"/>
              <w:bottom w:val="nil"/>
              <w:right w:val="single" w:sz="4" w:space="0" w:color="auto"/>
            </w:tcBorders>
            <w:vAlign w:val="bottom"/>
          </w:tcPr>
          <w:p w14:paraId="75F19539" w14:textId="77777777" w:rsidR="008F0997" w:rsidRPr="00C40DD0" w:rsidRDefault="008F0997" w:rsidP="000D3964">
            <w:pPr>
              <w:jc w:val="center"/>
              <w:rPr>
                <w:color w:val="161617"/>
                <w:sz w:val="24"/>
                <w:szCs w:val="24"/>
              </w:rPr>
            </w:pPr>
          </w:p>
        </w:tc>
        <w:tc>
          <w:tcPr>
            <w:tcW w:w="1252" w:type="dxa"/>
            <w:tcBorders>
              <w:top w:val="nil"/>
              <w:left w:val="single" w:sz="4" w:space="0" w:color="auto"/>
              <w:bottom w:val="nil"/>
              <w:right w:val="single" w:sz="4" w:space="0" w:color="auto"/>
            </w:tcBorders>
            <w:vAlign w:val="bottom"/>
          </w:tcPr>
          <w:p w14:paraId="4FF6B1AE" w14:textId="77777777" w:rsidR="008F0997" w:rsidRPr="00C40DD0" w:rsidRDefault="008F0997" w:rsidP="000D3964">
            <w:pPr>
              <w:jc w:val="center"/>
              <w:rPr>
                <w:color w:val="161617"/>
                <w:sz w:val="24"/>
                <w:szCs w:val="24"/>
              </w:rPr>
            </w:pPr>
          </w:p>
        </w:tc>
        <w:tc>
          <w:tcPr>
            <w:tcW w:w="1178" w:type="dxa"/>
            <w:tcBorders>
              <w:top w:val="nil"/>
              <w:left w:val="single" w:sz="4" w:space="0" w:color="auto"/>
              <w:bottom w:val="nil"/>
              <w:right w:val="single" w:sz="4" w:space="0" w:color="auto"/>
            </w:tcBorders>
            <w:vAlign w:val="bottom"/>
          </w:tcPr>
          <w:p w14:paraId="460B315C" w14:textId="77777777" w:rsidR="008F0997" w:rsidRPr="00C40DD0" w:rsidRDefault="008F0997" w:rsidP="000D3964">
            <w:pPr>
              <w:rPr>
                <w:color w:val="161617"/>
                <w:sz w:val="24"/>
                <w:szCs w:val="24"/>
              </w:rPr>
            </w:pPr>
          </w:p>
        </w:tc>
        <w:tc>
          <w:tcPr>
            <w:tcW w:w="1440" w:type="dxa"/>
            <w:tcBorders>
              <w:top w:val="nil"/>
              <w:left w:val="single" w:sz="4" w:space="0" w:color="auto"/>
              <w:bottom w:val="nil"/>
              <w:right w:val="single" w:sz="4" w:space="0" w:color="auto"/>
            </w:tcBorders>
            <w:vAlign w:val="bottom"/>
          </w:tcPr>
          <w:p w14:paraId="36716566" w14:textId="77777777" w:rsidR="008F0997" w:rsidRPr="00C40DD0" w:rsidRDefault="008F0997" w:rsidP="00627266">
            <w:pPr>
              <w:jc w:val="center"/>
              <w:rPr>
                <w:color w:val="161617"/>
                <w:sz w:val="24"/>
                <w:szCs w:val="24"/>
              </w:rPr>
            </w:pPr>
          </w:p>
        </w:tc>
        <w:tc>
          <w:tcPr>
            <w:tcW w:w="1260" w:type="dxa"/>
            <w:tcBorders>
              <w:top w:val="nil"/>
              <w:left w:val="single" w:sz="4" w:space="0" w:color="auto"/>
              <w:bottom w:val="nil"/>
              <w:right w:val="single" w:sz="4" w:space="0" w:color="auto"/>
            </w:tcBorders>
            <w:vAlign w:val="bottom"/>
          </w:tcPr>
          <w:p w14:paraId="374BBEC4" w14:textId="77777777" w:rsidR="008F0997" w:rsidRPr="00C40DD0" w:rsidRDefault="008F0997" w:rsidP="000D3964">
            <w:pPr>
              <w:jc w:val="center"/>
              <w:rPr>
                <w:color w:val="161617"/>
                <w:sz w:val="24"/>
                <w:szCs w:val="24"/>
              </w:rPr>
            </w:pPr>
          </w:p>
        </w:tc>
        <w:tc>
          <w:tcPr>
            <w:tcW w:w="1170" w:type="dxa"/>
            <w:tcBorders>
              <w:top w:val="nil"/>
              <w:left w:val="single" w:sz="4" w:space="0" w:color="auto"/>
              <w:bottom w:val="nil"/>
              <w:right w:val="single" w:sz="4" w:space="0" w:color="auto"/>
            </w:tcBorders>
          </w:tcPr>
          <w:p w14:paraId="6FE22E55" w14:textId="77777777" w:rsidR="008F0997" w:rsidRPr="00C40DD0" w:rsidRDefault="008F0997" w:rsidP="000D3964">
            <w:pPr>
              <w:jc w:val="center"/>
              <w:rPr>
                <w:color w:val="161617"/>
                <w:sz w:val="24"/>
                <w:szCs w:val="24"/>
              </w:rPr>
            </w:pPr>
          </w:p>
        </w:tc>
        <w:tc>
          <w:tcPr>
            <w:tcW w:w="1530" w:type="dxa"/>
            <w:tcBorders>
              <w:top w:val="nil"/>
              <w:left w:val="single" w:sz="4" w:space="0" w:color="auto"/>
              <w:bottom w:val="nil"/>
              <w:right w:val="single" w:sz="4" w:space="0" w:color="auto"/>
            </w:tcBorders>
            <w:vAlign w:val="bottom"/>
          </w:tcPr>
          <w:p w14:paraId="53185782" w14:textId="77777777" w:rsidR="008F0997" w:rsidRPr="00C40DD0" w:rsidRDefault="008F0997" w:rsidP="000D3964">
            <w:pPr>
              <w:jc w:val="center"/>
              <w:rPr>
                <w:color w:val="161617"/>
                <w:sz w:val="24"/>
                <w:szCs w:val="24"/>
              </w:rPr>
            </w:pPr>
          </w:p>
        </w:tc>
        <w:tc>
          <w:tcPr>
            <w:tcW w:w="1260" w:type="dxa"/>
            <w:tcBorders>
              <w:top w:val="nil"/>
              <w:left w:val="single" w:sz="4" w:space="0" w:color="auto"/>
              <w:bottom w:val="nil"/>
              <w:right w:val="single" w:sz="4" w:space="0" w:color="auto"/>
            </w:tcBorders>
          </w:tcPr>
          <w:p w14:paraId="6A3D2E3D" w14:textId="77777777" w:rsidR="008F0997" w:rsidRPr="00C40DD0" w:rsidRDefault="008F0997" w:rsidP="00627266">
            <w:pPr>
              <w:jc w:val="center"/>
              <w:rPr>
                <w:color w:val="161617"/>
                <w:sz w:val="24"/>
                <w:szCs w:val="24"/>
              </w:rPr>
            </w:pPr>
          </w:p>
        </w:tc>
        <w:tc>
          <w:tcPr>
            <w:tcW w:w="1260" w:type="dxa"/>
            <w:tcBorders>
              <w:top w:val="nil"/>
              <w:left w:val="single" w:sz="4" w:space="0" w:color="auto"/>
              <w:bottom w:val="nil"/>
              <w:right w:val="single" w:sz="4" w:space="0" w:color="auto"/>
            </w:tcBorders>
          </w:tcPr>
          <w:p w14:paraId="67E1EDF7" w14:textId="7F513A79" w:rsidR="008F0997" w:rsidRPr="00C40DD0" w:rsidRDefault="008F0997" w:rsidP="00627266">
            <w:pPr>
              <w:jc w:val="center"/>
              <w:rPr>
                <w:color w:val="161617"/>
                <w:sz w:val="24"/>
                <w:szCs w:val="24"/>
              </w:rPr>
            </w:pPr>
          </w:p>
        </w:tc>
      </w:tr>
      <w:tr w:rsidR="008F0997" w:rsidRPr="00C40DD0" w14:paraId="456F57C2" w14:textId="77777777" w:rsidTr="008F0997">
        <w:trPr>
          <w:trHeight w:val="255"/>
          <w:jc w:val="center"/>
        </w:trPr>
        <w:tc>
          <w:tcPr>
            <w:tcW w:w="1795" w:type="dxa"/>
            <w:tcBorders>
              <w:top w:val="nil"/>
              <w:left w:val="single" w:sz="4" w:space="0" w:color="auto"/>
              <w:bottom w:val="nil"/>
              <w:right w:val="single" w:sz="4" w:space="0" w:color="auto"/>
            </w:tcBorders>
            <w:vAlign w:val="bottom"/>
          </w:tcPr>
          <w:p w14:paraId="2ECE6E42" w14:textId="77777777" w:rsidR="008F0997" w:rsidRPr="00C40DD0" w:rsidRDefault="008F0997" w:rsidP="00627266">
            <w:pPr>
              <w:ind w:left="-90"/>
              <w:jc w:val="center"/>
              <w:rPr>
                <w:color w:val="161617"/>
                <w:sz w:val="24"/>
                <w:szCs w:val="24"/>
              </w:rPr>
            </w:pPr>
            <w:r w:rsidRPr="00C40DD0">
              <w:rPr>
                <w:color w:val="161617"/>
                <w:sz w:val="24"/>
                <w:szCs w:val="24"/>
              </w:rPr>
              <w:t xml:space="preserve"> 610000</w:t>
            </w:r>
          </w:p>
        </w:tc>
        <w:tc>
          <w:tcPr>
            <w:tcW w:w="990" w:type="dxa"/>
            <w:tcBorders>
              <w:top w:val="nil"/>
              <w:left w:val="single" w:sz="4" w:space="0" w:color="auto"/>
              <w:bottom w:val="nil"/>
              <w:right w:val="single" w:sz="4" w:space="0" w:color="auto"/>
            </w:tcBorders>
            <w:vAlign w:val="bottom"/>
          </w:tcPr>
          <w:p w14:paraId="4068953F" w14:textId="77777777" w:rsidR="008F0997" w:rsidRPr="00C40DD0" w:rsidRDefault="008F0997" w:rsidP="000D3964">
            <w:pPr>
              <w:jc w:val="center"/>
              <w:rPr>
                <w:color w:val="161617"/>
                <w:sz w:val="24"/>
                <w:szCs w:val="24"/>
              </w:rPr>
            </w:pPr>
            <w:r w:rsidRPr="00C40DD0">
              <w:rPr>
                <w:color w:val="161617"/>
                <w:sz w:val="24"/>
                <w:szCs w:val="24"/>
              </w:rPr>
              <w:t>51</w:t>
            </w:r>
            <w:r>
              <w:rPr>
                <w:color w:val="161617"/>
                <w:sz w:val="24"/>
                <w:szCs w:val="24"/>
              </w:rPr>
              <w:t>_</w:t>
            </w:r>
            <w:r w:rsidRPr="00C40DD0">
              <w:rPr>
                <w:color w:val="161617"/>
                <w:sz w:val="24"/>
                <w:szCs w:val="24"/>
              </w:rPr>
              <w:t>03</w:t>
            </w:r>
          </w:p>
        </w:tc>
        <w:tc>
          <w:tcPr>
            <w:tcW w:w="1252" w:type="dxa"/>
            <w:tcBorders>
              <w:top w:val="nil"/>
              <w:left w:val="single" w:sz="4" w:space="0" w:color="auto"/>
              <w:bottom w:val="nil"/>
              <w:right w:val="single" w:sz="4" w:space="0" w:color="auto"/>
            </w:tcBorders>
            <w:vAlign w:val="bottom"/>
          </w:tcPr>
          <w:p w14:paraId="07325F5E" w14:textId="77777777" w:rsidR="008F0997" w:rsidRPr="00C40DD0" w:rsidRDefault="008F0997" w:rsidP="000D3964">
            <w:pPr>
              <w:jc w:val="center"/>
              <w:rPr>
                <w:color w:val="161617"/>
                <w:sz w:val="24"/>
                <w:szCs w:val="24"/>
              </w:rPr>
            </w:pPr>
          </w:p>
        </w:tc>
        <w:tc>
          <w:tcPr>
            <w:tcW w:w="1178" w:type="dxa"/>
            <w:tcBorders>
              <w:top w:val="nil"/>
              <w:left w:val="single" w:sz="4" w:space="0" w:color="auto"/>
              <w:bottom w:val="nil"/>
              <w:right w:val="single" w:sz="4" w:space="0" w:color="auto"/>
            </w:tcBorders>
            <w:vAlign w:val="bottom"/>
          </w:tcPr>
          <w:p w14:paraId="32814595" w14:textId="77777777" w:rsidR="008F0997" w:rsidRPr="00C40DD0" w:rsidRDefault="008F0997" w:rsidP="000D3964">
            <w:pPr>
              <w:rPr>
                <w:color w:val="161617"/>
                <w:sz w:val="24"/>
                <w:szCs w:val="24"/>
              </w:rPr>
            </w:pPr>
          </w:p>
        </w:tc>
        <w:tc>
          <w:tcPr>
            <w:tcW w:w="1440" w:type="dxa"/>
            <w:tcBorders>
              <w:top w:val="nil"/>
              <w:left w:val="single" w:sz="4" w:space="0" w:color="auto"/>
              <w:bottom w:val="nil"/>
              <w:right w:val="single" w:sz="4" w:space="0" w:color="auto"/>
            </w:tcBorders>
            <w:vAlign w:val="bottom"/>
          </w:tcPr>
          <w:p w14:paraId="245733F5" w14:textId="77777777" w:rsidR="008F0997" w:rsidRPr="00C40DD0" w:rsidRDefault="008F0997" w:rsidP="00627266">
            <w:pPr>
              <w:jc w:val="center"/>
              <w:rPr>
                <w:color w:val="161617"/>
                <w:sz w:val="24"/>
                <w:szCs w:val="24"/>
              </w:rPr>
            </w:pPr>
            <w:r w:rsidRPr="00C40DD0">
              <w:rPr>
                <w:color w:val="161617"/>
                <w:sz w:val="24"/>
                <w:szCs w:val="24"/>
              </w:rPr>
              <w:t>26411319</w:t>
            </w:r>
          </w:p>
        </w:tc>
        <w:tc>
          <w:tcPr>
            <w:tcW w:w="1260" w:type="dxa"/>
            <w:tcBorders>
              <w:top w:val="nil"/>
              <w:left w:val="single" w:sz="4" w:space="0" w:color="auto"/>
              <w:bottom w:val="nil"/>
              <w:right w:val="single" w:sz="4" w:space="0" w:color="auto"/>
            </w:tcBorders>
            <w:vAlign w:val="bottom"/>
          </w:tcPr>
          <w:p w14:paraId="4070F4C7" w14:textId="77777777" w:rsidR="008F0997" w:rsidRPr="00C40DD0" w:rsidRDefault="008F0997" w:rsidP="000D3964">
            <w:pPr>
              <w:jc w:val="center"/>
              <w:rPr>
                <w:color w:val="161617"/>
                <w:sz w:val="24"/>
                <w:szCs w:val="24"/>
              </w:rPr>
            </w:pPr>
          </w:p>
        </w:tc>
        <w:tc>
          <w:tcPr>
            <w:tcW w:w="1170" w:type="dxa"/>
            <w:tcBorders>
              <w:top w:val="nil"/>
              <w:left w:val="single" w:sz="4" w:space="0" w:color="auto"/>
              <w:bottom w:val="nil"/>
              <w:right w:val="single" w:sz="4" w:space="0" w:color="auto"/>
            </w:tcBorders>
          </w:tcPr>
          <w:p w14:paraId="486B47AA" w14:textId="77777777" w:rsidR="008F0997" w:rsidRPr="00C40DD0" w:rsidRDefault="008F0997" w:rsidP="000D3964">
            <w:pPr>
              <w:jc w:val="center"/>
              <w:rPr>
                <w:color w:val="161617"/>
                <w:sz w:val="24"/>
                <w:szCs w:val="24"/>
              </w:rPr>
            </w:pPr>
            <w:r w:rsidRPr="00C40DD0">
              <w:rPr>
                <w:color w:val="161617"/>
                <w:sz w:val="24"/>
                <w:szCs w:val="24"/>
              </w:rPr>
              <w:t>xx/xx</w:t>
            </w:r>
          </w:p>
        </w:tc>
        <w:tc>
          <w:tcPr>
            <w:tcW w:w="1530" w:type="dxa"/>
            <w:tcBorders>
              <w:top w:val="nil"/>
              <w:left w:val="single" w:sz="4" w:space="0" w:color="auto"/>
              <w:bottom w:val="nil"/>
              <w:right w:val="single" w:sz="4" w:space="0" w:color="auto"/>
            </w:tcBorders>
            <w:vAlign w:val="bottom"/>
          </w:tcPr>
          <w:p w14:paraId="56A928A3" w14:textId="77777777" w:rsidR="008F0997" w:rsidRPr="00C40DD0" w:rsidRDefault="008F0997" w:rsidP="000D3964">
            <w:pPr>
              <w:jc w:val="center"/>
              <w:rPr>
                <w:color w:val="161617"/>
                <w:sz w:val="24"/>
                <w:szCs w:val="24"/>
              </w:rPr>
            </w:pPr>
            <w:r w:rsidRPr="00C40DD0">
              <w:rPr>
                <w:color w:val="161617"/>
                <w:sz w:val="24"/>
                <w:szCs w:val="24"/>
              </w:rPr>
              <w:t>0126</w:t>
            </w:r>
          </w:p>
        </w:tc>
        <w:tc>
          <w:tcPr>
            <w:tcW w:w="1260" w:type="dxa"/>
            <w:tcBorders>
              <w:top w:val="nil"/>
              <w:left w:val="single" w:sz="4" w:space="0" w:color="auto"/>
              <w:bottom w:val="nil"/>
              <w:right w:val="single" w:sz="4" w:space="0" w:color="auto"/>
            </w:tcBorders>
          </w:tcPr>
          <w:p w14:paraId="1F4118B5" w14:textId="77777777" w:rsidR="008F0997" w:rsidRDefault="008F0997" w:rsidP="00627266">
            <w:pPr>
              <w:jc w:val="center"/>
              <w:rPr>
                <w:color w:val="161617"/>
                <w:sz w:val="24"/>
                <w:szCs w:val="24"/>
              </w:rPr>
            </w:pPr>
          </w:p>
        </w:tc>
        <w:tc>
          <w:tcPr>
            <w:tcW w:w="1260" w:type="dxa"/>
            <w:tcBorders>
              <w:top w:val="nil"/>
              <w:left w:val="single" w:sz="4" w:space="0" w:color="auto"/>
              <w:bottom w:val="nil"/>
              <w:right w:val="single" w:sz="4" w:space="0" w:color="auto"/>
            </w:tcBorders>
          </w:tcPr>
          <w:p w14:paraId="3288D3ED" w14:textId="4823C4C8" w:rsidR="008F0997" w:rsidRPr="00C40DD0" w:rsidRDefault="008F0997" w:rsidP="00627266">
            <w:pPr>
              <w:jc w:val="center"/>
              <w:rPr>
                <w:color w:val="161617"/>
                <w:sz w:val="24"/>
                <w:szCs w:val="24"/>
              </w:rPr>
            </w:pPr>
            <w:proofErr w:type="spellStart"/>
            <w:proofErr w:type="gramStart"/>
            <w:r>
              <w:rPr>
                <w:color w:val="161617"/>
                <w:sz w:val="24"/>
                <w:szCs w:val="24"/>
              </w:rPr>
              <w:t>xx,xxx</w:t>
            </w:r>
            <w:proofErr w:type="gramEnd"/>
            <w:r>
              <w:rPr>
                <w:color w:val="161617"/>
                <w:sz w:val="24"/>
                <w:szCs w:val="24"/>
              </w:rPr>
              <w:t>.xx</w:t>
            </w:r>
            <w:proofErr w:type="spellEnd"/>
          </w:p>
        </w:tc>
      </w:tr>
      <w:tr w:rsidR="008F0997" w:rsidRPr="00C40DD0" w14:paraId="0D2B2F6E" w14:textId="77777777" w:rsidTr="008F0997">
        <w:trPr>
          <w:trHeight w:val="255"/>
          <w:jc w:val="center"/>
        </w:trPr>
        <w:tc>
          <w:tcPr>
            <w:tcW w:w="1795" w:type="dxa"/>
            <w:tcBorders>
              <w:top w:val="nil"/>
              <w:left w:val="single" w:sz="4" w:space="0" w:color="auto"/>
              <w:bottom w:val="nil"/>
              <w:right w:val="single" w:sz="4" w:space="0" w:color="auto"/>
            </w:tcBorders>
          </w:tcPr>
          <w:p w14:paraId="5B86940D" w14:textId="77777777" w:rsidR="008F0997" w:rsidRPr="00C40DD0" w:rsidRDefault="008F0997" w:rsidP="00627266">
            <w:pPr>
              <w:jc w:val="center"/>
              <w:rPr>
                <w:sz w:val="24"/>
                <w:szCs w:val="24"/>
              </w:rPr>
            </w:pPr>
            <w:r w:rsidRPr="00C40DD0">
              <w:rPr>
                <w:color w:val="161617"/>
                <w:sz w:val="24"/>
                <w:szCs w:val="24"/>
              </w:rPr>
              <w:t>610000</w:t>
            </w:r>
          </w:p>
        </w:tc>
        <w:tc>
          <w:tcPr>
            <w:tcW w:w="990" w:type="dxa"/>
            <w:tcBorders>
              <w:top w:val="nil"/>
              <w:left w:val="single" w:sz="4" w:space="0" w:color="auto"/>
              <w:bottom w:val="nil"/>
              <w:right w:val="single" w:sz="4" w:space="0" w:color="auto"/>
            </w:tcBorders>
            <w:vAlign w:val="bottom"/>
          </w:tcPr>
          <w:p w14:paraId="54EAAA1C" w14:textId="77777777" w:rsidR="008F0997" w:rsidRPr="00C40DD0" w:rsidRDefault="008F0997" w:rsidP="000D3964">
            <w:pPr>
              <w:jc w:val="center"/>
              <w:rPr>
                <w:color w:val="161617"/>
                <w:sz w:val="24"/>
                <w:szCs w:val="24"/>
              </w:rPr>
            </w:pPr>
            <w:r w:rsidRPr="00C40DD0">
              <w:rPr>
                <w:color w:val="161617"/>
                <w:sz w:val="24"/>
                <w:szCs w:val="24"/>
              </w:rPr>
              <w:t>51</w:t>
            </w:r>
            <w:r>
              <w:rPr>
                <w:color w:val="161617"/>
                <w:sz w:val="24"/>
                <w:szCs w:val="24"/>
              </w:rPr>
              <w:t>_</w:t>
            </w:r>
            <w:r w:rsidRPr="00C40DD0">
              <w:rPr>
                <w:color w:val="161617"/>
                <w:sz w:val="24"/>
                <w:szCs w:val="24"/>
              </w:rPr>
              <w:t>03</w:t>
            </w:r>
          </w:p>
        </w:tc>
        <w:tc>
          <w:tcPr>
            <w:tcW w:w="1252" w:type="dxa"/>
            <w:tcBorders>
              <w:top w:val="nil"/>
              <w:left w:val="single" w:sz="4" w:space="0" w:color="auto"/>
              <w:bottom w:val="nil"/>
              <w:right w:val="single" w:sz="4" w:space="0" w:color="auto"/>
            </w:tcBorders>
            <w:vAlign w:val="bottom"/>
          </w:tcPr>
          <w:p w14:paraId="498CE9E2" w14:textId="77777777" w:rsidR="008F0997" w:rsidRPr="00C40DD0" w:rsidRDefault="008F0997" w:rsidP="000D3964">
            <w:pPr>
              <w:jc w:val="center"/>
              <w:rPr>
                <w:color w:val="161617"/>
                <w:sz w:val="24"/>
                <w:szCs w:val="24"/>
              </w:rPr>
            </w:pPr>
          </w:p>
        </w:tc>
        <w:tc>
          <w:tcPr>
            <w:tcW w:w="1178" w:type="dxa"/>
            <w:tcBorders>
              <w:top w:val="nil"/>
              <w:left w:val="single" w:sz="4" w:space="0" w:color="auto"/>
              <w:bottom w:val="nil"/>
              <w:right w:val="single" w:sz="4" w:space="0" w:color="auto"/>
            </w:tcBorders>
            <w:vAlign w:val="bottom"/>
          </w:tcPr>
          <w:p w14:paraId="3DF56AA7" w14:textId="77777777" w:rsidR="008F0997" w:rsidRPr="00C40DD0" w:rsidRDefault="008F0997" w:rsidP="000D3964">
            <w:pPr>
              <w:rPr>
                <w:color w:val="161617"/>
                <w:sz w:val="24"/>
                <w:szCs w:val="24"/>
              </w:rPr>
            </w:pPr>
          </w:p>
        </w:tc>
        <w:tc>
          <w:tcPr>
            <w:tcW w:w="1440" w:type="dxa"/>
            <w:tcBorders>
              <w:top w:val="nil"/>
              <w:left w:val="single" w:sz="4" w:space="0" w:color="auto"/>
              <w:bottom w:val="nil"/>
              <w:right w:val="single" w:sz="4" w:space="0" w:color="auto"/>
            </w:tcBorders>
            <w:vAlign w:val="bottom"/>
          </w:tcPr>
          <w:p w14:paraId="0B09638F" w14:textId="77777777" w:rsidR="008F0997" w:rsidRPr="00C40DD0" w:rsidRDefault="008F0997" w:rsidP="00627266">
            <w:pPr>
              <w:jc w:val="center"/>
              <w:rPr>
                <w:color w:val="161617"/>
                <w:sz w:val="24"/>
                <w:szCs w:val="24"/>
              </w:rPr>
            </w:pPr>
            <w:r w:rsidRPr="00C40DD0">
              <w:rPr>
                <w:color w:val="161617"/>
                <w:sz w:val="24"/>
                <w:szCs w:val="24"/>
              </w:rPr>
              <w:t>26411344</w:t>
            </w:r>
          </w:p>
        </w:tc>
        <w:tc>
          <w:tcPr>
            <w:tcW w:w="1260" w:type="dxa"/>
            <w:tcBorders>
              <w:top w:val="nil"/>
              <w:left w:val="single" w:sz="4" w:space="0" w:color="auto"/>
              <w:bottom w:val="nil"/>
              <w:right w:val="single" w:sz="4" w:space="0" w:color="auto"/>
            </w:tcBorders>
            <w:vAlign w:val="bottom"/>
          </w:tcPr>
          <w:p w14:paraId="023D2518" w14:textId="77777777" w:rsidR="008F0997" w:rsidRPr="00C40DD0" w:rsidRDefault="008F0997" w:rsidP="000D3964">
            <w:pPr>
              <w:jc w:val="center"/>
              <w:rPr>
                <w:color w:val="161617"/>
                <w:sz w:val="24"/>
                <w:szCs w:val="24"/>
              </w:rPr>
            </w:pPr>
          </w:p>
        </w:tc>
        <w:tc>
          <w:tcPr>
            <w:tcW w:w="1170" w:type="dxa"/>
            <w:tcBorders>
              <w:top w:val="nil"/>
              <w:left w:val="single" w:sz="4" w:space="0" w:color="auto"/>
              <w:bottom w:val="nil"/>
              <w:right w:val="single" w:sz="4" w:space="0" w:color="auto"/>
            </w:tcBorders>
          </w:tcPr>
          <w:p w14:paraId="7EC4A969" w14:textId="77777777" w:rsidR="008F0997" w:rsidRPr="00C40DD0" w:rsidRDefault="008F0997" w:rsidP="000D3964">
            <w:pPr>
              <w:jc w:val="center"/>
              <w:rPr>
                <w:color w:val="161617"/>
                <w:sz w:val="24"/>
                <w:szCs w:val="24"/>
              </w:rPr>
            </w:pPr>
            <w:r w:rsidRPr="00C40DD0">
              <w:rPr>
                <w:color w:val="161617"/>
                <w:sz w:val="24"/>
                <w:szCs w:val="24"/>
              </w:rPr>
              <w:t>xx/xx</w:t>
            </w:r>
          </w:p>
        </w:tc>
        <w:tc>
          <w:tcPr>
            <w:tcW w:w="1530" w:type="dxa"/>
            <w:tcBorders>
              <w:top w:val="nil"/>
              <w:left w:val="single" w:sz="4" w:space="0" w:color="auto"/>
              <w:bottom w:val="nil"/>
              <w:right w:val="single" w:sz="4" w:space="0" w:color="auto"/>
            </w:tcBorders>
            <w:vAlign w:val="bottom"/>
          </w:tcPr>
          <w:p w14:paraId="59A41AFB" w14:textId="77777777" w:rsidR="008F0997" w:rsidRPr="00C40DD0" w:rsidRDefault="008F0997" w:rsidP="000D3964">
            <w:pPr>
              <w:jc w:val="center"/>
              <w:rPr>
                <w:color w:val="161617"/>
                <w:sz w:val="24"/>
                <w:szCs w:val="24"/>
              </w:rPr>
            </w:pPr>
            <w:r w:rsidRPr="00C40DD0">
              <w:rPr>
                <w:color w:val="161617"/>
                <w:sz w:val="24"/>
                <w:szCs w:val="24"/>
              </w:rPr>
              <w:t>0126</w:t>
            </w:r>
          </w:p>
        </w:tc>
        <w:tc>
          <w:tcPr>
            <w:tcW w:w="1260" w:type="dxa"/>
            <w:tcBorders>
              <w:top w:val="nil"/>
              <w:left w:val="single" w:sz="4" w:space="0" w:color="auto"/>
              <w:bottom w:val="nil"/>
              <w:right w:val="single" w:sz="4" w:space="0" w:color="auto"/>
            </w:tcBorders>
          </w:tcPr>
          <w:p w14:paraId="6245ED05" w14:textId="77777777" w:rsidR="008F0997" w:rsidRDefault="008F0997" w:rsidP="00627266">
            <w:pPr>
              <w:jc w:val="center"/>
              <w:rPr>
                <w:color w:val="161617"/>
                <w:sz w:val="24"/>
                <w:szCs w:val="24"/>
              </w:rPr>
            </w:pPr>
          </w:p>
        </w:tc>
        <w:tc>
          <w:tcPr>
            <w:tcW w:w="1260" w:type="dxa"/>
            <w:tcBorders>
              <w:top w:val="nil"/>
              <w:left w:val="single" w:sz="4" w:space="0" w:color="auto"/>
              <w:bottom w:val="nil"/>
              <w:right w:val="single" w:sz="4" w:space="0" w:color="auto"/>
            </w:tcBorders>
          </w:tcPr>
          <w:p w14:paraId="07ABE714" w14:textId="1F5D8862" w:rsidR="008F0997" w:rsidRPr="00C40DD0" w:rsidRDefault="008F0997" w:rsidP="00627266">
            <w:pPr>
              <w:jc w:val="center"/>
              <w:rPr>
                <w:color w:val="161617"/>
                <w:sz w:val="24"/>
                <w:szCs w:val="24"/>
              </w:rPr>
            </w:pPr>
            <w:proofErr w:type="spellStart"/>
            <w:proofErr w:type="gramStart"/>
            <w:r>
              <w:rPr>
                <w:color w:val="161617"/>
                <w:sz w:val="24"/>
                <w:szCs w:val="24"/>
              </w:rPr>
              <w:t>xx,xxx</w:t>
            </w:r>
            <w:proofErr w:type="gramEnd"/>
            <w:r>
              <w:rPr>
                <w:color w:val="161617"/>
                <w:sz w:val="24"/>
                <w:szCs w:val="24"/>
              </w:rPr>
              <w:t>.xx</w:t>
            </w:r>
            <w:proofErr w:type="spellEnd"/>
          </w:p>
        </w:tc>
      </w:tr>
      <w:tr w:rsidR="008F0997" w:rsidRPr="00C40DD0" w14:paraId="4288B6DF" w14:textId="77777777" w:rsidTr="008F0997">
        <w:trPr>
          <w:trHeight w:val="255"/>
          <w:jc w:val="center"/>
        </w:trPr>
        <w:tc>
          <w:tcPr>
            <w:tcW w:w="1795" w:type="dxa"/>
            <w:tcBorders>
              <w:top w:val="nil"/>
              <w:left w:val="single" w:sz="4" w:space="0" w:color="auto"/>
              <w:right w:val="single" w:sz="4" w:space="0" w:color="auto"/>
            </w:tcBorders>
          </w:tcPr>
          <w:p w14:paraId="4CC75372" w14:textId="77777777" w:rsidR="008F0997" w:rsidRPr="00C40DD0" w:rsidRDefault="008F0997" w:rsidP="00627266">
            <w:pPr>
              <w:jc w:val="center"/>
              <w:rPr>
                <w:sz w:val="24"/>
                <w:szCs w:val="24"/>
              </w:rPr>
            </w:pPr>
            <w:r w:rsidRPr="00C40DD0">
              <w:rPr>
                <w:color w:val="161617"/>
                <w:sz w:val="24"/>
                <w:szCs w:val="24"/>
              </w:rPr>
              <w:t>610000</w:t>
            </w:r>
          </w:p>
        </w:tc>
        <w:tc>
          <w:tcPr>
            <w:tcW w:w="990" w:type="dxa"/>
            <w:tcBorders>
              <w:top w:val="nil"/>
              <w:left w:val="single" w:sz="4" w:space="0" w:color="auto"/>
              <w:right w:val="single" w:sz="4" w:space="0" w:color="auto"/>
            </w:tcBorders>
            <w:vAlign w:val="bottom"/>
          </w:tcPr>
          <w:p w14:paraId="15D91701" w14:textId="77777777" w:rsidR="008F0997" w:rsidRPr="00C40DD0" w:rsidRDefault="008F0997" w:rsidP="000D3964">
            <w:pPr>
              <w:jc w:val="center"/>
              <w:rPr>
                <w:color w:val="161617"/>
                <w:sz w:val="24"/>
                <w:szCs w:val="24"/>
              </w:rPr>
            </w:pPr>
            <w:r w:rsidRPr="00C40DD0">
              <w:rPr>
                <w:color w:val="161617"/>
                <w:sz w:val="24"/>
                <w:szCs w:val="24"/>
              </w:rPr>
              <w:t>51</w:t>
            </w:r>
            <w:r>
              <w:rPr>
                <w:color w:val="161617"/>
                <w:sz w:val="24"/>
                <w:szCs w:val="24"/>
              </w:rPr>
              <w:t>_</w:t>
            </w:r>
            <w:r w:rsidRPr="00C40DD0">
              <w:rPr>
                <w:color w:val="161617"/>
                <w:sz w:val="24"/>
                <w:szCs w:val="24"/>
              </w:rPr>
              <w:t>03</w:t>
            </w:r>
          </w:p>
        </w:tc>
        <w:tc>
          <w:tcPr>
            <w:tcW w:w="1252" w:type="dxa"/>
            <w:tcBorders>
              <w:top w:val="nil"/>
              <w:left w:val="single" w:sz="4" w:space="0" w:color="auto"/>
              <w:right w:val="single" w:sz="4" w:space="0" w:color="auto"/>
            </w:tcBorders>
            <w:vAlign w:val="bottom"/>
          </w:tcPr>
          <w:p w14:paraId="44544BFE" w14:textId="77777777" w:rsidR="008F0997" w:rsidRPr="00C40DD0" w:rsidRDefault="008F0997" w:rsidP="000D3964">
            <w:pPr>
              <w:jc w:val="center"/>
              <w:rPr>
                <w:color w:val="161617"/>
                <w:sz w:val="24"/>
                <w:szCs w:val="24"/>
              </w:rPr>
            </w:pPr>
          </w:p>
        </w:tc>
        <w:tc>
          <w:tcPr>
            <w:tcW w:w="1178" w:type="dxa"/>
            <w:tcBorders>
              <w:top w:val="nil"/>
              <w:left w:val="single" w:sz="4" w:space="0" w:color="auto"/>
              <w:right w:val="single" w:sz="4" w:space="0" w:color="auto"/>
            </w:tcBorders>
            <w:vAlign w:val="bottom"/>
          </w:tcPr>
          <w:p w14:paraId="70F425D0" w14:textId="77777777" w:rsidR="008F0997" w:rsidRPr="00C40DD0" w:rsidRDefault="008F0997" w:rsidP="000D3964">
            <w:pPr>
              <w:rPr>
                <w:color w:val="161617"/>
                <w:sz w:val="24"/>
                <w:szCs w:val="24"/>
              </w:rPr>
            </w:pPr>
          </w:p>
        </w:tc>
        <w:tc>
          <w:tcPr>
            <w:tcW w:w="1440" w:type="dxa"/>
            <w:tcBorders>
              <w:top w:val="nil"/>
              <w:left w:val="single" w:sz="4" w:space="0" w:color="auto"/>
              <w:right w:val="single" w:sz="4" w:space="0" w:color="auto"/>
            </w:tcBorders>
            <w:vAlign w:val="bottom"/>
          </w:tcPr>
          <w:p w14:paraId="615B94E5" w14:textId="77777777" w:rsidR="008F0997" w:rsidRPr="00C40DD0" w:rsidRDefault="008F0997" w:rsidP="00627266">
            <w:pPr>
              <w:jc w:val="center"/>
              <w:rPr>
                <w:color w:val="161617"/>
                <w:sz w:val="24"/>
                <w:szCs w:val="24"/>
              </w:rPr>
            </w:pPr>
            <w:r w:rsidRPr="00C40DD0">
              <w:rPr>
                <w:color w:val="161617"/>
                <w:sz w:val="24"/>
                <w:szCs w:val="24"/>
              </w:rPr>
              <w:t>26411395</w:t>
            </w:r>
          </w:p>
        </w:tc>
        <w:tc>
          <w:tcPr>
            <w:tcW w:w="1260" w:type="dxa"/>
            <w:tcBorders>
              <w:top w:val="nil"/>
              <w:left w:val="single" w:sz="4" w:space="0" w:color="auto"/>
              <w:right w:val="single" w:sz="4" w:space="0" w:color="auto"/>
            </w:tcBorders>
            <w:vAlign w:val="bottom"/>
          </w:tcPr>
          <w:p w14:paraId="116C0A9B" w14:textId="77777777" w:rsidR="008F0997" w:rsidRPr="00C40DD0" w:rsidRDefault="008F0997" w:rsidP="000D3964">
            <w:pPr>
              <w:jc w:val="center"/>
              <w:rPr>
                <w:color w:val="161617"/>
                <w:sz w:val="24"/>
                <w:szCs w:val="24"/>
              </w:rPr>
            </w:pPr>
          </w:p>
        </w:tc>
        <w:tc>
          <w:tcPr>
            <w:tcW w:w="1170" w:type="dxa"/>
            <w:tcBorders>
              <w:top w:val="nil"/>
              <w:left w:val="single" w:sz="4" w:space="0" w:color="auto"/>
              <w:right w:val="single" w:sz="4" w:space="0" w:color="auto"/>
            </w:tcBorders>
          </w:tcPr>
          <w:p w14:paraId="78DFA7FC" w14:textId="77777777" w:rsidR="008F0997" w:rsidRPr="00C40DD0" w:rsidRDefault="008F0997" w:rsidP="000D3964">
            <w:pPr>
              <w:jc w:val="center"/>
              <w:rPr>
                <w:color w:val="161617"/>
                <w:sz w:val="24"/>
                <w:szCs w:val="24"/>
              </w:rPr>
            </w:pPr>
            <w:r w:rsidRPr="00C40DD0">
              <w:rPr>
                <w:color w:val="161617"/>
                <w:sz w:val="24"/>
                <w:szCs w:val="24"/>
              </w:rPr>
              <w:t>xx/xx</w:t>
            </w:r>
          </w:p>
        </w:tc>
        <w:tc>
          <w:tcPr>
            <w:tcW w:w="1530" w:type="dxa"/>
            <w:tcBorders>
              <w:top w:val="nil"/>
              <w:left w:val="single" w:sz="4" w:space="0" w:color="auto"/>
              <w:right w:val="single" w:sz="4" w:space="0" w:color="auto"/>
            </w:tcBorders>
            <w:vAlign w:val="bottom"/>
          </w:tcPr>
          <w:p w14:paraId="373C59EC" w14:textId="77777777" w:rsidR="008F0997" w:rsidRPr="00C40DD0" w:rsidRDefault="008F0997" w:rsidP="000D3964">
            <w:pPr>
              <w:jc w:val="center"/>
              <w:rPr>
                <w:color w:val="161617"/>
                <w:sz w:val="24"/>
                <w:szCs w:val="24"/>
              </w:rPr>
            </w:pPr>
            <w:r w:rsidRPr="00C40DD0">
              <w:rPr>
                <w:color w:val="161617"/>
                <w:sz w:val="24"/>
                <w:szCs w:val="24"/>
              </w:rPr>
              <w:t>0126</w:t>
            </w:r>
          </w:p>
        </w:tc>
        <w:tc>
          <w:tcPr>
            <w:tcW w:w="1260" w:type="dxa"/>
            <w:tcBorders>
              <w:top w:val="nil"/>
              <w:left w:val="single" w:sz="4" w:space="0" w:color="auto"/>
              <w:right w:val="single" w:sz="4" w:space="0" w:color="auto"/>
            </w:tcBorders>
          </w:tcPr>
          <w:p w14:paraId="1014240D" w14:textId="77777777" w:rsidR="008F0997" w:rsidRDefault="008F0997" w:rsidP="00627266">
            <w:pPr>
              <w:jc w:val="center"/>
              <w:rPr>
                <w:color w:val="161617"/>
                <w:sz w:val="24"/>
                <w:szCs w:val="24"/>
              </w:rPr>
            </w:pPr>
          </w:p>
        </w:tc>
        <w:tc>
          <w:tcPr>
            <w:tcW w:w="1260" w:type="dxa"/>
            <w:tcBorders>
              <w:top w:val="nil"/>
              <w:left w:val="single" w:sz="4" w:space="0" w:color="auto"/>
              <w:right w:val="single" w:sz="4" w:space="0" w:color="auto"/>
            </w:tcBorders>
          </w:tcPr>
          <w:p w14:paraId="21527174" w14:textId="2FA2B55B" w:rsidR="008F0997" w:rsidRPr="00C40DD0" w:rsidRDefault="008F0997" w:rsidP="00627266">
            <w:pPr>
              <w:jc w:val="center"/>
              <w:rPr>
                <w:color w:val="161617"/>
                <w:sz w:val="24"/>
                <w:szCs w:val="24"/>
              </w:rPr>
            </w:pPr>
            <w:proofErr w:type="spellStart"/>
            <w:proofErr w:type="gramStart"/>
            <w:r>
              <w:rPr>
                <w:color w:val="161617"/>
                <w:sz w:val="24"/>
                <w:szCs w:val="24"/>
              </w:rPr>
              <w:t>xx,xxx</w:t>
            </w:r>
            <w:proofErr w:type="gramEnd"/>
            <w:r>
              <w:rPr>
                <w:color w:val="161617"/>
                <w:sz w:val="24"/>
                <w:szCs w:val="24"/>
              </w:rPr>
              <w:t>.xx</w:t>
            </w:r>
            <w:proofErr w:type="spellEnd"/>
          </w:p>
        </w:tc>
      </w:tr>
      <w:tr w:rsidR="008F0997" w:rsidRPr="00C40DD0" w14:paraId="4625F8C4" w14:textId="77777777" w:rsidTr="008F0997">
        <w:trPr>
          <w:trHeight w:val="255"/>
          <w:jc w:val="center"/>
        </w:trPr>
        <w:tc>
          <w:tcPr>
            <w:tcW w:w="1795" w:type="dxa"/>
            <w:tcBorders>
              <w:top w:val="nil"/>
              <w:left w:val="single" w:sz="4" w:space="0" w:color="auto"/>
              <w:right w:val="single" w:sz="4" w:space="0" w:color="auto"/>
            </w:tcBorders>
          </w:tcPr>
          <w:p w14:paraId="11DC6926" w14:textId="77777777" w:rsidR="008F0997" w:rsidRPr="00C40DD0" w:rsidRDefault="008F0997" w:rsidP="00627266">
            <w:pPr>
              <w:jc w:val="center"/>
              <w:rPr>
                <w:sz w:val="24"/>
                <w:szCs w:val="24"/>
              </w:rPr>
            </w:pPr>
            <w:r w:rsidRPr="00C40DD0">
              <w:rPr>
                <w:color w:val="161617"/>
                <w:sz w:val="24"/>
                <w:szCs w:val="24"/>
              </w:rPr>
              <w:t>610000</w:t>
            </w:r>
          </w:p>
        </w:tc>
        <w:tc>
          <w:tcPr>
            <w:tcW w:w="990" w:type="dxa"/>
            <w:tcBorders>
              <w:top w:val="nil"/>
              <w:left w:val="single" w:sz="4" w:space="0" w:color="auto"/>
              <w:right w:val="single" w:sz="4" w:space="0" w:color="auto"/>
            </w:tcBorders>
            <w:vAlign w:val="bottom"/>
          </w:tcPr>
          <w:p w14:paraId="4FBA8C01" w14:textId="77777777" w:rsidR="008F0997" w:rsidRPr="00C40DD0" w:rsidRDefault="008F0997" w:rsidP="000D3964">
            <w:pPr>
              <w:jc w:val="center"/>
              <w:rPr>
                <w:color w:val="161617"/>
                <w:sz w:val="24"/>
                <w:szCs w:val="24"/>
              </w:rPr>
            </w:pPr>
            <w:r w:rsidRPr="00C40DD0">
              <w:rPr>
                <w:color w:val="161617"/>
                <w:sz w:val="24"/>
                <w:szCs w:val="24"/>
              </w:rPr>
              <w:t>51</w:t>
            </w:r>
            <w:r>
              <w:rPr>
                <w:color w:val="161617"/>
                <w:sz w:val="24"/>
                <w:szCs w:val="24"/>
              </w:rPr>
              <w:t>_</w:t>
            </w:r>
            <w:r w:rsidRPr="00C40DD0">
              <w:rPr>
                <w:color w:val="161617"/>
                <w:sz w:val="24"/>
                <w:szCs w:val="24"/>
              </w:rPr>
              <w:t>07</w:t>
            </w:r>
          </w:p>
        </w:tc>
        <w:tc>
          <w:tcPr>
            <w:tcW w:w="1252" w:type="dxa"/>
            <w:tcBorders>
              <w:top w:val="nil"/>
              <w:left w:val="single" w:sz="4" w:space="0" w:color="auto"/>
              <w:right w:val="single" w:sz="4" w:space="0" w:color="auto"/>
            </w:tcBorders>
            <w:vAlign w:val="bottom"/>
          </w:tcPr>
          <w:p w14:paraId="4299DADB" w14:textId="77777777" w:rsidR="008F0997" w:rsidRPr="00C40DD0" w:rsidRDefault="008F0997" w:rsidP="000D3964">
            <w:pPr>
              <w:jc w:val="center"/>
              <w:rPr>
                <w:color w:val="161617"/>
                <w:sz w:val="24"/>
                <w:szCs w:val="24"/>
              </w:rPr>
            </w:pPr>
          </w:p>
        </w:tc>
        <w:tc>
          <w:tcPr>
            <w:tcW w:w="1178" w:type="dxa"/>
            <w:tcBorders>
              <w:top w:val="nil"/>
              <w:left w:val="single" w:sz="4" w:space="0" w:color="auto"/>
              <w:right w:val="single" w:sz="4" w:space="0" w:color="auto"/>
            </w:tcBorders>
            <w:vAlign w:val="bottom"/>
          </w:tcPr>
          <w:p w14:paraId="236DCAE4" w14:textId="77777777" w:rsidR="008F0997" w:rsidRPr="00C40DD0" w:rsidRDefault="008F0997" w:rsidP="000D3964">
            <w:pPr>
              <w:rPr>
                <w:color w:val="161617"/>
                <w:sz w:val="24"/>
                <w:szCs w:val="24"/>
              </w:rPr>
            </w:pPr>
          </w:p>
        </w:tc>
        <w:tc>
          <w:tcPr>
            <w:tcW w:w="1440" w:type="dxa"/>
            <w:tcBorders>
              <w:top w:val="nil"/>
              <w:left w:val="single" w:sz="4" w:space="0" w:color="auto"/>
              <w:right w:val="single" w:sz="4" w:space="0" w:color="auto"/>
            </w:tcBorders>
            <w:vAlign w:val="bottom"/>
          </w:tcPr>
          <w:p w14:paraId="460D63AC" w14:textId="77777777" w:rsidR="008F0997" w:rsidRPr="00C40DD0" w:rsidRDefault="008F0997" w:rsidP="00627266">
            <w:pPr>
              <w:jc w:val="center"/>
              <w:rPr>
                <w:color w:val="161617"/>
                <w:sz w:val="24"/>
                <w:szCs w:val="24"/>
              </w:rPr>
            </w:pPr>
            <w:r w:rsidRPr="00C40DD0">
              <w:rPr>
                <w:color w:val="161617"/>
                <w:sz w:val="24"/>
                <w:szCs w:val="24"/>
              </w:rPr>
              <w:t>26411753</w:t>
            </w:r>
          </w:p>
        </w:tc>
        <w:tc>
          <w:tcPr>
            <w:tcW w:w="1260" w:type="dxa"/>
            <w:tcBorders>
              <w:top w:val="nil"/>
              <w:left w:val="single" w:sz="4" w:space="0" w:color="auto"/>
              <w:right w:val="single" w:sz="4" w:space="0" w:color="auto"/>
            </w:tcBorders>
            <w:vAlign w:val="bottom"/>
          </w:tcPr>
          <w:p w14:paraId="0AB584F8" w14:textId="77777777" w:rsidR="008F0997" w:rsidRPr="00C40DD0" w:rsidRDefault="008F0997" w:rsidP="000D3964">
            <w:pPr>
              <w:jc w:val="center"/>
              <w:rPr>
                <w:color w:val="161617"/>
                <w:sz w:val="24"/>
                <w:szCs w:val="24"/>
              </w:rPr>
            </w:pPr>
          </w:p>
        </w:tc>
        <w:tc>
          <w:tcPr>
            <w:tcW w:w="1170" w:type="dxa"/>
            <w:tcBorders>
              <w:top w:val="nil"/>
              <w:left w:val="single" w:sz="4" w:space="0" w:color="auto"/>
              <w:right w:val="single" w:sz="4" w:space="0" w:color="auto"/>
            </w:tcBorders>
          </w:tcPr>
          <w:p w14:paraId="70BADC82" w14:textId="77777777" w:rsidR="008F0997" w:rsidRPr="00C40DD0" w:rsidRDefault="008F0997" w:rsidP="000D3964">
            <w:pPr>
              <w:jc w:val="center"/>
              <w:rPr>
                <w:color w:val="161617"/>
                <w:sz w:val="24"/>
                <w:szCs w:val="24"/>
              </w:rPr>
            </w:pPr>
            <w:r w:rsidRPr="00C40DD0">
              <w:rPr>
                <w:color w:val="161617"/>
                <w:sz w:val="24"/>
                <w:szCs w:val="24"/>
              </w:rPr>
              <w:t>xx/xx</w:t>
            </w:r>
          </w:p>
        </w:tc>
        <w:tc>
          <w:tcPr>
            <w:tcW w:w="1530" w:type="dxa"/>
            <w:tcBorders>
              <w:top w:val="nil"/>
              <w:left w:val="single" w:sz="4" w:space="0" w:color="auto"/>
              <w:right w:val="single" w:sz="4" w:space="0" w:color="auto"/>
            </w:tcBorders>
            <w:vAlign w:val="bottom"/>
          </w:tcPr>
          <w:p w14:paraId="4BAA4CD4" w14:textId="77777777" w:rsidR="008F0997" w:rsidRPr="00C40DD0" w:rsidRDefault="008F0997" w:rsidP="000D3964">
            <w:pPr>
              <w:jc w:val="center"/>
              <w:rPr>
                <w:color w:val="161617"/>
                <w:sz w:val="24"/>
                <w:szCs w:val="24"/>
              </w:rPr>
            </w:pPr>
            <w:r w:rsidRPr="00C40DD0">
              <w:rPr>
                <w:color w:val="161617"/>
                <w:sz w:val="24"/>
                <w:szCs w:val="24"/>
              </w:rPr>
              <w:t>0122</w:t>
            </w:r>
          </w:p>
        </w:tc>
        <w:tc>
          <w:tcPr>
            <w:tcW w:w="1260" w:type="dxa"/>
            <w:tcBorders>
              <w:top w:val="nil"/>
              <w:left w:val="single" w:sz="4" w:space="0" w:color="auto"/>
              <w:right w:val="single" w:sz="4" w:space="0" w:color="auto"/>
            </w:tcBorders>
          </w:tcPr>
          <w:p w14:paraId="7721402E" w14:textId="77777777" w:rsidR="008F0997" w:rsidRDefault="008F0997" w:rsidP="00627266">
            <w:pPr>
              <w:jc w:val="center"/>
              <w:rPr>
                <w:color w:val="161617"/>
                <w:sz w:val="24"/>
                <w:szCs w:val="24"/>
              </w:rPr>
            </w:pPr>
          </w:p>
        </w:tc>
        <w:tc>
          <w:tcPr>
            <w:tcW w:w="1260" w:type="dxa"/>
            <w:tcBorders>
              <w:top w:val="nil"/>
              <w:left w:val="single" w:sz="4" w:space="0" w:color="auto"/>
              <w:right w:val="single" w:sz="4" w:space="0" w:color="auto"/>
            </w:tcBorders>
          </w:tcPr>
          <w:p w14:paraId="5F52468B" w14:textId="6FB7BED7" w:rsidR="008F0997" w:rsidRPr="00C40DD0" w:rsidRDefault="008F0997" w:rsidP="00627266">
            <w:pPr>
              <w:jc w:val="center"/>
              <w:rPr>
                <w:color w:val="161617"/>
                <w:sz w:val="24"/>
                <w:szCs w:val="24"/>
              </w:rPr>
            </w:pPr>
            <w:proofErr w:type="spellStart"/>
            <w:proofErr w:type="gramStart"/>
            <w:r>
              <w:rPr>
                <w:color w:val="161617"/>
                <w:sz w:val="24"/>
                <w:szCs w:val="24"/>
              </w:rPr>
              <w:t>xx,xxx</w:t>
            </w:r>
            <w:proofErr w:type="gramEnd"/>
            <w:r>
              <w:rPr>
                <w:color w:val="161617"/>
                <w:sz w:val="24"/>
                <w:szCs w:val="24"/>
              </w:rPr>
              <w:t>.xx</w:t>
            </w:r>
            <w:proofErr w:type="spellEnd"/>
          </w:p>
        </w:tc>
      </w:tr>
      <w:tr w:rsidR="008F0997" w:rsidRPr="00C40DD0" w14:paraId="4AE49C0C" w14:textId="77777777" w:rsidTr="008F0997">
        <w:trPr>
          <w:trHeight w:val="255"/>
          <w:jc w:val="center"/>
        </w:trPr>
        <w:tc>
          <w:tcPr>
            <w:tcW w:w="1795" w:type="dxa"/>
            <w:tcBorders>
              <w:top w:val="nil"/>
              <w:left w:val="single" w:sz="4" w:space="0" w:color="auto"/>
              <w:bottom w:val="nil"/>
              <w:right w:val="single" w:sz="4" w:space="0" w:color="auto"/>
            </w:tcBorders>
          </w:tcPr>
          <w:p w14:paraId="39C55996" w14:textId="77777777" w:rsidR="008F0997" w:rsidRPr="00C40DD0" w:rsidRDefault="008F0997" w:rsidP="00627266">
            <w:pPr>
              <w:jc w:val="center"/>
              <w:rPr>
                <w:sz w:val="24"/>
                <w:szCs w:val="24"/>
              </w:rPr>
            </w:pPr>
            <w:r w:rsidRPr="00C40DD0">
              <w:rPr>
                <w:color w:val="161617"/>
                <w:sz w:val="24"/>
                <w:szCs w:val="24"/>
              </w:rPr>
              <w:t>610000</w:t>
            </w:r>
          </w:p>
        </w:tc>
        <w:tc>
          <w:tcPr>
            <w:tcW w:w="990" w:type="dxa"/>
            <w:tcBorders>
              <w:top w:val="nil"/>
              <w:left w:val="single" w:sz="4" w:space="0" w:color="auto"/>
              <w:bottom w:val="nil"/>
              <w:right w:val="single" w:sz="4" w:space="0" w:color="auto"/>
            </w:tcBorders>
            <w:vAlign w:val="bottom"/>
          </w:tcPr>
          <w:p w14:paraId="630A95EC" w14:textId="77777777" w:rsidR="008F0997" w:rsidRPr="00C40DD0" w:rsidRDefault="008F0997" w:rsidP="000D3964">
            <w:pPr>
              <w:jc w:val="center"/>
              <w:rPr>
                <w:color w:val="161617"/>
                <w:sz w:val="24"/>
                <w:szCs w:val="24"/>
              </w:rPr>
            </w:pPr>
            <w:r w:rsidRPr="00C40DD0">
              <w:rPr>
                <w:color w:val="161617"/>
                <w:sz w:val="24"/>
                <w:szCs w:val="24"/>
              </w:rPr>
              <w:t>54</w:t>
            </w:r>
            <w:r>
              <w:rPr>
                <w:color w:val="161617"/>
                <w:sz w:val="24"/>
                <w:szCs w:val="24"/>
              </w:rPr>
              <w:t>_</w:t>
            </w:r>
            <w:r w:rsidRPr="00C40DD0">
              <w:rPr>
                <w:color w:val="161617"/>
                <w:sz w:val="24"/>
                <w:szCs w:val="24"/>
              </w:rPr>
              <w:t>00</w:t>
            </w:r>
          </w:p>
        </w:tc>
        <w:tc>
          <w:tcPr>
            <w:tcW w:w="1252" w:type="dxa"/>
            <w:tcBorders>
              <w:top w:val="nil"/>
              <w:left w:val="single" w:sz="4" w:space="0" w:color="auto"/>
              <w:bottom w:val="nil"/>
              <w:right w:val="single" w:sz="4" w:space="0" w:color="auto"/>
            </w:tcBorders>
            <w:vAlign w:val="bottom"/>
          </w:tcPr>
          <w:p w14:paraId="2826750C" w14:textId="77777777" w:rsidR="008F0997" w:rsidRPr="00C40DD0" w:rsidRDefault="008F0997" w:rsidP="000D3964">
            <w:pPr>
              <w:jc w:val="center"/>
              <w:rPr>
                <w:color w:val="161617"/>
                <w:sz w:val="24"/>
                <w:szCs w:val="24"/>
              </w:rPr>
            </w:pPr>
          </w:p>
        </w:tc>
        <w:tc>
          <w:tcPr>
            <w:tcW w:w="1178" w:type="dxa"/>
            <w:tcBorders>
              <w:top w:val="nil"/>
              <w:left w:val="single" w:sz="4" w:space="0" w:color="auto"/>
              <w:bottom w:val="nil"/>
              <w:right w:val="single" w:sz="4" w:space="0" w:color="auto"/>
            </w:tcBorders>
            <w:vAlign w:val="bottom"/>
          </w:tcPr>
          <w:p w14:paraId="66651FEE" w14:textId="77777777" w:rsidR="008F0997" w:rsidRPr="00C40DD0" w:rsidRDefault="008F0997" w:rsidP="000D3964">
            <w:pPr>
              <w:rPr>
                <w:color w:val="161617"/>
                <w:sz w:val="24"/>
                <w:szCs w:val="24"/>
              </w:rPr>
            </w:pPr>
          </w:p>
        </w:tc>
        <w:tc>
          <w:tcPr>
            <w:tcW w:w="1440" w:type="dxa"/>
            <w:tcBorders>
              <w:top w:val="nil"/>
              <w:left w:val="single" w:sz="4" w:space="0" w:color="auto"/>
              <w:bottom w:val="nil"/>
              <w:right w:val="single" w:sz="4" w:space="0" w:color="auto"/>
            </w:tcBorders>
            <w:vAlign w:val="bottom"/>
          </w:tcPr>
          <w:p w14:paraId="5086CDBE" w14:textId="77777777" w:rsidR="008F0997" w:rsidRPr="00C40DD0" w:rsidRDefault="008F0997" w:rsidP="00627266">
            <w:pPr>
              <w:jc w:val="center"/>
              <w:rPr>
                <w:color w:val="161617"/>
                <w:sz w:val="24"/>
                <w:szCs w:val="24"/>
              </w:rPr>
            </w:pPr>
            <w:r w:rsidRPr="00C40DD0">
              <w:rPr>
                <w:color w:val="161617"/>
                <w:sz w:val="24"/>
                <w:szCs w:val="24"/>
              </w:rPr>
              <w:t>26012818</w:t>
            </w:r>
          </w:p>
        </w:tc>
        <w:tc>
          <w:tcPr>
            <w:tcW w:w="1260" w:type="dxa"/>
            <w:tcBorders>
              <w:top w:val="nil"/>
              <w:left w:val="single" w:sz="4" w:space="0" w:color="auto"/>
              <w:bottom w:val="nil"/>
              <w:right w:val="single" w:sz="4" w:space="0" w:color="auto"/>
            </w:tcBorders>
            <w:vAlign w:val="bottom"/>
          </w:tcPr>
          <w:p w14:paraId="5E8FDB85" w14:textId="77777777" w:rsidR="008F0997" w:rsidRPr="00C40DD0" w:rsidRDefault="008F0997" w:rsidP="000D3964">
            <w:pPr>
              <w:jc w:val="center"/>
              <w:rPr>
                <w:color w:val="161617"/>
                <w:sz w:val="24"/>
                <w:szCs w:val="24"/>
              </w:rPr>
            </w:pPr>
          </w:p>
        </w:tc>
        <w:tc>
          <w:tcPr>
            <w:tcW w:w="1170" w:type="dxa"/>
            <w:tcBorders>
              <w:top w:val="nil"/>
              <w:left w:val="single" w:sz="4" w:space="0" w:color="auto"/>
              <w:bottom w:val="nil"/>
              <w:right w:val="single" w:sz="4" w:space="0" w:color="auto"/>
            </w:tcBorders>
          </w:tcPr>
          <w:p w14:paraId="4FE573ED" w14:textId="77777777" w:rsidR="008F0997" w:rsidRPr="00C40DD0" w:rsidRDefault="008F0997" w:rsidP="000D3964">
            <w:pPr>
              <w:jc w:val="center"/>
              <w:rPr>
                <w:color w:val="161617"/>
                <w:sz w:val="24"/>
                <w:szCs w:val="24"/>
              </w:rPr>
            </w:pPr>
            <w:r w:rsidRPr="00C40DD0">
              <w:rPr>
                <w:color w:val="161617"/>
                <w:sz w:val="24"/>
                <w:szCs w:val="24"/>
              </w:rPr>
              <w:t>xx/xx</w:t>
            </w:r>
          </w:p>
        </w:tc>
        <w:tc>
          <w:tcPr>
            <w:tcW w:w="1530" w:type="dxa"/>
            <w:tcBorders>
              <w:top w:val="nil"/>
              <w:left w:val="single" w:sz="4" w:space="0" w:color="auto"/>
              <w:bottom w:val="nil"/>
              <w:right w:val="single" w:sz="4" w:space="0" w:color="auto"/>
            </w:tcBorders>
            <w:vAlign w:val="bottom"/>
          </w:tcPr>
          <w:p w14:paraId="309D398B" w14:textId="77777777" w:rsidR="008F0997" w:rsidRPr="00C40DD0" w:rsidRDefault="008F0997" w:rsidP="000D3964">
            <w:pPr>
              <w:jc w:val="center"/>
              <w:rPr>
                <w:color w:val="161617"/>
                <w:sz w:val="24"/>
                <w:szCs w:val="24"/>
              </w:rPr>
            </w:pPr>
            <w:r w:rsidRPr="00C40DD0">
              <w:rPr>
                <w:color w:val="161617"/>
                <w:sz w:val="24"/>
                <w:szCs w:val="24"/>
              </w:rPr>
              <w:t>1451</w:t>
            </w:r>
          </w:p>
        </w:tc>
        <w:tc>
          <w:tcPr>
            <w:tcW w:w="1260" w:type="dxa"/>
            <w:tcBorders>
              <w:top w:val="nil"/>
              <w:left w:val="single" w:sz="4" w:space="0" w:color="auto"/>
              <w:bottom w:val="nil"/>
              <w:right w:val="single" w:sz="4" w:space="0" w:color="auto"/>
            </w:tcBorders>
          </w:tcPr>
          <w:p w14:paraId="36C0233E" w14:textId="77777777" w:rsidR="008F0997" w:rsidRDefault="008F0997" w:rsidP="00627266">
            <w:pPr>
              <w:jc w:val="center"/>
              <w:rPr>
                <w:color w:val="161617"/>
                <w:sz w:val="24"/>
                <w:szCs w:val="24"/>
              </w:rPr>
            </w:pPr>
          </w:p>
        </w:tc>
        <w:tc>
          <w:tcPr>
            <w:tcW w:w="1260" w:type="dxa"/>
            <w:tcBorders>
              <w:top w:val="nil"/>
              <w:left w:val="single" w:sz="4" w:space="0" w:color="auto"/>
              <w:bottom w:val="nil"/>
              <w:right w:val="single" w:sz="4" w:space="0" w:color="auto"/>
            </w:tcBorders>
          </w:tcPr>
          <w:p w14:paraId="1AB5594C" w14:textId="51A80B23" w:rsidR="008F0997" w:rsidRPr="00C40DD0" w:rsidRDefault="008F0997" w:rsidP="00627266">
            <w:pPr>
              <w:jc w:val="center"/>
              <w:rPr>
                <w:color w:val="161617"/>
                <w:sz w:val="24"/>
                <w:szCs w:val="24"/>
              </w:rPr>
            </w:pPr>
            <w:proofErr w:type="spellStart"/>
            <w:proofErr w:type="gramStart"/>
            <w:r>
              <w:rPr>
                <w:color w:val="161617"/>
                <w:sz w:val="24"/>
                <w:szCs w:val="24"/>
              </w:rPr>
              <w:t>xx,xxx</w:t>
            </w:r>
            <w:proofErr w:type="gramEnd"/>
            <w:r>
              <w:rPr>
                <w:color w:val="161617"/>
                <w:sz w:val="24"/>
                <w:szCs w:val="24"/>
              </w:rPr>
              <w:t>.xx</w:t>
            </w:r>
            <w:proofErr w:type="spellEnd"/>
          </w:p>
        </w:tc>
      </w:tr>
      <w:tr w:rsidR="008F0997" w:rsidRPr="00C40DD0" w14:paraId="727E5AB7" w14:textId="77777777" w:rsidTr="008F0997">
        <w:trPr>
          <w:trHeight w:val="255"/>
          <w:jc w:val="center"/>
        </w:trPr>
        <w:tc>
          <w:tcPr>
            <w:tcW w:w="1795" w:type="dxa"/>
            <w:tcBorders>
              <w:top w:val="nil"/>
              <w:left w:val="single" w:sz="4" w:space="0" w:color="auto"/>
              <w:bottom w:val="nil"/>
              <w:right w:val="single" w:sz="4" w:space="0" w:color="auto"/>
            </w:tcBorders>
          </w:tcPr>
          <w:p w14:paraId="3F43611C" w14:textId="77777777" w:rsidR="008F0997" w:rsidRPr="00C40DD0" w:rsidRDefault="008F0997" w:rsidP="00627266">
            <w:pPr>
              <w:jc w:val="center"/>
              <w:rPr>
                <w:sz w:val="24"/>
                <w:szCs w:val="24"/>
              </w:rPr>
            </w:pPr>
            <w:r w:rsidRPr="00C40DD0">
              <w:rPr>
                <w:color w:val="161617"/>
                <w:sz w:val="24"/>
                <w:szCs w:val="24"/>
              </w:rPr>
              <w:t>610000</w:t>
            </w:r>
          </w:p>
        </w:tc>
        <w:tc>
          <w:tcPr>
            <w:tcW w:w="990" w:type="dxa"/>
            <w:tcBorders>
              <w:top w:val="nil"/>
              <w:left w:val="single" w:sz="4" w:space="0" w:color="auto"/>
              <w:bottom w:val="nil"/>
              <w:right w:val="single" w:sz="4" w:space="0" w:color="auto"/>
            </w:tcBorders>
            <w:vAlign w:val="bottom"/>
          </w:tcPr>
          <w:p w14:paraId="16F14677" w14:textId="77777777" w:rsidR="008F0997" w:rsidRPr="00C40DD0" w:rsidRDefault="008F0997" w:rsidP="000D3964">
            <w:pPr>
              <w:jc w:val="center"/>
              <w:rPr>
                <w:color w:val="161617"/>
                <w:sz w:val="24"/>
                <w:szCs w:val="24"/>
              </w:rPr>
            </w:pPr>
            <w:r w:rsidRPr="00C40DD0">
              <w:rPr>
                <w:color w:val="161617"/>
                <w:sz w:val="24"/>
                <w:szCs w:val="24"/>
              </w:rPr>
              <w:t>54</w:t>
            </w:r>
            <w:r>
              <w:rPr>
                <w:color w:val="161617"/>
                <w:sz w:val="24"/>
                <w:szCs w:val="24"/>
              </w:rPr>
              <w:t>_</w:t>
            </w:r>
            <w:r w:rsidRPr="00C40DD0">
              <w:rPr>
                <w:color w:val="161617"/>
                <w:sz w:val="24"/>
                <w:szCs w:val="24"/>
              </w:rPr>
              <w:t>00</w:t>
            </w:r>
          </w:p>
        </w:tc>
        <w:tc>
          <w:tcPr>
            <w:tcW w:w="1252" w:type="dxa"/>
            <w:tcBorders>
              <w:top w:val="nil"/>
              <w:left w:val="single" w:sz="4" w:space="0" w:color="auto"/>
              <w:bottom w:val="nil"/>
              <w:right w:val="single" w:sz="4" w:space="0" w:color="auto"/>
            </w:tcBorders>
            <w:vAlign w:val="bottom"/>
          </w:tcPr>
          <w:p w14:paraId="41290E29" w14:textId="77777777" w:rsidR="008F0997" w:rsidRPr="00C40DD0" w:rsidRDefault="008F0997" w:rsidP="000D3964">
            <w:pPr>
              <w:jc w:val="center"/>
              <w:rPr>
                <w:color w:val="161617"/>
                <w:sz w:val="24"/>
                <w:szCs w:val="24"/>
              </w:rPr>
            </w:pPr>
          </w:p>
        </w:tc>
        <w:tc>
          <w:tcPr>
            <w:tcW w:w="1178" w:type="dxa"/>
            <w:tcBorders>
              <w:top w:val="nil"/>
              <w:left w:val="single" w:sz="4" w:space="0" w:color="auto"/>
              <w:bottom w:val="nil"/>
              <w:right w:val="single" w:sz="4" w:space="0" w:color="auto"/>
            </w:tcBorders>
            <w:vAlign w:val="bottom"/>
          </w:tcPr>
          <w:p w14:paraId="5F1106F2" w14:textId="77777777" w:rsidR="008F0997" w:rsidRPr="00C40DD0" w:rsidRDefault="008F0997" w:rsidP="000D3964">
            <w:pPr>
              <w:rPr>
                <w:color w:val="161617"/>
                <w:sz w:val="24"/>
                <w:szCs w:val="24"/>
              </w:rPr>
            </w:pPr>
          </w:p>
        </w:tc>
        <w:tc>
          <w:tcPr>
            <w:tcW w:w="1440" w:type="dxa"/>
            <w:tcBorders>
              <w:top w:val="nil"/>
              <w:left w:val="single" w:sz="4" w:space="0" w:color="auto"/>
              <w:bottom w:val="nil"/>
              <w:right w:val="single" w:sz="4" w:space="0" w:color="auto"/>
            </w:tcBorders>
            <w:vAlign w:val="bottom"/>
          </w:tcPr>
          <w:p w14:paraId="2B4459C4" w14:textId="77777777" w:rsidR="008F0997" w:rsidRPr="00C40DD0" w:rsidRDefault="008F0997" w:rsidP="00627266">
            <w:pPr>
              <w:jc w:val="center"/>
              <w:rPr>
                <w:color w:val="161617"/>
                <w:sz w:val="24"/>
                <w:szCs w:val="24"/>
              </w:rPr>
            </w:pPr>
            <w:r w:rsidRPr="00C40DD0">
              <w:rPr>
                <w:color w:val="161617"/>
                <w:sz w:val="24"/>
                <w:szCs w:val="24"/>
              </w:rPr>
              <w:t>26012890</w:t>
            </w:r>
          </w:p>
        </w:tc>
        <w:tc>
          <w:tcPr>
            <w:tcW w:w="1260" w:type="dxa"/>
            <w:tcBorders>
              <w:top w:val="nil"/>
              <w:left w:val="single" w:sz="4" w:space="0" w:color="auto"/>
              <w:bottom w:val="nil"/>
              <w:right w:val="single" w:sz="4" w:space="0" w:color="auto"/>
            </w:tcBorders>
            <w:vAlign w:val="bottom"/>
          </w:tcPr>
          <w:p w14:paraId="78348499" w14:textId="77777777" w:rsidR="008F0997" w:rsidRPr="00C40DD0" w:rsidRDefault="008F0997" w:rsidP="000D3964">
            <w:pPr>
              <w:jc w:val="center"/>
              <w:rPr>
                <w:color w:val="161617"/>
                <w:sz w:val="24"/>
                <w:szCs w:val="24"/>
              </w:rPr>
            </w:pPr>
          </w:p>
        </w:tc>
        <w:tc>
          <w:tcPr>
            <w:tcW w:w="1170" w:type="dxa"/>
            <w:tcBorders>
              <w:top w:val="nil"/>
              <w:left w:val="single" w:sz="4" w:space="0" w:color="auto"/>
              <w:bottom w:val="nil"/>
              <w:right w:val="single" w:sz="4" w:space="0" w:color="auto"/>
            </w:tcBorders>
          </w:tcPr>
          <w:p w14:paraId="11CFDDF7" w14:textId="77777777" w:rsidR="008F0997" w:rsidRPr="00C40DD0" w:rsidRDefault="008F0997" w:rsidP="000D3964">
            <w:pPr>
              <w:jc w:val="center"/>
              <w:rPr>
                <w:color w:val="161617"/>
                <w:sz w:val="24"/>
                <w:szCs w:val="24"/>
              </w:rPr>
            </w:pPr>
            <w:r w:rsidRPr="00C40DD0">
              <w:rPr>
                <w:color w:val="161617"/>
                <w:sz w:val="24"/>
                <w:szCs w:val="24"/>
              </w:rPr>
              <w:t>xx/xx</w:t>
            </w:r>
          </w:p>
        </w:tc>
        <w:tc>
          <w:tcPr>
            <w:tcW w:w="1530" w:type="dxa"/>
            <w:tcBorders>
              <w:top w:val="nil"/>
              <w:left w:val="single" w:sz="4" w:space="0" w:color="auto"/>
              <w:bottom w:val="nil"/>
              <w:right w:val="single" w:sz="4" w:space="0" w:color="auto"/>
            </w:tcBorders>
            <w:vAlign w:val="bottom"/>
          </w:tcPr>
          <w:p w14:paraId="6E831449" w14:textId="77777777" w:rsidR="008F0997" w:rsidRPr="00C40DD0" w:rsidRDefault="008F0997" w:rsidP="000D3964">
            <w:pPr>
              <w:jc w:val="center"/>
              <w:rPr>
                <w:color w:val="161617"/>
                <w:sz w:val="24"/>
                <w:szCs w:val="24"/>
              </w:rPr>
            </w:pPr>
            <w:r w:rsidRPr="00C40DD0">
              <w:rPr>
                <w:color w:val="161617"/>
                <w:sz w:val="24"/>
                <w:szCs w:val="24"/>
              </w:rPr>
              <w:t>1454</w:t>
            </w:r>
          </w:p>
        </w:tc>
        <w:tc>
          <w:tcPr>
            <w:tcW w:w="1260" w:type="dxa"/>
            <w:tcBorders>
              <w:top w:val="nil"/>
              <w:left w:val="single" w:sz="4" w:space="0" w:color="auto"/>
              <w:bottom w:val="nil"/>
              <w:right w:val="single" w:sz="4" w:space="0" w:color="auto"/>
            </w:tcBorders>
          </w:tcPr>
          <w:p w14:paraId="2FE56850" w14:textId="77777777" w:rsidR="008F0997" w:rsidRDefault="008F0997" w:rsidP="00627266">
            <w:pPr>
              <w:jc w:val="center"/>
              <w:rPr>
                <w:color w:val="161617"/>
                <w:sz w:val="24"/>
                <w:szCs w:val="24"/>
              </w:rPr>
            </w:pPr>
          </w:p>
        </w:tc>
        <w:tc>
          <w:tcPr>
            <w:tcW w:w="1260" w:type="dxa"/>
            <w:tcBorders>
              <w:top w:val="nil"/>
              <w:left w:val="single" w:sz="4" w:space="0" w:color="auto"/>
              <w:bottom w:val="nil"/>
              <w:right w:val="single" w:sz="4" w:space="0" w:color="auto"/>
            </w:tcBorders>
          </w:tcPr>
          <w:p w14:paraId="35AE2044" w14:textId="0414E016" w:rsidR="008F0997" w:rsidRPr="00C40DD0" w:rsidRDefault="008F0997" w:rsidP="00627266">
            <w:pPr>
              <w:jc w:val="center"/>
              <w:rPr>
                <w:color w:val="161617"/>
                <w:sz w:val="24"/>
                <w:szCs w:val="24"/>
              </w:rPr>
            </w:pPr>
            <w:proofErr w:type="spellStart"/>
            <w:proofErr w:type="gramStart"/>
            <w:r>
              <w:rPr>
                <w:color w:val="161617"/>
                <w:sz w:val="24"/>
                <w:szCs w:val="24"/>
              </w:rPr>
              <w:t>xx,xxx</w:t>
            </w:r>
            <w:proofErr w:type="gramEnd"/>
            <w:r>
              <w:rPr>
                <w:color w:val="161617"/>
                <w:sz w:val="24"/>
                <w:szCs w:val="24"/>
              </w:rPr>
              <w:t>.xx</w:t>
            </w:r>
            <w:proofErr w:type="spellEnd"/>
          </w:p>
        </w:tc>
      </w:tr>
      <w:tr w:rsidR="008F0997" w:rsidRPr="00C40DD0" w14:paraId="4878D679" w14:textId="77777777" w:rsidTr="008F0997">
        <w:trPr>
          <w:trHeight w:val="255"/>
          <w:jc w:val="center"/>
        </w:trPr>
        <w:tc>
          <w:tcPr>
            <w:tcW w:w="1795" w:type="dxa"/>
            <w:tcBorders>
              <w:top w:val="nil"/>
              <w:left w:val="single" w:sz="4" w:space="0" w:color="auto"/>
              <w:bottom w:val="nil"/>
              <w:right w:val="single" w:sz="4" w:space="0" w:color="auto"/>
            </w:tcBorders>
          </w:tcPr>
          <w:p w14:paraId="746B17C9" w14:textId="77777777" w:rsidR="008F0997" w:rsidRPr="00C40DD0" w:rsidRDefault="008F0997" w:rsidP="00627266">
            <w:pPr>
              <w:jc w:val="center"/>
              <w:rPr>
                <w:sz w:val="24"/>
                <w:szCs w:val="24"/>
              </w:rPr>
            </w:pPr>
            <w:r w:rsidRPr="00C40DD0">
              <w:rPr>
                <w:color w:val="161617"/>
                <w:sz w:val="24"/>
                <w:szCs w:val="24"/>
              </w:rPr>
              <w:t>610000</w:t>
            </w:r>
          </w:p>
        </w:tc>
        <w:tc>
          <w:tcPr>
            <w:tcW w:w="990" w:type="dxa"/>
            <w:tcBorders>
              <w:top w:val="nil"/>
              <w:left w:val="single" w:sz="4" w:space="0" w:color="auto"/>
              <w:bottom w:val="nil"/>
              <w:right w:val="single" w:sz="4" w:space="0" w:color="auto"/>
            </w:tcBorders>
            <w:vAlign w:val="bottom"/>
          </w:tcPr>
          <w:p w14:paraId="4B7C7D38" w14:textId="77777777" w:rsidR="008F0997" w:rsidRPr="00C40DD0" w:rsidRDefault="008F0997" w:rsidP="000D3964">
            <w:pPr>
              <w:jc w:val="center"/>
              <w:rPr>
                <w:color w:val="161617"/>
                <w:sz w:val="24"/>
                <w:szCs w:val="24"/>
              </w:rPr>
            </w:pPr>
            <w:r w:rsidRPr="00C40DD0">
              <w:rPr>
                <w:color w:val="161617"/>
                <w:sz w:val="24"/>
                <w:szCs w:val="24"/>
              </w:rPr>
              <w:t>54</w:t>
            </w:r>
            <w:r>
              <w:rPr>
                <w:color w:val="161617"/>
                <w:sz w:val="24"/>
                <w:szCs w:val="24"/>
              </w:rPr>
              <w:t>_</w:t>
            </w:r>
            <w:r w:rsidRPr="00C40DD0">
              <w:rPr>
                <w:color w:val="161617"/>
                <w:sz w:val="24"/>
                <w:szCs w:val="24"/>
              </w:rPr>
              <w:t>00</w:t>
            </w:r>
          </w:p>
        </w:tc>
        <w:tc>
          <w:tcPr>
            <w:tcW w:w="1252" w:type="dxa"/>
            <w:tcBorders>
              <w:top w:val="nil"/>
              <w:left w:val="single" w:sz="4" w:space="0" w:color="auto"/>
              <w:bottom w:val="nil"/>
              <w:right w:val="single" w:sz="4" w:space="0" w:color="auto"/>
            </w:tcBorders>
            <w:vAlign w:val="bottom"/>
          </w:tcPr>
          <w:p w14:paraId="01DCA949" w14:textId="77777777" w:rsidR="008F0997" w:rsidRPr="00C40DD0" w:rsidRDefault="008F0997" w:rsidP="000D3964">
            <w:pPr>
              <w:jc w:val="center"/>
              <w:rPr>
                <w:color w:val="161617"/>
                <w:sz w:val="24"/>
                <w:szCs w:val="24"/>
              </w:rPr>
            </w:pPr>
          </w:p>
        </w:tc>
        <w:tc>
          <w:tcPr>
            <w:tcW w:w="1178" w:type="dxa"/>
            <w:tcBorders>
              <w:top w:val="nil"/>
              <w:left w:val="single" w:sz="4" w:space="0" w:color="auto"/>
              <w:bottom w:val="nil"/>
              <w:right w:val="single" w:sz="4" w:space="0" w:color="auto"/>
            </w:tcBorders>
            <w:vAlign w:val="bottom"/>
          </w:tcPr>
          <w:p w14:paraId="09570421" w14:textId="77777777" w:rsidR="008F0997" w:rsidRPr="00C40DD0" w:rsidRDefault="008F0997" w:rsidP="000D3964">
            <w:pPr>
              <w:rPr>
                <w:color w:val="161617"/>
                <w:sz w:val="24"/>
                <w:szCs w:val="24"/>
              </w:rPr>
            </w:pPr>
          </w:p>
        </w:tc>
        <w:tc>
          <w:tcPr>
            <w:tcW w:w="1440" w:type="dxa"/>
            <w:tcBorders>
              <w:top w:val="nil"/>
              <w:left w:val="single" w:sz="4" w:space="0" w:color="auto"/>
              <w:bottom w:val="nil"/>
              <w:right w:val="single" w:sz="4" w:space="0" w:color="auto"/>
            </w:tcBorders>
            <w:vAlign w:val="bottom"/>
          </w:tcPr>
          <w:p w14:paraId="6A4618B7" w14:textId="77777777" w:rsidR="008F0997" w:rsidRPr="00C40DD0" w:rsidRDefault="008F0997" w:rsidP="00627266">
            <w:pPr>
              <w:jc w:val="center"/>
              <w:rPr>
                <w:color w:val="161617"/>
                <w:sz w:val="24"/>
                <w:szCs w:val="24"/>
              </w:rPr>
            </w:pPr>
            <w:r w:rsidRPr="00C40DD0">
              <w:rPr>
                <w:color w:val="161617"/>
                <w:sz w:val="24"/>
                <w:szCs w:val="24"/>
              </w:rPr>
              <w:t>26012902</w:t>
            </w:r>
          </w:p>
        </w:tc>
        <w:tc>
          <w:tcPr>
            <w:tcW w:w="1260" w:type="dxa"/>
            <w:tcBorders>
              <w:top w:val="nil"/>
              <w:left w:val="single" w:sz="4" w:space="0" w:color="auto"/>
              <w:bottom w:val="nil"/>
              <w:right w:val="single" w:sz="4" w:space="0" w:color="auto"/>
            </w:tcBorders>
            <w:vAlign w:val="bottom"/>
          </w:tcPr>
          <w:p w14:paraId="1E2F1431" w14:textId="77777777" w:rsidR="008F0997" w:rsidRPr="00C40DD0" w:rsidRDefault="008F0997" w:rsidP="000D3964">
            <w:pPr>
              <w:jc w:val="center"/>
              <w:rPr>
                <w:color w:val="161617"/>
                <w:sz w:val="24"/>
                <w:szCs w:val="24"/>
              </w:rPr>
            </w:pPr>
          </w:p>
        </w:tc>
        <w:tc>
          <w:tcPr>
            <w:tcW w:w="1170" w:type="dxa"/>
            <w:tcBorders>
              <w:top w:val="nil"/>
              <w:left w:val="single" w:sz="4" w:space="0" w:color="auto"/>
              <w:bottom w:val="nil"/>
              <w:right w:val="single" w:sz="4" w:space="0" w:color="auto"/>
            </w:tcBorders>
          </w:tcPr>
          <w:p w14:paraId="0F265FB0" w14:textId="77777777" w:rsidR="008F0997" w:rsidRPr="00C40DD0" w:rsidRDefault="008F0997" w:rsidP="000D3964">
            <w:pPr>
              <w:jc w:val="center"/>
              <w:rPr>
                <w:color w:val="161617"/>
                <w:sz w:val="24"/>
                <w:szCs w:val="24"/>
              </w:rPr>
            </w:pPr>
            <w:r w:rsidRPr="00C40DD0">
              <w:rPr>
                <w:color w:val="161617"/>
                <w:sz w:val="24"/>
                <w:szCs w:val="24"/>
              </w:rPr>
              <w:t>xx/xx</w:t>
            </w:r>
          </w:p>
        </w:tc>
        <w:tc>
          <w:tcPr>
            <w:tcW w:w="1530" w:type="dxa"/>
            <w:tcBorders>
              <w:top w:val="nil"/>
              <w:left w:val="single" w:sz="4" w:space="0" w:color="auto"/>
              <w:bottom w:val="nil"/>
              <w:right w:val="single" w:sz="4" w:space="0" w:color="auto"/>
            </w:tcBorders>
            <w:vAlign w:val="bottom"/>
          </w:tcPr>
          <w:p w14:paraId="4E31AC24" w14:textId="77777777" w:rsidR="008F0997" w:rsidRPr="00C40DD0" w:rsidRDefault="008F0997" w:rsidP="000D3964">
            <w:pPr>
              <w:jc w:val="center"/>
              <w:rPr>
                <w:color w:val="161617"/>
                <w:sz w:val="24"/>
                <w:szCs w:val="24"/>
              </w:rPr>
            </w:pPr>
            <w:r w:rsidRPr="00C40DD0">
              <w:rPr>
                <w:color w:val="161617"/>
                <w:sz w:val="24"/>
                <w:szCs w:val="24"/>
              </w:rPr>
              <w:t>1456</w:t>
            </w:r>
          </w:p>
        </w:tc>
        <w:tc>
          <w:tcPr>
            <w:tcW w:w="1260" w:type="dxa"/>
            <w:tcBorders>
              <w:top w:val="nil"/>
              <w:left w:val="single" w:sz="4" w:space="0" w:color="auto"/>
              <w:bottom w:val="nil"/>
              <w:right w:val="single" w:sz="4" w:space="0" w:color="auto"/>
            </w:tcBorders>
          </w:tcPr>
          <w:p w14:paraId="2F64E931" w14:textId="77777777" w:rsidR="008F0997" w:rsidRDefault="008F0997" w:rsidP="00627266">
            <w:pPr>
              <w:jc w:val="center"/>
              <w:rPr>
                <w:color w:val="161617"/>
                <w:sz w:val="24"/>
                <w:szCs w:val="24"/>
              </w:rPr>
            </w:pPr>
          </w:p>
        </w:tc>
        <w:tc>
          <w:tcPr>
            <w:tcW w:w="1260" w:type="dxa"/>
            <w:tcBorders>
              <w:top w:val="nil"/>
              <w:left w:val="single" w:sz="4" w:space="0" w:color="auto"/>
              <w:bottom w:val="nil"/>
              <w:right w:val="single" w:sz="4" w:space="0" w:color="auto"/>
            </w:tcBorders>
          </w:tcPr>
          <w:p w14:paraId="62A5CCAC" w14:textId="0EDF8102" w:rsidR="008F0997" w:rsidRPr="00C40DD0" w:rsidRDefault="008F0997" w:rsidP="00627266">
            <w:pPr>
              <w:jc w:val="center"/>
              <w:rPr>
                <w:color w:val="161617"/>
                <w:sz w:val="24"/>
                <w:szCs w:val="24"/>
              </w:rPr>
            </w:pPr>
            <w:proofErr w:type="spellStart"/>
            <w:proofErr w:type="gramStart"/>
            <w:r>
              <w:rPr>
                <w:color w:val="161617"/>
                <w:sz w:val="24"/>
                <w:szCs w:val="24"/>
              </w:rPr>
              <w:t>xx,xxx</w:t>
            </w:r>
            <w:proofErr w:type="gramEnd"/>
            <w:r>
              <w:rPr>
                <w:color w:val="161617"/>
                <w:sz w:val="24"/>
                <w:szCs w:val="24"/>
              </w:rPr>
              <w:t>.xx</w:t>
            </w:r>
            <w:proofErr w:type="spellEnd"/>
          </w:p>
        </w:tc>
      </w:tr>
      <w:tr w:rsidR="008F0997" w:rsidRPr="00C40DD0" w14:paraId="32350D54" w14:textId="77777777" w:rsidTr="008F0997">
        <w:trPr>
          <w:trHeight w:val="255"/>
          <w:jc w:val="center"/>
        </w:trPr>
        <w:tc>
          <w:tcPr>
            <w:tcW w:w="1795" w:type="dxa"/>
            <w:tcBorders>
              <w:top w:val="nil"/>
              <w:left w:val="single" w:sz="4" w:space="0" w:color="auto"/>
              <w:bottom w:val="nil"/>
              <w:right w:val="single" w:sz="4" w:space="0" w:color="auto"/>
            </w:tcBorders>
          </w:tcPr>
          <w:p w14:paraId="5EC8BA3E" w14:textId="77777777" w:rsidR="008F0997" w:rsidRPr="00C40DD0" w:rsidRDefault="008F0997" w:rsidP="000D3964">
            <w:pPr>
              <w:jc w:val="center"/>
              <w:rPr>
                <w:sz w:val="24"/>
                <w:szCs w:val="24"/>
              </w:rPr>
            </w:pPr>
            <w:r w:rsidRPr="00C40DD0">
              <w:rPr>
                <w:color w:val="161617"/>
                <w:sz w:val="24"/>
                <w:szCs w:val="24"/>
              </w:rPr>
              <w:t>610000</w:t>
            </w:r>
          </w:p>
        </w:tc>
        <w:tc>
          <w:tcPr>
            <w:tcW w:w="990" w:type="dxa"/>
            <w:tcBorders>
              <w:top w:val="nil"/>
              <w:left w:val="single" w:sz="4" w:space="0" w:color="auto"/>
              <w:bottom w:val="nil"/>
              <w:right w:val="single" w:sz="4" w:space="0" w:color="auto"/>
            </w:tcBorders>
            <w:vAlign w:val="bottom"/>
          </w:tcPr>
          <w:p w14:paraId="559DD801" w14:textId="77777777" w:rsidR="008F0997" w:rsidRPr="00C40DD0" w:rsidRDefault="008F0997" w:rsidP="000D3964">
            <w:pPr>
              <w:jc w:val="center"/>
              <w:rPr>
                <w:color w:val="161617"/>
                <w:sz w:val="24"/>
                <w:szCs w:val="24"/>
              </w:rPr>
            </w:pPr>
            <w:r w:rsidRPr="00C40DD0">
              <w:rPr>
                <w:color w:val="161617"/>
                <w:sz w:val="24"/>
                <w:szCs w:val="24"/>
              </w:rPr>
              <w:t>54</w:t>
            </w:r>
            <w:r>
              <w:rPr>
                <w:color w:val="161617"/>
                <w:sz w:val="24"/>
                <w:szCs w:val="24"/>
              </w:rPr>
              <w:t>_</w:t>
            </w:r>
            <w:r w:rsidRPr="00C40DD0">
              <w:rPr>
                <w:color w:val="161617"/>
                <w:sz w:val="24"/>
                <w:szCs w:val="24"/>
              </w:rPr>
              <w:t>00</w:t>
            </w:r>
          </w:p>
        </w:tc>
        <w:tc>
          <w:tcPr>
            <w:tcW w:w="1252" w:type="dxa"/>
            <w:tcBorders>
              <w:top w:val="nil"/>
              <w:left w:val="single" w:sz="4" w:space="0" w:color="auto"/>
              <w:bottom w:val="nil"/>
              <w:right w:val="single" w:sz="4" w:space="0" w:color="auto"/>
            </w:tcBorders>
            <w:vAlign w:val="bottom"/>
          </w:tcPr>
          <w:p w14:paraId="23748564" w14:textId="77777777" w:rsidR="008F0997" w:rsidRPr="00C40DD0" w:rsidRDefault="008F0997" w:rsidP="000D3964">
            <w:pPr>
              <w:jc w:val="center"/>
              <w:rPr>
                <w:color w:val="161617"/>
                <w:sz w:val="24"/>
                <w:szCs w:val="24"/>
              </w:rPr>
            </w:pPr>
          </w:p>
        </w:tc>
        <w:tc>
          <w:tcPr>
            <w:tcW w:w="1178" w:type="dxa"/>
            <w:tcBorders>
              <w:top w:val="nil"/>
              <w:left w:val="single" w:sz="4" w:space="0" w:color="auto"/>
              <w:bottom w:val="nil"/>
              <w:right w:val="single" w:sz="4" w:space="0" w:color="auto"/>
            </w:tcBorders>
            <w:vAlign w:val="bottom"/>
          </w:tcPr>
          <w:p w14:paraId="482E1DCD" w14:textId="77777777" w:rsidR="008F0997" w:rsidRPr="00C40DD0" w:rsidRDefault="008F0997" w:rsidP="000D3964">
            <w:pPr>
              <w:rPr>
                <w:color w:val="161617"/>
                <w:sz w:val="24"/>
                <w:szCs w:val="24"/>
              </w:rPr>
            </w:pPr>
          </w:p>
        </w:tc>
        <w:tc>
          <w:tcPr>
            <w:tcW w:w="1440" w:type="dxa"/>
            <w:tcBorders>
              <w:top w:val="nil"/>
              <w:left w:val="single" w:sz="4" w:space="0" w:color="auto"/>
              <w:bottom w:val="nil"/>
              <w:right w:val="single" w:sz="4" w:space="0" w:color="auto"/>
            </w:tcBorders>
            <w:vAlign w:val="bottom"/>
          </w:tcPr>
          <w:p w14:paraId="2C3A1E76" w14:textId="77777777" w:rsidR="008F0997" w:rsidRPr="00C40DD0" w:rsidRDefault="008F0997" w:rsidP="00627266">
            <w:pPr>
              <w:jc w:val="center"/>
              <w:rPr>
                <w:color w:val="161617"/>
                <w:sz w:val="24"/>
                <w:szCs w:val="24"/>
              </w:rPr>
            </w:pPr>
            <w:r w:rsidRPr="00C40DD0">
              <w:rPr>
                <w:color w:val="161617"/>
                <w:sz w:val="24"/>
                <w:szCs w:val="24"/>
              </w:rPr>
              <w:t>26012903</w:t>
            </w:r>
          </w:p>
        </w:tc>
        <w:tc>
          <w:tcPr>
            <w:tcW w:w="1260" w:type="dxa"/>
            <w:tcBorders>
              <w:top w:val="nil"/>
              <w:left w:val="single" w:sz="4" w:space="0" w:color="auto"/>
              <w:bottom w:val="nil"/>
              <w:right w:val="single" w:sz="4" w:space="0" w:color="auto"/>
            </w:tcBorders>
            <w:vAlign w:val="bottom"/>
          </w:tcPr>
          <w:p w14:paraId="4CAF584D" w14:textId="77777777" w:rsidR="008F0997" w:rsidRPr="00C40DD0" w:rsidRDefault="008F0997" w:rsidP="000D3964">
            <w:pPr>
              <w:jc w:val="center"/>
              <w:rPr>
                <w:color w:val="161617"/>
                <w:sz w:val="24"/>
                <w:szCs w:val="24"/>
              </w:rPr>
            </w:pPr>
          </w:p>
        </w:tc>
        <w:tc>
          <w:tcPr>
            <w:tcW w:w="1170" w:type="dxa"/>
            <w:tcBorders>
              <w:top w:val="nil"/>
              <w:left w:val="single" w:sz="4" w:space="0" w:color="auto"/>
              <w:bottom w:val="nil"/>
              <w:right w:val="single" w:sz="4" w:space="0" w:color="auto"/>
            </w:tcBorders>
          </w:tcPr>
          <w:p w14:paraId="7DDB6E17" w14:textId="77777777" w:rsidR="008F0997" w:rsidRPr="00C40DD0" w:rsidRDefault="008F0997" w:rsidP="000D3964">
            <w:pPr>
              <w:jc w:val="center"/>
              <w:rPr>
                <w:color w:val="161617"/>
                <w:sz w:val="24"/>
                <w:szCs w:val="24"/>
              </w:rPr>
            </w:pPr>
            <w:r w:rsidRPr="00C40DD0">
              <w:rPr>
                <w:color w:val="161617"/>
                <w:sz w:val="24"/>
                <w:szCs w:val="24"/>
              </w:rPr>
              <w:t>xx/xx</w:t>
            </w:r>
          </w:p>
        </w:tc>
        <w:tc>
          <w:tcPr>
            <w:tcW w:w="1530" w:type="dxa"/>
            <w:tcBorders>
              <w:top w:val="nil"/>
              <w:left w:val="single" w:sz="4" w:space="0" w:color="auto"/>
              <w:bottom w:val="nil"/>
              <w:right w:val="single" w:sz="4" w:space="0" w:color="auto"/>
            </w:tcBorders>
            <w:vAlign w:val="bottom"/>
          </w:tcPr>
          <w:p w14:paraId="661B6CAD" w14:textId="77777777" w:rsidR="008F0997" w:rsidRPr="00C40DD0" w:rsidRDefault="008F0997" w:rsidP="000D3964">
            <w:pPr>
              <w:jc w:val="center"/>
              <w:rPr>
                <w:color w:val="161617"/>
                <w:sz w:val="24"/>
                <w:szCs w:val="24"/>
              </w:rPr>
            </w:pPr>
            <w:r w:rsidRPr="00C40DD0">
              <w:rPr>
                <w:color w:val="161617"/>
                <w:sz w:val="24"/>
                <w:szCs w:val="24"/>
              </w:rPr>
              <w:t>1460</w:t>
            </w:r>
          </w:p>
        </w:tc>
        <w:tc>
          <w:tcPr>
            <w:tcW w:w="1260" w:type="dxa"/>
            <w:tcBorders>
              <w:top w:val="nil"/>
              <w:left w:val="single" w:sz="4" w:space="0" w:color="auto"/>
              <w:bottom w:val="nil"/>
              <w:right w:val="single" w:sz="4" w:space="0" w:color="auto"/>
            </w:tcBorders>
          </w:tcPr>
          <w:p w14:paraId="7D23CD34" w14:textId="77777777" w:rsidR="008F0997" w:rsidRDefault="008F0997" w:rsidP="00627266">
            <w:pPr>
              <w:jc w:val="center"/>
              <w:rPr>
                <w:color w:val="161617"/>
                <w:sz w:val="24"/>
                <w:szCs w:val="24"/>
              </w:rPr>
            </w:pPr>
          </w:p>
        </w:tc>
        <w:tc>
          <w:tcPr>
            <w:tcW w:w="1260" w:type="dxa"/>
            <w:tcBorders>
              <w:top w:val="nil"/>
              <w:left w:val="single" w:sz="4" w:space="0" w:color="auto"/>
              <w:bottom w:val="nil"/>
              <w:right w:val="single" w:sz="4" w:space="0" w:color="auto"/>
            </w:tcBorders>
          </w:tcPr>
          <w:p w14:paraId="452520A8" w14:textId="4D52D0DF" w:rsidR="008F0997" w:rsidRPr="00C40DD0" w:rsidRDefault="008F0997" w:rsidP="00627266">
            <w:pPr>
              <w:jc w:val="center"/>
              <w:rPr>
                <w:color w:val="161617"/>
                <w:sz w:val="24"/>
                <w:szCs w:val="24"/>
              </w:rPr>
            </w:pPr>
            <w:proofErr w:type="spellStart"/>
            <w:proofErr w:type="gramStart"/>
            <w:r>
              <w:rPr>
                <w:color w:val="161617"/>
                <w:sz w:val="24"/>
                <w:szCs w:val="24"/>
              </w:rPr>
              <w:t>xx,xxx</w:t>
            </w:r>
            <w:proofErr w:type="gramEnd"/>
            <w:r>
              <w:rPr>
                <w:color w:val="161617"/>
                <w:sz w:val="24"/>
                <w:szCs w:val="24"/>
              </w:rPr>
              <w:t>.xx</w:t>
            </w:r>
            <w:proofErr w:type="spellEnd"/>
          </w:p>
        </w:tc>
      </w:tr>
      <w:tr w:rsidR="008F0997" w:rsidRPr="00C40DD0" w14:paraId="2F9DC739" w14:textId="77777777" w:rsidTr="008F0997">
        <w:trPr>
          <w:trHeight w:val="70"/>
          <w:jc w:val="center"/>
        </w:trPr>
        <w:tc>
          <w:tcPr>
            <w:tcW w:w="1795" w:type="dxa"/>
            <w:tcBorders>
              <w:top w:val="nil"/>
              <w:left w:val="single" w:sz="4" w:space="0" w:color="auto"/>
              <w:bottom w:val="single" w:sz="4" w:space="0" w:color="auto"/>
              <w:right w:val="single" w:sz="4" w:space="0" w:color="auto"/>
            </w:tcBorders>
            <w:vAlign w:val="bottom"/>
          </w:tcPr>
          <w:p w14:paraId="384D1A25" w14:textId="77777777" w:rsidR="008F0997" w:rsidRPr="00C40DD0" w:rsidRDefault="008F0997" w:rsidP="000D3964">
            <w:pPr>
              <w:jc w:val="center"/>
              <w:rPr>
                <w:color w:val="161617"/>
                <w:sz w:val="24"/>
                <w:szCs w:val="24"/>
              </w:rPr>
            </w:pPr>
            <w:r w:rsidRPr="00C40DD0">
              <w:rPr>
                <w:color w:val="161617"/>
                <w:sz w:val="24"/>
                <w:szCs w:val="24"/>
              </w:rPr>
              <w:t>TOTAL 610000</w:t>
            </w:r>
          </w:p>
        </w:tc>
        <w:tc>
          <w:tcPr>
            <w:tcW w:w="990" w:type="dxa"/>
            <w:tcBorders>
              <w:top w:val="nil"/>
              <w:left w:val="single" w:sz="4" w:space="0" w:color="auto"/>
              <w:bottom w:val="single" w:sz="4" w:space="0" w:color="auto"/>
              <w:right w:val="single" w:sz="4" w:space="0" w:color="auto"/>
            </w:tcBorders>
            <w:vAlign w:val="bottom"/>
          </w:tcPr>
          <w:p w14:paraId="00F0D3FD" w14:textId="77777777" w:rsidR="008F0997" w:rsidRPr="00C40DD0" w:rsidRDefault="008F0997" w:rsidP="000D3964">
            <w:pPr>
              <w:jc w:val="center"/>
              <w:rPr>
                <w:color w:val="161617"/>
                <w:sz w:val="24"/>
                <w:szCs w:val="24"/>
              </w:rPr>
            </w:pPr>
          </w:p>
        </w:tc>
        <w:tc>
          <w:tcPr>
            <w:tcW w:w="1252" w:type="dxa"/>
            <w:tcBorders>
              <w:top w:val="nil"/>
              <w:left w:val="single" w:sz="4" w:space="0" w:color="auto"/>
              <w:bottom w:val="single" w:sz="4" w:space="0" w:color="auto"/>
              <w:right w:val="single" w:sz="4" w:space="0" w:color="auto"/>
            </w:tcBorders>
            <w:vAlign w:val="bottom"/>
          </w:tcPr>
          <w:p w14:paraId="32013C85" w14:textId="77777777" w:rsidR="008F0997" w:rsidRPr="00C40DD0" w:rsidRDefault="008F0997" w:rsidP="000D3964">
            <w:pPr>
              <w:jc w:val="center"/>
              <w:rPr>
                <w:color w:val="161617"/>
                <w:sz w:val="24"/>
                <w:szCs w:val="24"/>
              </w:rPr>
            </w:pPr>
          </w:p>
        </w:tc>
        <w:tc>
          <w:tcPr>
            <w:tcW w:w="1178" w:type="dxa"/>
            <w:tcBorders>
              <w:top w:val="nil"/>
              <w:left w:val="single" w:sz="4" w:space="0" w:color="auto"/>
              <w:bottom w:val="single" w:sz="4" w:space="0" w:color="auto"/>
              <w:right w:val="single" w:sz="4" w:space="0" w:color="auto"/>
            </w:tcBorders>
            <w:vAlign w:val="bottom"/>
          </w:tcPr>
          <w:p w14:paraId="747B8937" w14:textId="77777777" w:rsidR="008F0997" w:rsidRPr="00C40DD0" w:rsidRDefault="008F0997" w:rsidP="000D3964">
            <w:pPr>
              <w:rPr>
                <w:color w:val="161617"/>
                <w:sz w:val="24"/>
                <w:szCs w:val="24"/>
              </w:rPr>
            </w:pPr>
          </w:p>
        </w:tc>
        <w:tc>
          <w:tcPr>
            <w:tcW w:w="1440" w:type="dxa"/>
            <w:tcBorders>
              <w:top w:val="nil"/>
              <w:left w:val="single" w:sz="4" w:space="0" w:color="auto"/>
              <w:bottom w:val="single" w:sz="4" w:space="0" w:color="auto"/>
              <w:right w:val="single" w:sz="4" w:space="0" w:color="auto"/>
            </w:tcBorders>
            <w:vAlign w:val="bottom"/>
          </w:tcPr>
          <w:p w14:paraId="424BF296" w14:textId="77777777" w:rsidR="008F0997" w:rsidRPr="00C40DD0" w:rsidRDefault="008F0997" w:rsidP="000D3964">
            <w:pPr>
              <w:rPr>
                <w:color w:val="161617"/>
                <w:sz w:val="24"/>
                <w:szCs w:val="24"/>
              </w:rPr>
            </w:pPr>
          </w:p>
        </w:tc>
        <w:tc>
          <w:tcPr>
            <w:tcW w:w="1260" w:type="dxa"/>
            <w:tcBorders>
              <w:top w:val="nil"/>
              <w:left w:val="single" w:sz="4" w:space="0" w:color="auto"/>
              <w:bottom w:val="single" w:sz="4" w:space="0" w:color="auto"/>
              <w:right w:val="single" w:sz="4" w:space="0" w:color="auto"/>
            </w:tcBorders>
            <w:vAlign w:val="bottom"/>
          </w:tcPr>
          <w:p w14:paraId="76A6406D" w14:textId="77777777" w:rsidR="008F0997" w:rsidRPr="00C40DD0" w:rsidRDefault="008F0997" w:rsidP="000D3964">
            <w:pPr>
              <w:jc w:val="center"/>
              <w:rPr>
                <w:color w:val="161617"/>
                <w:sz w:val="24"/>
                <w:szCs w:val="24"/>
              </w:rPr>
            </w:pPr>
          </w:p>
        </w:tc>
        <w:tc>
          <w:tcPr>
            <w:tcW w:w="1170" w:type="dxa"/>
            <w:tcBorders>
              <w:top w:val="nil"/>
              <w:left w:val="single" w:sz="4" w:space="0" w:color="auto"/>
              <w:bottom w:val="single" w:sz="4" w:space="0" w:color="auto"/>
              <w:right w:val="single" w:sz="4" w:space="0" w:color="auto"/>
            </w:tcBorders>
          </w:tcPr>
          <w:p w14:paraId="630290EE" w14:textId="77777777" w:rsidR="008F0997" w:rsidRPr="00C40DD0" w:rsidRDefault="008F0997" w:rsidP="000D3964">
            <w:pPr>
              <w:jc w:val="center"/>
              <w:rPr>
                <w:color w:val="161617"/>
                <w:sz w:val="24"/>
                <w:szCs w:val="24"/>
              </w:rPr>
            </w:pPr>
          </w:p>
        </w:tc>
        <w:tc>
          <w:tcPr>
            <w:tcW w:w="1530" w:type="dxa"/>
            <w:tcBorders>
              <w:top w:val="nil"/>
              <w:left w:val="single" w:sz="4" w:space="0" w:color="auto"/>
              <w:bottom w:val="single" w:sz="4" w:space="0" w:color="auto"/>
              <w:right w:val="single" w:sz="4" w:space="0" w:color="auto"/>
            </w:tcBorders>
            <w:vAlign w:val="bottom"/>
          </w:tcPr>
          <w:p w14:paraId="747ED3B3" w14:textId="77777777" w:rsidR="008F0997" w:rsidRPr="00C40DD0" w:rsidRDefault="008F0997" w:rsidP="000D3964">
            <w:pPr>
              <w:jc w:val="center"/>
              <w:rPr>
                <w:color w:val="161617"/>
                <w:sz w:val="24"/>
                <w:szCs w:val="24"/>
              </w:rPr>
            </w:pPr>
          </w:p>
        </w:tc>
        <w:tc>
          <w:tcPr>
            <w:tcW w:w="1260" w:type="dxa"/>
            <w:tcBorders>
              <w:top w:val="nil"/>
              <w:left w:val="single" w:sz="4" w:space="0" w:color="auto"/>
              <w:bottom w:val="single" w:sz="4" w:space="0" w:color="auto"/>
              <w:right w:val="single" w:sz="4" w:space="0" w:color="auto"/>
            </w:tcBorders>
          </w:tcPr>
          <w:p w14:paraId="2BB36D31" w14:textId="77777777" w:rsidR="008F0997" w:rsidRDefault="008F0997" w:rsidP="00627266">
            <w:pPr>
              <w:jc w:val="center"/>
              <w:rPr>
                <w:color w:val="161617"/>
                <w:sz w:val="24"/>
                <w:szCs w:val="24"/>
              </w:rPr>
            </w:pPr>
          </w:p>
        </w:tc>
        <w:tc>
          <w:tcPr>
            <w:tcW w:w="1260" w:type="dxa"/>
            <w:tcBorders>
              <w:top w:val="nil"/>
              <w:left w:val="single" w:sz="4" w:space="0" w:color="auto"/>
              <w:bottom w:val="single" w:sz="4" w:space="0" w:color="auto"/>
              <w:right w:val="single" w:sz="4" w:space="0" w:color="auto"/>
            </w:tcBorders>
          </w:tcPr>
          <w:p w14:paraId="408C60AE" w14:textId="61844E0F" w:rsidR="008F0997" w:rsidRPr="00C40DD0" w:rsidRDefault="008F0997" w:rsidP="00627266">
            <w:pPr>
              <w:jc w:val="center"/>
              <w:rPr>
                <w:color w:val="161617"/>
                <w:sz w:val="24"/>
                <w:szCs w:val="24"/>
              </w:rPr>
            </w:pPr>
            <w:proofErr w:type="spellStart"/>
            <w:proofErr w:type="gramStart"/>
            <w:r>
              <w:rPr>
                <w:color w:val="161617"/>
                <w:sz w:val="24"/>
                <w:szCs w:val="24"/>
              </w:rPr>
              <w:t>xx,xxx</w:t>
            </w:r>
            <w:proofErr w:type="gramEnd"/>
            <w:r>
              <w:rPr>
                <w:color w:val="161617"/>
                <w:sz w:val="24"/>
                <w:szCs w:val="24"/>
              </w:rPr>
              <w:t>.xx</w:t>
            </w:r>
            <w:proofErr w:type="spellEnd"/>
          </w:p>
        </w:tc>
      </w:tr>
    </w:tbl>
    <w:p w14:paraId="52F0B564" w14:textId="77777777" w:rsidR="00627266" w:rsidRPr="00C40DD0" w:rsidRDefault="00627266" w:rsidP="00627266">
      <w:pPr>
        <w:pStyle w:val="Title"/>
        <w:jc w:val="left"/>
        <w:rPr>
          <w:b w:val="0"/>
          <w:color w:val="161617"/>
          <w:sz w:val="24"/>
          <w:szCs w:val="24"/>
        </w:rPr>
      </w:pPr>
    </w:p>
    <w:p w14:paraId="776B9571" w14:textId="77777777" w:rsidR="00882516" w:rsidRPr="00C40DD0" w:rsidRDefault="00882516">
      <w:pPr>
        <w:rPr>
          <w:color w:val="161617"/>
          <w:sz w:val="24"/>
          <w:szCs w:val="24"/>
        </w:rPr>
        <w:sectPr w:rsidR="00882516" w:rsidRPr="00C40DD0" w:rsidSect="00FE521C">
          <w:headerReference w:type="default" r:id="rId40"/>
          <w:footerReference w:type="default" r:id="rId41"/>
          <w:endnotePr>
            <w:numFmt w:val="decimal"/>
          </w:endnotePr>
          <w:pgSz w:w="15840" w:h="12240" w:orient="landscape" w:code="1"/>
          <w:pgMar w:top="1440" w:right="547" w:bottom="1440" w:left="1440" w:header="720" w:footer="345" w:gutter="0"/>
          <w:paperSrc w:first="265" w:other="265"/>
          <w:cols w:space="720"/>
        </w:sectPr>
      </w:pPr>
    </w:p>
    <w:p w14:paraId="3FAA793A" w14:textId="21228C9A" w:rsidR="00A2085B" w:rsidRPr="000E14FF" w:rsidRDefault="00882516">
      <w:pPr>
        <w:jc w:val="center"/>
        <w:rPr>
          <w:b/>
          <w:color w:val="161617"/>
          <w:sz w:val="24"/>
          <w:szCs w:val="24"/>
        </w:rPr>
      </w:pPr>
      <w:r w:rsidRPr="000E14FF">
        <w:rPr>
          <w:b/>
          <w:color w:val="161617"/>
          <w:sz w:val="24"/>
          <w:szCs w:val="24"/>
        </w:rPr>
        <w:lastRenderedPageBreak/>
        <w:t>Required Data Elements for Intra-Commerce Transaction Detail Reports</w:t>
      </w:r>
    </w:p>
    <w:p w14:paraId="09F972BA" w14:textId="77777777" w:rsidR="00882516" w:rsidRPr="000E14FF" w:rsidRDefault="00882516">
      <w:pPr>
        <w:rPr>
          <w:color w:val="161617"/>
          <w:sz w:val="24"/>
          <w:szCs w:val="24"/>
        </w:rPr>
      </w:pPr>
    </w:p>
    <w:p w14:paraId="41B2F614" w14:textId="77777777" w:rsidR="00882516" w:rsidRPr="000E14FF" w:rsidRDefault="00882516" w:rsidP="00D75C24">
      <w:pPr>
        <w:ind w:left="360"/>
        <w:jc w:val="center"/>
        <w:rPr>
          <w:b/>
          <w:color w:val="161617"/>
          <w:sz w:val="24"/>
          <w:szCs w:val="24"/>
          <w:u w:val="single"/>
        </w:rPr>
      </w:pPr>
      <w:r w:rsidRPr="000E14FF">
        <w:rPr>
          <w:b/>
          <w:color w:val="161617"/>
          <w:sz w:val="24"/>
          <w:szCs w:val="24"/>
          <w:u w:val="single"/>
        </w:rPr>
        <w:t>Data Element Definitions</w:t>
      </w:r>
    </w:p>
    <w:p w14:paraId="09973310" w14:textId="77777777" w:rsidR="00882516" w:rsidRPr="000E14FF" w:rsidRDefault="00882516">
      <w:pPr>
        <w:rPr>
          <w:b/>
          <w:color w:val="161617"/>
          <w:sz w:val="24"/>
          <w:szCs w:val="24"/>
        </w:rPr>
      </w:pPr>
    </w:p>
    <w:tbl>
      <w:tblPr>
        <w:tblW w:w="0" w:type="auto"/>
        <w:tblInd w:w="46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20" w:firstRow="1" w:lastRow="0" w:firstColumn="0" w:lastColumn="0" w:noHBand="0" w:noVBand="0"/>
      </w:tblPr>
      <w:tblGrid>
        <w:gridCol w:w="2314"/>
        <w:gridCol w:w="5220"/>
        <w:gridCol w:w="1286"/>
      </w:tblGrid>
      <w:tr w:rsidR="00882516" w:rsidRPr="000E14FF" w14:paraId="5EE6BAD0" w14:textId="77777777" w:rsidTr="006D6997">
        <w:trPr>
          <w:trHeight w:val="455"/>
        </w:trPr>
        <w:tc>
          <w:tcPr>
            <w:tcW w:w="2314" w:type="dxa"/>
            <w:tcBorders>
              <w:top w:val="single" w:sz="6" w:space="0" w:color="000080"/>
              <w:left w:val="single" w:sz="6" w:space="0" w:color="000080"/>
              <w:bottom w:val="single" w:sz="6" w:space="0" w:color="000080"/>
              <w:right w:val="single" w:sz="6" w:space="0" w:color="000080"/>
            </w:tcBorders>
            <w:shd w:val="solid" w:color="000080" w:fill="FFFFFF"/>
            <w:vAlign w:val="center"/>
          </w:tcPr>
          <w:p w14:paraId="088E9F78" w14:textId="77777777" w:rsidR="00882516" w:rsidRPr="007F5AA1" w:rsidRDefault="00882516">
            <w:pPr>
              <w:pStyle w:val="tabletext"/>
              <w:jc w:val="center"/>
              <w:rPr>
                <w:color w:val="FFFFFF" w:themeColor="background1"/>
                <w:sz w:val="24"/>
                <w:szCs w:val="24"/>
              </w:rPr>
            </w:pPr>
            <w:r w:rsidRPr="007F5AA1">
              <w:rPr>
                <w:color w:val="FFFFFF" w:themeColor="background1"/>
                <w:sz w:val="24"/>
                <w:szCs w:val="24"/>
              </w:rPr>
              <w:t>Field Name</w:t>
            </w:r>
          </w:p>
        </w:tc>
        <w:tc>
          <w:tcPr>
            <w:tcW w:w="5220" w:type="dxa"/>
            <w:tcBorders>
              <w:top w:val="single" w:sz="6" w:space="0" w:color="000080"/>
              <w:left w:val="single" w:sz="6" w:space="0" w:color="000080"/>
              <w:bottom w:val="single" w:sz="6" w:space="0" w:color="000080"/>
              <w:right w:val="single" w:sz="6" w:space="0" w:color="000080"/>
            </w:tcBorders>
            <w:shd w:val="solid" w:color="000080" w:fill="FFFFFF"/>
            <w:vAlign w:val="center"/>
          </w:tcPr>
          <w:p w14:paraId="628869FA" w14:textId="77777777" w:rsidR="00882516" w:rsidRPr="007F5AA1" w:rsidRDefault="00882516">
            <w:pPr>
              <w:pStyle w:val="tabletext"/>
              <w:jc w:val="center"/>
              <w:rPr>
                <w:color w:val="FFFFFF" w:themeColor="background1"/>
                <w:sz w:val="24"/>
                <w:szCs w:val="24"/>
              </w:rPr>
            </w:pPr>
            <w:r w:rsidRPr="007F5AA1">
              <w:rPr>
                <w:color w:val="FFFFFF" w:themeColor="background1"/>
                <w:sz w:val="24"/>
                <w:szCs w:val="24"/>
              </w:rPr>
              <w:t>Description</w:t>
            </w:r>
          </w:p>
        </w:tc>
        <w:tc>
          <w:tcPr>
            <w:tcW w:w="1286" w:type="dxa"/>
            <w:tcBorders>
              <w:top w:val="single" w:sz="6" w:space="0" w:color="000080"/>
              <w:left w:val="single" w:sz="6" w:space="0" w:color="000080"/>
              <w:bottom w:val="single" w:sz="6" w:space="0" w:color="000080"/>
              <w:right w:val="single" w:sz="6" w:space="0" w:color="000080"/>
            </w:tcBorders>
            <w:shd w:val="solid" w:color="000080" w:fill="FFFFFF"/>
            <w:vAlign w:val="center"/>
          </w:tcPr>
          <w:p w14:paraId="26567C2E" w14:textId="77777777" w:rsidR="00882516" w:rsidRPr="007F5AA1" w:rsidRDefault="00882516">
            <w:pPr>
              <w:pStyle w:val="tabletext"/>
              <w:jc w:val="center"/>
              <w:rPr>
                <w:color w:val="FFFFFF" w:themeColor="background1"/>
                <w:sz w:val="24"/>
                <w:szCs w:val="24"/>
              </w:rPr>
            </w:pPr>
            <w:r w:rsidRPr="007F5AA1">
              <w:rPr>
                <w:color w:val="FFFFFF" w:themeColor="background1"/>
                <w:sz w:val="24"/>
                <w:szCs w:val="24"/>
              </w:rPr>
              <w:t>Data Format</w:t>
            </w:r>
          </w:p>
        </w:tc>
      </w:tr>
      <w:tr w:rsidR="00882516" w:rsidRPr="000E14FF" w14:paraId="4AB82330" w14:textId="77777777" w:rsidTr="006D6997">
        <w:trPr>
          <w:cantSplit/>
          <w:trHeight w:val="445"/>
        </w:trPr>
        <w:tc>
          <w:tcPr>
            <w:tcW w:w="2314" w:type="dxa"/>
            <w:tcBorders>
              <w:top w:val="single" w:sz="6" w:space="0" w:color="000080"/>
              <w:left w:val="single" w:sz="6" w:space="0" w:color="000080"/>
              <w:bottom w:val="single" w:sz="6" w:space="0" w:color="000080"/>
              <w:right w:val="single" w:sz="6" w:space="0" w:color="000080"/>
            </w:tcBorders>
          </w:tcPr>
          <w:p w14:paraId="5499B00D" w14:textId="77777777" w:rsidR="00882516" w:rsidRDefault="00882516">
            <w:pPr>
              <w:pStyle w:val="tabletext"/>
              <w:rPr>
                <w:color w:val="161617"/>
                <w:sz w:val="24"/>
                <w:szCs w:val="24"/>
              </w:rPr>
            </w:pPr>
            <w:r w:rsidRPr="000E14FF">
              <w:rPr>
                <w:color w:val="161617"/>
                <w:sz w:val="24"/>
                <w:szCs w:val="24"/>
              </w:rPr>
              <w:t xml:space="preserve">USSGL Account Number </w:t>
            </w:r>
          </w:p>
          <w:p w14:paraId="2703D18B" w14:textId="77777777" w:rsidR="006D6997" w:rsidRPr="000E14FF" w:rsidRDefault="006D6997">
            <w:pPr>
              <w:pStyle w:val="tabletext"/>
              <w:rPr>
                <w:color w:val="161617"/>
                <w:sz w:val="24"/>
                <w:szCs w:val="24"/>
              </w:rPr>
            </w:pPr>
          </w:p>
        </w:tc>
        <w:tc>
          <w:tcPr>
            <w:tcW w:w="5220" w:type="dxa"/>
            <w:tcBorders>
              <w:top w:val="single" w:sz="6" w:space="0" w:color="000080"/>
              <w:left w:val="single" w:sz="6" w:space="0" w:color="000080"/>
              <w:bottom w:val="single" w:sz="6" w:space="0" w:color="000080"/>
              <w:right w:val="single" w:sz="6" w:space="0" w:color="000080"/>
            </w:tcBorders>
          </w:tcPr>
          <w:p w14:paraId="588A8DC6" w14:textId="77777777" w:rsidR="00882516" w:rsidRPr="000E14FF" w:rsidRDefault="00882516">
            <w:pPr>
              <w:pStyle w:val="tabletext"/>
              <w:rPr>
                <w:color w:val="161617"/>
                <w:sz w:val="24"/>
                <w:szCs w:val="24"/>
              </w:rPr>
            </w:pPr>
            <w:r w:rsidRPr="000E14FF">
              <w:rPr>
                <w:color w:val="161617"/>
                <w:sz w:val="24"/>
                <w:szCs w:val="24"/>
              </w:rPr>
              <w:t>A unique code that represents a Standard General Ledger (USSGL) account</w:t>
            </w:r>
            <w:r w:rsidR="004A1B1C">
              <w:rPr>
                <w:color w:val="161617"/>
                <w:sz w:val="24"/>
                <w:szCs w:val="24"/>
              </w:rPr>
              <w:t xml:space="preserve">  </w:t>
            </w:r>
          </w:p>
        </w:tc>
        <w:tc>
          <w:tcPr>
            <w:tcW w:w="1286" w:type="dxa"/>
            <w:tcBorders>
              <w:top w:val="single" w:sz="6" w:space="0" w:color="000080"/>
              <w:left w:val="single" w:sz="6" w:space="0" w:color="000080"/>
              <w:bottom w:val="single" w:sz="6" w:space="0" w:color="000080"/>
              <w:right w:val="single" w:sz="6" w:space="0" w:color="000080"/>
            </w:tcBorders>
          </w:tcPr>
          <w:p w14:paraId="566DBB52" w14:textId="77777777" w:rsidR="00882516" w:rsidRPr="000E14FF" w:rsidRDefault="003F5833" w:rsidP="006D6997">
            <w:pPr>
              <w:pStyle w:val="tabletext"/>
              <w:jc w:val="right"/>
              <w:rPr>
                <w:color w:val="161617"/>
                <w:sz w:val="24"/>
                <w:szCs w:val="24"/>
              </w:rPr>
            </w:pPr>
            <w:r w:rsidRPr="000E14FF">
              <w:rPr>
                <w:color w:val="161617"/>
                <w:sz w:val="24"/>
                <w:szCs w:val="24"/>
              </w:rPr>
              <w:t>999999</w:t>
            </w:r>
          </w:p>
        </w:tc>
      </w:tr>
      <w:tr w:rsidR="00882516" w:rsidRPr="000E14FF" w14:paraId="417E8C1A" w14:textId="77777777" w:rsidTr="006D6997">
        <w:trPr>
          <w:cantSplit/>
          <w:trHeight w:val="891"/>
        </w:trPr>
        <w:tc>
          <w:tcPr>
            <w:tcW w:w="2314" w:type="dxa"/>
            <w:tcBorders>
              <w:top w:val="single" w:sz="6" w:space="0" w:color="000080"/>
              <w:left w:val="single" w:sz="6" w:space="0" w:color="000080"/>
              <w:bottom w:val="single" w:sz="6" w:space="0" w:color="000080"/>
              <w:right w:val="single" w:sz="6" w:space="0" w:color="000080"/>
            </w:tcBorders>
          </w:tcPr>
          <w:p w14:paraId="152ABF95" w14:textId="77777777" w:rsidR="00882516" w:rsidRDefault="00882516" w:rsidP="00502D53">
            <w:pPr>
              <w:pStyle w:val="tabletext"/>
              <w:rPr>
                <w:color w:val="161617"/>
                <w:sz w:val="24"/>
                <w:szCs w:val="24"/>
              </w:rPr>
            </w:pPr>
            <w:r w:rsidRPr="000E14FF">
              <w:rPr>
                <w:color w:val="161617"/>
                <w:sz w:val="24"/>
                <w:szCs w:val="24"/>
              </w:rPr>
              <w:t>Partner’s Intra-Commerce Code (ICC)</w:t>
            </w:r>
            <w:r w:rsidR="00502D53" w:rsidRPr="000E14FF">
              <w:rPr>
                <w:color w:val="161617"/>
                <w:sz w:val="24"/>
                <w:szCs w:val="24"/>
              </w:rPr>
              <w:t xml:space="preserve"> </w:t>
            </w:r>
          </w:p>
          <w:p w14:paraId="2404741F" w14:textId="77777777" w:rsidR="006D6997" w:rsidRPr="000E14FF" w:rsidRDefault="006D6997" w:rsidP="00502D53">
            <w:pPr>
              <w:pStyle w:val="tabletext"/>
              <w:rPr>
                <w:color w:val="161617"/>
                <w:sz w:val="24"/>
                <w:szCs w:val="24"/>
              </w:rPr>
            </w:pPr>
          </w:p>
        </w:tc>
        <w:tc>
          <w:tcPr>
            <w:tcW w:w="5220" w:type="dxa"/>
            <w:tcBorders>
              <w:top w:val="single" w:sz="6" w:space="0" w:color="000080"/>
              <w:left w:val="single" w:sz="6" w:space="0" w:color="000080"/>
              <w:bottom w:val="single" w:sz="6" w:space="0" w:color="000080"/>
              <w:right w:val="single" w:sz="6" w:space="0" w:color="000080"/>
            </w:tcBorders>
          </w:tcPr>
          <w:p w14:paraId="59E79D8E" w14:textId="77777777" w:rsidR="00882516" w:rsidRPr="000E14FF" w:rsidRDefault="00882516">
            <w:pPr>
              <w:pStyle w:val="tabletext"/>
              <w:rPr>
                <w:color w:val="161617"/>
                <w:sz w:val="24"/>
                <w:szCs w:val="24"/>
              </w:rPr>
            </w:pPr>
            <w:r w:rsidRPr="000E14FF">
              <w:rPr>
                <w:color w:val="161617"/>
                <w:sz w:val="24"/>
                <w:szCs w:val="24"/>
              </w:rPr>
              <w:t xml:space="preserve">The code representing a bureau code and entity code of your Commerce partner for this transaction </w:t>
            </w:r>
          </w:p>
          <w:p w14:paraId="259437B0" w14:textId="77777777" w:rsidR="00882516" w:rsidRPr="000E14FF" w:rsidRDefault="00882516">
            <w:pPr>
              <w:pStyle w:val="tabletext"/>
              <w:rPr>
                <w:color w:val="161617"/>
                <w:sz w:val="24"/>
                <w:szCs w:val="24"/>
              </w:rPr>
            </w:pPr>
            <w:r w:rsidRPr="000E14FF">
              <w:rPr>
                <w:color w:val="161617"/>
                <w:sz w:val="24"/>
                <w:szCs w:val="24"/>
              </w:rPr>
              <w:t>Format</w:t>
            </w:r>
            <w:r w:rsidR="00801C59">
              <w:rPr>
                <w:color w:val="161617"/>
                <w:sz w:val="24"/>
                <w:szCs w:val="24"/>
              </w:rPr>
              <w:t xml:space="preserve">:  </w:t>
            </w:r>
            <w:r w:rsidRPr="000E14FF">
              <w:rPr>
                <w:color w:val="161617"/>
                <w:sz w:val="24"/>
                <w:szCs w:val="24"/>
              </w:rPr>
              <w:t>2-digit bureau code, dash, 2-digit entity code</w:t>
            </w:r>
            <w:r w:rsidR="004A1B1C">
              <w:rPr>
                <w:color w:val="161617"/>
                <w:sz w:val="24"/>
                <w:szCs w:val="24"/>
              </w:rPr>
              <w:t xml:space="preserve">  </w:t>
            </w:r>
          </w:p>
        </w:tc>
        <w:tc>
          <w:tcPr>
            <w:tcW w:w="1286" w:type="dxa"/>
            <w:tcBorders>
              <w:top w:val="single" w:sz="6" w:space="0" w:color="000080"/>
              <w:left w:val="single" w:sz="6" w:space="0" w:color="000080"/>
              <w:bottom w:val="single" w:sz="6" w:space="0" w:color="000080"/>
              <w:right w:val="single" w:sz="6" w:space="0" w:color="000080"/>
            </w:tcBorders>
          </w:tcPr>
          <w:p w14:paraId="42293261" w14:textId="77777777" w:rsidR="00882516" w:rsidRPr="000E14FF" w:rsidRDefault="006E099E" w:rsidP="006D6997">
            <w:pPr>
              <w:pStyle w:val="tabletext"/>
              <w:jc w:val="right"/>
              <w:rPr>
                <w:color w:val="161617"/>
                <w:sz w:val="24"/>
                <w:szCs w:val="24"/>
              </w:rPr>
            </w:pPr>
            <w:r>
              <w:rPr>
                <w:color w:val="161617"/>
                <w:sz w:val="24"/>
                <w:szCs w:val="24"/>
              </w:rPr>
              <w:t>99_</w:t>
            </w:r>
            <w:r w:rsidR="00882516" w:rsidRPr="000E14FF">
              <w:rPr>
                <w:color w:val="161617"/>
                <w:sz w:val="24"/>
                <w:szCs w:val="24"/>
              </w:rPr>
              <w:t>99</w:t>
            </w:r>
          </w:p>
        </w:tc>
      </w:tr>
      <w:tr w:rsidR="00882516" w:rsidRPr="000E14FF" w14:paraId="5F254D30" w14:textId="77777777" w:rsidTr="006D6997">
        <w:trPr>
          <w:cantSplit/>
          <w:trHeight w:val="425"/>
        </w:trPr>
        <w:tc>
          <w:tcPr>
            <w:tcW w:w="2314" w:type="dxa"/>
            <w:tcBorders>
              <w:top w:val="single" w:sz="6" w:space="0" w:color="000080"/>
              <w:left w:val="single" w:sz="6" w:space="0" w:color="000080"/>
              <w:bottom w:val="single" w:sz="6" w:space="0" w:color="000080"/>
              <w:right w:val="single" w:sz="6" w:space="0" w:color="000080"/>
            </w:tcBorders>
          </w:tcPr>
          <w:p w14:paraId="2ED1AB9F" w14:textId="77777777" w:rsidR="00882516" w:rsidRPr="000E14FF" w:rsidRDefault="00882516">
            <w:pPr>
              <w:pStyle w:val="tabletext"/>
              <w:rPr>
                <w:color w:val="161617"/>
                <w:sz w:val="24"/>
                <w:szCs w:val="24"/>
              </w:rPr>
            </w:pPr>
            <w:r w:rsidRPr="000E14FF">
              <w:rPr>
                <w:color w:val="161617"/>
                <w:sz w:val="24"/>
                <w:szCs w:val="24"/>
              </w:rPr>
              <w:t>Document Record Number</w:t>
            </w:r>
          </w:p>
          <w:p w14:paraId="3CB1B500" w14:textId="77777777" w:rsidR="00882516" w:rsidRDefault="00882516">
            <w:pPr>
              <w:pStyle w:val="tabletext"/>
              <w:rPr>
                <w:b/>
                <w:color w:val="161617"/>
                <w:sz w:val="24"/>
                <w:szCs w:val="24"/>
              </w:rPr>
            </w:pPr>
            <w:r w:rsidRPr="000E14FF">
              <w:rPr>
                <w:b/>
                <w:color w:val="161617"/>
                <w:sz w:val="24"/>
                <w:szCs w:val="24"/>
              </w:rPr>
              <w:t>(OPTIONAL)</w:t>
            </w:r>
          </w:p>
          <w:p w14:paraId="08798A5C" w14:textId="77777777" w:rsidR="006D6997" w:rsidRPr="000E14FF" w:rsidRDefault="006D6997">
            <w:pPr>
              <w:pStyle w:val="tabletext"/>
              <w:rPr>
                <w:color w:val="161617"/>
                <w:sz w:val="24"/>
                <w:szCs w:val="24"/>
              </w:rPr>
            </w:pPr>
          </w:p>
        </w:tc>
        <w:tc>
          <w:tcPr>
            <w:tcW w:w="5220" w:type="dxa"/>
            <w:tcBorders>
              <w:top w:val="single" w:sz="6" w:space="0" w:color="000080"/>
              <w:left w:val="single" w:sz="6" w:space="0" w:color="000080"/>
              <w:bottom w:val="single" w:sz="6" w:space="0" w:color="000080"/>
              <w:right w:val="single" w:sz="6" w:space="0" w:color="000080"/>
            </w:tcBorders>
          </w:tcPr>
          <w:p w14:paraId="39BD983B" w14:textId="77777777" w:rsidR="00882516" w:rsidRPr="000E14FF" w:rsidRDefault="00882516">
            <w:pPr>
              <w:pStyle w:val="tabletext"/>
              <w:rPr>
                <w:color w:val="161617"/>
                <w:sz w:val="24"/>
                <w:szCs w:val="24"/>
              </w:rPr>
            </w:pPr>
            <w:r w:rsidRPr="000E14FF">
              <w:rPr>
                <w:color w:val="161617"/>
                <w:sz w:val="24"/>
                <w:szCs w:val="24"/>
              </w:rPr>
              <w:t>A sequential nu</w:t>
            </w:r>
            <w:r w:rsidR="004A1B1C">
              <w:rPr>
                <w:color w:val="161617"/>
                <w:sz w:val="24"/>
                <w:szCs w:val="24"/>
              </w:rPr>
              <w:t>mber which counts each document</w:t>
            </w:r>
            <w:r w:rsidRPr="000E14FF">
              <w:rPr>
                <w:color w:val="161617"/>
                <w:sz w:val="24"/>
                <w:szCs w:val="24"/>
              </w:rPr>
              <w:t xml:space="preserve"> </w:t>
            </w:r>
          </w:p>
        </w:tc>
        <w:tc>
          <w:tcPr>
            <w:tcW w:w="1286" w:type="dxa"/>
            <w:tcBorders>
              <w:top w:val="single" w:sz="6" w:space="0" w:color="000080"/>
              <w:left w:val="single" w:sz="6" w:space="0" w:color="000080"/>
              <w:bottom w:val="single" w:sz="6" w:space="0" w:color="000080"/>
              <w:right w:val="single" w:sz="6" w:space="0" w:color="000080"/>
            </w:tcBorders>
          </w:tcPr>
          <w:p w14:paraId="3985DABD" w14:textId="77777777" w:rsidR="00882516" w:rsidRPr="000E14FF" w:rsidRDefault="00882516" w:rsidP="006D6997">
            <w:pPr>
              <w:pStyle w:val="tabletext"/>
              <w:jc w:val="right"/>
              <w:rPr>
                <w:color w:val="161617"/>
                <w:sz w:val="24"/>
                <w:szCs w:val="24"/>
              </w:rPr>
            </w:pPr>
            <w:r w:rsidRPr="000E14FF">
              <w:rPr>
                <w:color w:val="161617"/>
                <w:sz w:val="24"/>
                <w:szCs w:val="24"/>
              </w:rPr>
              <w:t>999999</w:t>
            </w:r>
          </w:p>
        </w:tc>
      </w:tr>
      <w:tr w:rsidR="00882516" w:rsidRPr="000E14FF" w14:paraId="5C07DF24" w14:textId="77777777" w:rsidTr="006D6997">
        <w:trPr>
          <w:cantSplit/>
          <w:trHeight w:val="445"/>
        </w:trPr>
        <w:tc>
          <w:tcPr>
            <w:tcW w:w="2314" w:type="dxa"/>
            <w:tcBorders>
              <w:top w:val="single" w:sz="6" w:space="0" w:color="000080"/>
              <w:left w:val="single" w:sz="6" w:space="0" w:color="000080"/>
              <w:bottom w:val="single" w:sz="6" w:space="0" w:color="000080"/>
              <w:right w:val="single" w:sz="6" w:space="0" w:color="000080"/>
            </w:tcBorders>
          </w:tcPr>
          <w:p w14:paraId="350F240C" w14:textId="77777777" w:rsidR="00882516" w:rsidRPr="000E14FF" w:rsidRDefault="00882516">
            <w:pPr>
              <w:pStyle w:val="tabletext"/>
              <w:rPr>
                <w:color w:val="161617"/>
                <w:sz w:val="24"/>
                <w:szCs w:val="24"/>
              </w:rPr>
            </w:pPr>
            <w:r w:rsidRPr="000E14FF">
              <w:rPr>
                <w:color w:val="161617"/>
                <w:sz w:val="24"/>
                <w:szCs w:val="24"/>
              </w:rPr>
              <w:t>Document Type</w:t>
            </w:r>
          </w:p>
          <w:p w14:paraId="20E6B2A2" w14:textId="77777777" w:rsidR="00882516" w:rsidRDefault="00882516">
            <w:pPr>
              <w:pStyle w:val="tabletext"/>
              <w:rPr>
                <w:b/>
                <w:color w:val="161617"/>
                <w:sz w:val="24"/>
                <w:szCs w:val="24"/>
              </w:rPr>
            </w:pPr>
            <w:r w:rsidRPr="000E14FF">
              <w:rPr>
                <w:b/>
                <w:color w:val="161617"/>
                <w:sz w:val="24"/>
                <w:szCs w:val="24"/>
              </w:rPr>
              <w:t>(OPTIONAL)</w:t>
            </w:r>
          </w:p>
          <w:p w14:paraId="4D5FB543" w14:textId="77777777" w:rsidR="006D6997" w:rsidRPr="000E14FF" w:rsidRDefault="006D6997">
            <w:pPr>
              <w:pStyle w:val="tabletext"/>
              <w:rPr>
                <w:color w:val="161617"/>
                <w:sz w:val="24"/>
                <w:szCs w:val="24"/>
              </w:rPr>
            </w:pPr>
          </w:p>
        </w:tc>
        <w:tc>
          <w:tcPr>
            <w:tcW w:w="5220" w:type="dxa"/>
            <w:tcBorders>
              <w:top w:val="single" w:sz="6" w:space="0" w:color="000080"/>
              <w:left w:val="single" w:sz="6" w:space="0" w:color="000080"/>
              <w:bottom w:val="single" w:sz="6" w:space="0" w:color="000080"/>
              <w:right w:val="single" w:sz="6" w:space="0" w:color="000080"/>
            </w:tcBorders>
          </w:tcPr>
          <w:p w14:paraId="6BB99EF5" w14:textId="77777777" w:rsidR="00882516" w:rsidRPr="000E14FF" w:rsidRDefault="00882516">
            <w:pPr>
              <w:pStyle w:val="tabletext"/>
              <w:rPr>
                <w:color w:val="161617"/>
                <w:sz w:val="24"/>
                <w:szCs w:val="24"/>
              </w:rPr>
            </w:pPr>
            <w:r w:rsidRPr="000E14FF">
              <w:rPr>
                <w:color w:val="161617"/>
                <w:sz w:val="24"/>
                <w:szCs w:val="24"/>
              </w:rPr>
              <w:t>Code indicating</w:t>
            </w:r>
            <w:r w:rsidR="008D5061">
              <w:rPr>
                <w:color w:val="161617"/>
                <w:sz w:val="24"/>
                <w:szCs w:val="24"/>
              </w:rPr>
              <w:t xml:space="preserve"> the type of document, or event</w:t>
            </w:r>
            <w:r w:rsidRPr="000E14FF">
              <w:rPr>
                <w:color w:val="161617"/>
                <w:sz w:val="24"/>
                <w:szCs w:val="24"/>
              </w:rPr>
              <w:t xml:space="preserve"> reported for elimination</w:t>
            </w:r>
            <w:r w:rsidR="004A1B1C">
              <w:rPr>
                <w:color w:val="161617"/>
                <w:sz w:val="24"/>
                <w:szCs w:val="24"/>
              </w:rPr>
              <w:t xml:space="preserve"> </w:t>
            </w:r>
          </w:p>
        </w:tc>
        <w:tc>
          <w:tcPr>
            <w:tcW w:w="1286" w:type="dxa"/>
            <w:tcBorders>
              <w:top w:val="single" w:sz="6" w:space="0" w:color="000080"/>
              <w:left w:val="single" w:sz="6" w:space="0" w:color="000080"/>
              <w:bottom w:val="single" w:sz="6" w:space="0" w:color="000080"/>
              <w:right w:val="single" w:sz="6" w:space="0" w:color="000080"/>
            </w:tcBorders>
          </w:tcPr>
          <w:p w14:paraId="4B14121E" w14:textId="5C6401BA" w:rsidR="00882516" w:rsidRPr="000E14FF" w:rsidRDefault="00A573B5" w:rsidP="00A573B5">
            <w:pPr>
              <w:pStyle w:val="tabletext"/>
              <w:jc w:val="right"/>
              <w:rPr>
                <w:color w:val="161617"/>
                <w:sz w:val="24"/>
                <w:szCs w:val="24"/>
              </w:rPr>
            </w:pPr>
            <w:proofErr w:type="spellStart"/>
            <w:r>
              <w:rPr>
                <w:color w:val="161617"/>
                <w:sz w:val="24"/>
                <w:szCs w:val="24"/>
              </w:rPr>
              <w:t>xxxxxx</w:t>
            </w:r>
            <w:r w:rsidR="00882516" w:rsidRPr="000E14FF">
              <w:rPr>
                <w:color w:val="161617"/>
                <w:sz w:val="24"/>
                <w:szCs w:val="24"/>
              </w:rPr>
              <w:t>x</w:t>
            </w:r>
            <w:proofErr w:type="spellEnd"/>
          </w:p>
        </w:tc>
      </w:tr>
      <w:tr w:rsidR="00882516" w:rsidRPr="000E14FF" w14:paraId="1EF6144A" w14:textId="77777777" w:rsidTr="006D6997">
        <w:trPr>
          <w:cantSplit/>
          <w:trHeight w:val="445"/>
        </w:trPr>
        <w:tc>
          <w:tcPr>
            <w:tcW w:w="2314" w:type="dxa"/>
            <w:tcBorders>
              <w:top w:val="single" w:sz="6" w:space="0" w:color="000080"/>
              <w:left w:val="single" w:sz="6" w:space="0" w:color="000080"/>
              <w:bottom w:val="single" w:sz="6" w:space="0" w:color="000080"/>
              <w:right w:val="single" w:sz="6" w:space="0" w:color="000080"/>
            </w:tcBorders>
          </w:tcPr>
          <w:p w14:paraId="3508448A" w14:textId="77777777" w:rsidR="00882516" w:rsidRPr="000E14FF" w:rsidRDefault="00882516">
            <w:pPr>
              <w:pStyle w:val="tabletext"/>
              <w:rPr>
                <w:color w:val="161617"/>
                <w:sz w:val="24"/>
                <w:szCs w:val="24"/>
              </w:rPr>
            </w:pPr>
            <w:r w:rsidRPr="000E14FF">
              <w:rPr>
                <w:color w:val="161617"/>
                <w:sz w:val="24"/>
                <w:szCs w:val="24"/>
              </w:rPr>
              <w:t>Document Number</w:t>
            </w:r>
          </w:p>
        </w:tc>
        <w:tc>
          <w:tcPr>
            <w:tcW w:w="5220" w:type="dxa"/>
            <w:tcBorders>
              <w:top w:val="single" w:sz="6" w:space="0" w:color="000080"/>
              <w:left w:val="single" w:sz="6" w:space="0" w:color="000080"/>
              <w:bottom w:val="single" w:sz="6" w:space="0" w:color="000080"/>
              <w:right w:val="single" w:sz="6" w:space="0" w:color="000080"/>
            </w:tcBorders>
          </w:tcPr>
          <w:p w14:paraId="193A4185" w14:textId="77777777" w:rsidR="00882516" w:rsidRPr="000E14FF" w:rsidRDefault="00882516" w:rsidP="004F0F0B">
            <w:pPr>
              <w:pStyle w:val="tabletext"/>
              <w:rPr>
                <w:color w:val="161617"/>
                <w:sz w:val="24"/>
                <w:szCs w:val="24"/>
              </w:rPr>
            </w:pPr>
            <w:r w:rsidRPr="000E14FF">
              <w:rPr>
                <w:color w:val="161617"/>
                <w:sz w:val="24"/>
                <w:szCs w:val="24"/>
              </w:rPr>
              <w:t xml:space="preserve">The identifying document or </w:t>
            </w:r>
            <w:r w:rsidR="004F0F0B" w:rsidRPr="000E14FF">
              <w:rPr>
                <w:color w:val="161617"/>
                <w:sz w:val="24"/>
                <w:szCs w:val="24"/>
              </w:rPr>
              <w:t>I</w:t>
            </w:r>
            <w:r w:rsidRPr="000E14FF">
              <w:rPr>
                <w:color w:val="161617"/>
                <w:sz w:val="24"/>
                <w:szCs w:val="24"/>
              </w:rPr>
              <w:t>PAC number used for matching</w:t>
            </w:r>
            <w:r w:rsidR="004A1B1C">
              <w:rPr>
                <w:color w:val="161617"/>
                <w:sz w:val="24"/>
                <w:szCs w:val="24"/>
              </w:rPr>
              <w:t xml:space="preserve"> </w:t>
            </w:r>
          </w:p>
        </w:tc>
        <w:tc>
          <w:tcPr>
            <w:tcW w:w="1286" w:type="dxa"/>
            <w:tcBorders>
              <w:top w:val="single" w:sz="6" w:space="0" w:color="000080"/>
              <w:left w:val="single" w:sz="6" w:space="0" w:color="000080"/>
              <w:bottom w:val="single" w:sz="6" w:space="0" w:color="000080"/>
              <w:right w:val="single" w:sz="6" w:space="0" w:color="000080"/>
            </w:tcBorders>
          </w:tcPr>
          <w:p w14:paraId="6AF0478E" w14:textId="77777777" w:rsidR="00882516" w:rsidRPr="000E14FF" w:rsidRDefault="00882516" w:rsidP="006D6997">
            <w:pPr>
              <w:pStyle w:val="tabletext"/>
              <w:jc w:val="right"/>
              <w:rPr>
                <w:color w:val="161617"/>
                <w:sz w:val="24"/>
                <w:szCs w:val="24"/>
              </w:rPr>
            </w:pPr>
            <w:r w:rsidRPr="000E14FF">
              <w:rPr>
                <w:color w:val="161617"/>
                <w:sz w:val="24"/>
                <w:szCs w:val="24"/>
              </w:rPr>
              <w:t>999999</w:t>
            </w:r>
          </w:p>
        </w:tc>
      </w:tr>
      <w:tr w:rsidR="00882516" w:rsidRPr="000E14FF" w14:paraId="421643F8" w14:textId="77777777" w:rsidTr="006D6997">
        <w:trPr>
          <w:cantSplit/>
          <w:trHeight w:val="445"/>
        </w:trPr>
        <w:tc>
          <w:tcPr>
            <w:tcW w:w="2314" w:type="dxa"/>
            <w:tcBorders>
              <w:top w:val="single" w:sz="6" w:space="0" w:color="000080"/>
              <w:left w:val="single" w:sz="6" w:space="0" w:color="000080"/>
              <w:bottom w:val="single" w:sz="6" w:space="0" w:color="000080"/>
              <w:right w:val="single" w:sz="6" w:space="0" w:color="000080"/>
            </w:tcBorders>
          </w:tcPr>
          <w:p w14:paraId="61751E8B" w14:textId="77777777" w:rsidR="00882516" w:rsidRPr="000E14FF" w:rsidRDefault="00882516">
            <w:pPr>
              <w:pStyle w:val="tabletext"/>
              <w:rPr>
                <w:color w:val="161617"/>
                <w:sz w:val="24"/>
                <w:szCs w:val="24"/>
              </w:rPr>
            </w:pPr>
            <w:r w:rsidRPr="000E14FF">
              <w:rPr>
                <w:color w:val="161617"/>
                <w:sz w:val="24"/>
                <w:szCs w:val="24"/>
              </w:rPr>
              <w:t>Sub-document Number</w:t>
            </w:r>
          </w:p>
          <w:p w14:paraId="65219528" w14:textId="77777777" w:rsidR="00882516" w:rsidRDefault="00882516">
            <w:pPr>
              <w:pStyle w:val="tabletext"/>
              <w:rPr>
                <w:b/>
                <w:color w:val="161617"/>
                <w:sz w:val="24"/>
                <w:szCs w:val="24"/>
              </w:rPr>
            </w:pPr>
            <w:r w:rsidRPr="000E14FF">
              <w:rPr>
                <w:b/>
                <w:color w:val="161617"/>
                <w:sz w:val="24"/>
                <w:szCs w:val="24"/>
              </w:rPr>
              <w:t>(OPTIONAL)</w:t>
            </w:r>
          </w:p>
          <w:p w14:paraId="5464177E" w14:textId="77777777" w:rsidR="006D6997" w:rsidRPr="000E14FF" w:rsidRDefault="006D6997">
            <w:pPr>
              <w:pStyle w:val="tabletext"/>
              <w:rPr>
                <w:color w:val="161617"/>
                <w:sz w:val="24"/>
                <w:szCs w:val="24"/>
              </w:rPr>
            </w:pPr>
          </w:p>
        </w:tc>
        <w:tc>
          <w:tcPr>
            <w:tcW w:w="5220" w:type="dxa"/>
            <w:tcBorders>
              <w:top w:val="single" w:sz="6" w:space="0" w:color="000080"/>
              <w:left w:val="single" w:sz="6" w:space="0" w:color="000080"/>
              <w:bottom w:val="single" w:sz="6" w:space="0" w:color="000080"/>
              <w:right w:val="single" w:sz="6" w:space="0" w:color="000080"/>
            </w:tcBorders>
          </w:tcPr>
          <w:p w14:paraId="1EE60F32" w14:textId="77777777" w:rsidR="00882516" w:rsidRPr="000E14FF" w:rsidRDefault="00882516">
            <w:pPr>
              <w:pStyle w:val="tabletext"/>
              <w:rPr>
                <w:color w:val="161617"/>
                <w:sz w:val="24"/>
                <w:szCs w:val="24"/>
              </w:rPr>
            </w:pPr>
            <w:r w:rsidRPr="000E14FF">
              <w:rPr>
                <w:color w:val="161617"/>
                <w:sz w:val="24"/>
                <w:szCs w:val="24"/>
              </w:rPr>
              <w:t>The sub-doc</w:t>
            </w:r>
            <w:r w:rsidR="004A1B1C">
              <w:rPr>
                <w:color w:val="161617"/>
                <w:sz w:val="24"/>
                <w:szCs w:val="24"/>
              </w:rPr>
              <w:t xml:space="preserve">ument number used for matching  </w:t>
            </w:r>
          </w:p>
        </w:tc>
        <w:tc>
          <w:tcPr>
            <w:tcW w:w="1286" w:type="dxa"/>
            <w:tcBorders>
              <w:top w:val="single" w:sz="6" w:space="0" w:color="000080"/>
              <w:left w:val="single" w:sz="6" w:space="0" w:color="000080"/>
              <w:bottom w:val="single" w:sz="6" w:space="0" w:color="000080"/>
              <w:right w:val="single" w:sz="6" w:space="0" w:color="000080"/>
            </w:tcBorders>
          </w:tcPr>
          <w:p w14:paraId="7AE1C382" w14:textId="77777777" w:rsidR="00882516" w:rsidRPr="000E14FF" w:rsidRDefault="00882516" w:rsidP="006D6997">
            <w:pPr>
              <w:pStyle w:val="tabletext"/>
              <w:jc w:val="right"/>
              <w:rPr>
                <w:color w:val="161617"/>
                <w:sz w:val="24"/>
                <w:szCs w:val="24"/>
              </w:rPr>
            </w:pPr>
            <w:r w:rsidRPr="000E14FF">
              <w:rPr>
                <w:color w:val="161617"/>
                <w:sz w:val="24"/>
                <w:szCs w:val="24"/>
              </w:rPr>
              <w:t>999999</w:t>
            </w:r>
          </w:p>
        </w:tc>
      </w:tr>
      <w:tr w:rsidR="00882516" w:rsidRPr="000E14FF" w14:paraId="3A091E6B" w14:textId="77777777" w:rsidTr="006D6997">
        <w:trPr>
          <w:cantSplit/>
          <w:trHeight w:val="648"/>
        </w:trPr>
        <w:tc>
          <w:tcPr>
            <w:tcW w:w="2314" w:type="dxa"/>
            <w:tcBorders>
              <w:top w:val="single" w:sz="6" w:space="0" w:color="000080"/>
              <w:left w:val="single" w:sz="6" w:space="0" w:color="000080"/>
              <w:bottom w:val="single" w:sz="6" w:space="0" w:color="000080"/>
              <w:right w:val="single" w:sz="6" w:space="0" w:color="000080"/>
            </w:tcBorders>
          </w:tcPr>
          <w:p w14:paraId="6B3A50BD" w14:textId="77777777" w:rsidR="00882516" w:rsidRPr="000E14FF" w:rsidRDefault="00882516">
            <w:pPr>
              <w:pStyle w:val="tabletext"/>
              <w:rPr>
                <w:color w:val="161617"/>
                <w:sz w:val="24"/>
                <w:szCs w:val="24"/>
              </w:rPr>
            </w:pPr>
            <w:r w:rsidRPr="000E14FF">
              <w:rPr>
                <w:color w:val="161617"/>
                <w:sz w:val="24"/>
                <w:szCs w:val="24"/>
              </w:rPr>
              <w:t>GL Month</w:t>
            </w:r>
          </w:p>
        </w:tc>
        <w:tc>
          <w:tcPr>
            <w:tcW w:w="5220" w:type="dxa"/>
            <w:tcBorders>
              <w:top w:val="single" w:sz="6" w:space="0" w:color="000080"/>
              <w:left w:val="single" w:sz="6" w:space="0" w:color="000080"/>
              <w:bottom w:val="single" w:sz="6" w:space="0" w:color="000080"/>
              <w:right w:val="single" w:sz="6" w:space="0" w:color="000080"/>
            </w:tcBorders>
          </w:tcPr>
          <w:p w14:paraId="37386616" w14:textId="77777777" w:rsidR="00882516" w:rsidRDefault="00882516" w:rsidP="004A1B1C">
            <w:pPr>
              <w:pStyle w:val="tabletext"/>
              <w:rPr>
                <w:color w:val="161617"/>
                <w:sz w:val="24"/>
                <w:szCs w:val="24"/>
              </w:rPr>
            </w:pPr>
            <w:r w:rsidRPr="000E14FF">
              <w:rPr>
                <w:color w:val="161617"/>
                <w:sz w:val="24"/>
                <w:szCs w:val="24"/>
              </w:rPr>
              <w:t xml:space="preserve">The date of latest transaction for the submitted </w:t>
            </w:r>
            <w:r w:rsidR="008F3202" w:rsidRPr="000E14FF">
              <w:rPr>
                <w:color w:val="161617"/>
                <w:sz w:val="24"/>
                <w:szCs w:val="24"/>
              </w:rPr>
              <w:t>file</w:t>
            </w:r>
            <w:r w:rsidR="008F3202">
              <w:rPr>
                <w:color w:val="161617"/>
                <w:sz w:val="24"/>
                <w:szCs w:val="24"/>
              </w:rPr>
              <w:t xml:space="preserve">; </w:t>
            </w:r>
            <w:r w:rsidR="008F3202" w:rsidRPr="000E14FF">
              <w:rPr>
                <w:color w:val="161617"/>
                <w:sz w:val="24"/>
                <w:szCs w:val="24"/>
              </w:rPr>
              <w:t>This</w:t>
            </w:r>
            <w:r w:rsidRPr="000E14FF">
              <w:rPr>
                <w:color w:val="161617"/>
                <w:sz w:val="24"/>
                <w:szCs w:val="24"/>
              </w:rPr>
              <w:t xml:space="preserve"> date must correspond to a GL end of month date.</w:t>
            </w:r>
            <w:r w:rsidR="004A1B1C">
              <w:rPr>
                <w:color w:val="161617"/>
                <w:sz w:val="24"/>
                <w:szCs w:val="24"/>
              </w:rPr>
              <w:t xml:space="preserve">, </w:t>
            </w:r>
            <w:r w:rsidRPr="000E14FF">
              <w:rPr>
                <w:color w:val="161617"/>
                <w:sz w:val="24"/>
                <w:szCs w:val="24"/>
              </w:rPr>
              <w:t>Format</w:t>
            </w:r>
            <w:r w:rsidR="00801C59">
              <w:rPr>
                <w:color w:val="161617"/>
                <w:sz w:val="24"/>
                <w:szCs w:val="24"/>
              </w:rPr>
              <w:t xml:space="preserve">:  </w:t>
            </w:r>
            <w:r w:rsidRPr="000E14FF">
              <w:rPr>
                <w:color w:val="161617"/>
                <w:sz w:val="24"/>
                <w:szCs w:val="24"/>
              </w:rPr>
              <w:t>mm/</w:t>
            </w:r>
            <w:proofErr w:type="spellStart"/>
            <w:r w:rsidRPr="000E14FF">
              <w:rPr>
                <w:color w:val="161617"/>
                <w:sz w:val="24"/>
                <w:szCs w:val="24"/>
              </w:rPr>
              <w:t>yy</w:t>
            </w:r>
            <w:proofErr w:type="spellEnd"/>
            <w:r w:rsidRPr="000E14FF">
              <w:rPr>
                <w:color w:val="161617"/>
                <w:sz w:val="24"/>
                <w:szCs w:val="24"/>
              </w:rPr>
              <w:t xml:space="preserve"> (example</w:t>
            </w:r>
            <w:r w:rsidR="00801C59">
              <w:rPr>
                <w:color w:val="161617"/>
                <w:sz w:val="24"/>
                <w:szCs w:val="24"/>
              </w:rPr>
              <w:t xml:space="preserve">:  </w:t>
            </w:r>
            <w:r w:rsidRPr="000E14FF">
              <w:rPr>
                <w:color w:val="161617"/>
                <w:sz w:val="24"/>
                <w:szCs w:val="24"/>
              </w:rPr>
              <w:t>12/05)</w:t>
            </w:r>
            <w:r w:rsidR="004A1B1C">
              <w:rPr>
                <w:color w:val="161617"/>
                <w:sz w:val="24"/>
                <w:szCs w:val="24"/>
              </w:rPr>
              <w:t xml:space="preserve">  </w:t>
            </w:r>
          </w:p>
          <w:p w14:paraId="09B1248D" w14:textId="77777777" w:rsidR="006D6997" w:rsidRPr="000E14FF" w:rsidRDefault="006D6997" w:rsidP="004A1B1C">
            <w:pPr>
              <w:pStyle w:val="tabletext"/>
              <w:rPr>
                <w:color w:val="161617"/>
                <w:sz w:val="24"/>
                <w:szCs w:val="24"/>
              </w:rPr>
            </w:pPr>
          </w:p>
        </w:tc>
        <w:tc>
          <w:tcPr>
            <w:tcW w:w="1286" w:type="dxa"/>
            <w:tcBorders>
              <w:top w:val="single" w:sz="6" w:space="0" w:color="000080"/>
              <w:left w:val="single" w:sz="6" w:space="0" w:color="000080"/>
              <w:bottom w:val="single" w:sz="6" w:space="0" w:color="000080"/>
              <w:right w:val="single" w:sz="6" w:space="0" w:color="000080"/>
            </w:tcBorders>
          </w:tcPr>
          <w:p w14:paraId="6BD3DE6E" w14:textId="77777777" w:rsidR="00882516" w:rsidRPr="000E14FF" w:rsidRDefault="00882516" w:rsidP="006D6997">
            <w:pPr>
              <w:pStyle w:val="tabletext"/>
              <w:jc w:val="right"/>
              <w:rPr>
                <w:color w:val="161617"/>
                <w:sz w:val="24"/>
                <w:szCs w:val="24"/>
              </w:rPr>
            </w:pPr>
            <w:r w:rsidRPr="000E14FF">
              <w:rPr>
                <w:color w:val="161617"/>
                <w:sz w:val="24"/>
                <w:szCs w:val="24"/>
              </w:rPr>
              <w:t>99/99</w:t>
            </w:r>
          </w:p>
        </w:tc>
      </w:tr>
      <w:tr w:rsidR="00882516" w:rsidRPr="000E14FF" w14:paraId="121E13CF" w14:textId="77777777" w:rsidTr="006D6997">
        <w:trPr>
          <w:cantSplit/>
          <w:trHeight w:val="445"/>
        </w:trPr>
        <w:tc>
          <w:tcPr>
            <w:tcW w:w="2314" w:type="dxa"/>
            <w:tcBorders>
              <w:top w:val="single" w:sz="6" w:space="0" w:color="000080"/>
              <w:left w:val="single" w:sz="6" w:space="0" w:color="000080"/>
              <w:bottom w:val="single" w:sz="6" w:space="0" w:color="000080"/>
              <w:right w:val="single" w:sz="6" w:space="0" w:color="000080"/>
            </w:tcBorders>
          </w:tcPr>
          <w:p w14:paraId="0AE0BD79" w14:textId="77777777" w:rsidR="00882516" w:rsidRDefault="00882516">
            <w:pPr>
              <w:pStyle w:val="tabletext"/>
              <w:rPr>
                <w:color w:val="161617"/>
                <w:sz w:val="24"/>
                <w:szCs w:val="24"/>
              </w:rPr>
            </w:pPr>
            <w:r w:rsidRPr="000E14FF">
              <w:rPr>
                <w:color w:val="161617"/>
                <w:sz w:val="24"/>
                <w:szCs w:val="24"/>
              </w:rPr>
              <w:t>Reporting Bureau’s Treasury Fund Symbol</w:t>
            </w:r>
          </w:p>
          <w:p w14:paraId="6AD19330" w14:textId="77777777" w:rsidR="006D6997" w:rsidRPr="000E14FF" w:rsidRDefault="006D6997">
            <w:pPr>
              <w:pStyle w:val="tabletext"/>
              <w:rPr>
                <w:color w:val="161617"/>
                <w:sz w:val="24"/>
                <w:szCs w:val="24"/>
              </w:rPr>
            </w:pPr>
          </w:p>
        </w:tc>
        <w:tc>
          <w:tcPr>
            <w:tcW w:w="5220" w:type="dxa"/>
            <w:tcBorders>
              <w:top w:val="single" w:sz="6" w:space="0" w:color="000080"/>
              <w:left w:val="single" w:sz="6" w:space="0" w:color="000080"/>
              <w:bottom w:val="single" w:sz="6" w:space="0" w:color="000080"/>
              <w:right w:val="single" w:sz="6" w:space="0" w:color="000080"/>
            </w:tcBorders>
          </w:tcPr>
          <w:p w14:paraId="0508762D" w14:textId="77777777" w:rsidR="00882516" w:rsidRPr="000E14FF" w:rsidRDefault="00882516">
            <w:pPr>
              <w:pStyle w:val="tabletext"/>
              <w:rPr>
                <w:color w:val="161617"/>
                <w:sz w:val="24"/>
                <w:szCs w:val="24"/>
              </w:rPr>
            </w:pPr>
            <w:r w:rsidRPr="000E14FF">
              <w:rPr>
                <w:color w:val="161617"/>
                <w:sz w:val="24"/>
                <w:szCs w:val="24"/>
              </w:rPr>
              <w:t>The reporting bureau’s Treasury Fund Symbol for the refer</w:t>
            </w:r>
            <w:r w:rsidR="004A1B1C">
              <w:rPr>
                <w:color w:val="161617"/>
                <w:sz w:val="24"/>
                <w:szCs w:val="24"/>
              </w:rPr>
              <w:t xml:space="preserve">enced account’s funding source  </w:t>
            </w:r>
            <w:r w:rsidRPr="000E14FF">
              <w:rPr>
                <w:color w:val="161617"/>
                <w:sz w:val="24"/>
                <w:szCs w:val="24"/>
              </w:rPr>
              <w:t xml:space="preserve"> </w:t>
            </w:r>
          </w:p>
        </w:tc>
        <w:tc>
          <w:tcPr>
            <w:tcW w:w="1286" w:type="dxa"/>
            <w:tcBorders>
              <w:top w:val="single" w:sz="6" w:space="0" w:color="000080"/>
              <w:left w:val="single" w:sz="6" w:space="0" w:color="000080"/>
              <w:bottom w:val="single" w:sz="6" w:space="0" w:color="000080"/>
              <w:right w:val="single" w:sz="6" w:space="0" w:color="000080"/>
            </w:tcBorders>
          </w:tcPr>
          <w:p w14:paraId="30AA58D1" w14:textId="77777777" w:rsidR="00882516" w:rsidRPr="000E14FF" w:rsidRDefault="00882516" w:rsidP="006D6997">
            <w:pPr>
              <w:pStyle w:val="tabletext"/>
              <w:jc w:val="right"/>
              <w:rPr>
                <w:color w:val="161617"/>
                <w:sz w:val="24"/>
                <w:szCs w:val="24"/>
              </w:rPr>
            </w:pPr>
            <w:r w:rsidRPr="000E14FF">
              <w:rPr>
                <w:color w:val="161617"/>
                <w:sz w:val="24"/>
                <w:szCs w:val="24"/>
              </w:rPr>
              <w:t>9999</w:t>
            </w:r>
          </w:p>
        </w:tc>
      </w:tr>
      <w:tr w:rsidR="00882516" w:rsidRPr="000E14FF" w14:paraId="1BA95663" w14:textId="77777777" w:rsidTr="006D6997">
        <w:trPr>
          <w:cantSplit/>
          <w:trHeight w:val="223"/>
        </w:trPr>
        <w:tc>
          <w:tcPr>
            <w:tcW w:w="2314" w:type="dxa"/>
            <w:tcBorders>
              <w:top w:val="single" w:sz="6" w:space="0" w:color="000080"/>
              <w:left w:val="single" w:sz="6" w:space="0" w:color="000080"/>
              <w:bottom w:val="single" w:sz="6" w:space="0" w:color="000080"/>
              <w:right w:val="single" w:sz="6" w:space="0" w:color="000080"/>
            </w:tcBorders>
          </w:tcPr>
          <w:p w14:paraId="26EAA36C" w14:textId="77777777" w:rsidR="00882516" w:rsidRDefault="00882516">
            <w:pPr>
              <w:pStyle w:val="tabletext"/>
              <w:rPr>
                <w:color w:val="161617"/>
                <w:sz w:val="24"/>
                <w:szCs w:val="24"/>
              </w:rPr>
            </w:pPr>
            <w:r w:rsidRPr="000E14FF">
              <w:rPr>
                <w:color w:val="161617"/>
                <w:sz w:val="24"/>
                <w:szCs w:val="24"/>
              </w:rPr>
              <w:t>Transaction Amount</w:t>
            </w:r>
          </w:p>
          <w:p w14:paraId="128C3B0E" w14:textId="77777777" w:rsidR="006D6997" w:rsidRPr="000E14FF" w:rsidRDefault="006D6997">
            <w:pPr>
              <w:pStyle w:val="tabletext"/>
              <w:rPr>
                <w:color w:val="161617"/>
                <w:sz w:val="24"/>
                <w:szCs w:val="24"/>
              </w:rPr>
            </w:pPr>
          </w:p>
        </w:tc>
        <w:tc>
          <w:tcPr>
            <w:tcW w:w="5220" w:type="dxa"/>
            <w:tcBorders>
              <w:top w:val="single" w:sz="6" w:space="0" w:color="000080"/>
              <w:left w:val="single" w:sz="6" w:space="0" w:color="000080"/>
              <w:bottom w:val="single" w:sz="6" w:space="0" w:color="000080"/>
              <w:right w:val="single" w:sz="6" w:space="0" w:color="000080"/>
            </w:tcBorders>
          </w:tcPr>
          <w:p w14:paraId="28C2533E" w14:textId="77777777" w:rsidR="00882516" w:rsidRPr="000E14FF" w:rsidRDefault="00882516">
            <w:pPr>
              <w:pStyle w:val="tabletext"/>
              <w:rPr>
                <w:color w:val="161617"/>
                <w:sz w:val="24"/>
                <w:szCs w:val="24"/>
              </w:rPr>
            </w:pPr>
            <w:r w:rsidRPr="000E14FF">
              <w:rPr>
                <w:color w:val="161617"/>
                <w:sz w:val="24"/>
                <w:szCs w:val="24"/>
              </w:rPr>
              <w:t xml:space="preserve">The </w:t>
            </w:r>
            <w:r w:rsidR="004A1B1C">
              <w:rPr>
                <w:color w:val="161617"/>
                <w:sz w:val="24"/>
                <w:szCs w:val="24"/>
              </w:rPr>
              <w:t xml:space="preserve">dollar </w:t>
            </w:r>
            <w:r w:rsidRPr="000E14FF">
              <w:rPr>
                <w:color w:val="161617"/>
                <w:sz w:val="24"/>
                <w:szCs w:val="24"/>
              </w:rPr>
              <w:t>amount of the individual transaction</w:t>
            </w:r>
          </w:p>
        </w:tc>
        <w:tc>
          <w:tcPr>
            <w:tcW w:w="1286" w:type="dxa"/>
            <w:tcBorders>
              <w:top w:val="single" w:sz="6" w:space="0" w:color="000080"/>
              <w:left w:val="single" w:sz="6" w:space="0" w:color="000080"/>
              <w:bottom w:val="single" w:sz="6" w:space="0" w:color="000080"/>
              <w:right w:val="single" w:sz="6" w:space="0" w:color="000080"/>
            </w:tcBorders>
          </w:tcPr>
          <w:p w14:paraId="42002C1E" w14:textId="77777777" w:rsidR="00882516" w:rsidRPr="000E14FF" w:rsidRDefault="00882516" w:rsidP="006D6997">
            <w:pPr>
              <w:pStyle w:val="tabletext"/>
              <w:jc w:val="right"/>
              <w:rPr>
                <w:color w:val="161617"/>
                <w:sz w:val="24"/>
                <w:szCs w:val="24"/>
              </w:rPr>
            </w:pPr>
            <w:r w:rsidRPr="000E14FF">
              <w:rPr>
                <w:color w:val="161617"/>
                <w:sz w:val="24"/>
                <w:szCs w:val="24"/>
              </w:rPr>
              <w:t>9999.99</w:t>
            </w:r>
          </w:p>
        </w:tc>
      </w:tr>
      <w:tr w:rsidR="00882516" w:rsidRPr="000E14FF" w14:paraId="06BC35E3" w14:textId="77777777" w:rsidTr="006D6997">
        <w:trPr>
          <w:cantSplit/>
          <w:trHeight w:val="545"/>
        </w:trPr>
        <w:tc>
          <w:tcPr>
            <w:tcW w:w="2314" w:type="dxa"/>
            <w:tcBorders>
              <w:top w:val="single" w:sz="6" w:space="0" w:color="000080"/>
              <w:left w:val="single" w:sz="6" w:space="0" w:color="000080"/>
              <w:bottom w:val="single" w:sz="6" w:space="0" w:color="000080"/>
              <w:right w:val="single" w:sz="6" w:space="0" w:color="000080"/>
            </w:tcBorders>
          </w:tcPr>
          <w:p w14:paraId="4A63E57D" w14:textId="77777777" w:rsidR="00882516" w:rsidRPr="000E14FF" w:rsidRDefault="00882516">
            <w:pPr>
              <w:pStyle w:val="tabletext"/>
              <w:rPr>
                <w:color w:val="161617"/>
                <w:sz w:val="24"/>
                <w:szCs w:val="24"/>
              </w:rPr>
            </w:pPr>
            <w:r w:rsidRPr="000E14FF">
              <w:rPr>
                <w:color w:val="161617"/>
                <w:sz w:val="24"/>
                <w:szCs w:val="24"/>
              </w:rPr>
              <w:t>Description</w:t>
            </w:r>
          </w:p>
          <w:p w14:paraId="7567B7DC" w14:textId="77777777" w:rsidR="00882516" w:rsidRDefault="00882516">
            <w:pPr>
              <w:pStyle w:val="tabletext"/>
              <w:rPr>
                <w:b/>
                <w:color w:val="161617"/>
                <w:sz w:val="24"/>
                <w:szCs w:val="24"/>
              </w:rPr>
            </w:pPr>
            <w:r w:rsidRPr="000E14FF">
              <w:rPr>
                <w:b/>
                <w:color w:val="161617"/>
                <w:sz w:val="24"/>
                <w:szCs w:val="24"/>
              </w:rPr>
              <w:t>(OPTIONAL)</w:t>
            </w:r>
          </w:p>
          <w:p w14:paraId="27056FC1" w14:textId="77777777" w:rsidR="006D6997" w:rsidRPr="000E14FF" w:rsidRDefault="006D6997">
            <w:pPr>
              <w:pStyle w:val="tabletext"/>
              <w:rPr>
                <w:b/>
                <w:color w:val="161617"/>
                <w:sz w:val="24"/>
                <w:szCs w:val="24"/>
              </w:rPr>
            </w:pPr>
          </w:p>
        </w:tc>
        <w:tc>
          <w:tcPr>
            <w:tcW w:w="5220" w:type="dxa"/>
            <w:tcBorders>
              <w:top w:val="single" w:sz="6" w:space="0" w:color="000080"/>
              <w:left w:val="single" w:sz="6" w:space="0" w:color="000080"/>
              <w:bottom w:val="single" w:sz="6" w:space="0" w:color="000080"/>
              <w:right w:val="single" w:sz="6" w:space="0" w:color="000080"/>
            </w:tcBorders>
          </w:tcPr>
          <w:p w14:paraId="169D0A45" w14:textId="77777777" w:rsidR="00882516" w:rsidRPr="000E14FF" w:rsidRDefault="00882516">
            <w:pPr>
              <w:pStyle w:val="tabletext"/>
              <w:rPr>
                <w:color w:val="161617"/>
                <w:sz w:val="24"/>
                <w:szCs w:val="24"/>
              </w:rPr>
            </w:pPr>
            <w:r w:rsidRPr="000E14FF">
              <w:rPr>
                <w:color w:val="161617"/>
                <w:sz w:val="24"/>
                <w:szCs w:val="24"/>
              </w:rPr>
              <w:t>Description of the transaction</w:t>
            </w:r>
          </w:p>
        </w:tc>
        <w:tc>
          <w:tcPr>
            <w:tcW w:w="1286" w:type="dxa"/>
            <w:tcBorders>
              <w:top w:val="single" w:sz="6" w:space="0" w:color="000080"/>
              <w:left w:val="single" w:sz="6" w:space="0" w:color="000080"/>
              <w:bottom w:val="single" w:sz="6" w:space="0" w:color="000080"/>
              <w:right w:val="single" w:sz="6" w:space="0" w:color="000080"/>
            </w:tcBorders>
          </w:tcPr>
          <w:p w14:paraId="219FB3AA" w14:textId="4E0093F5" w:rsidR="00882516" w:rsidRPr="000E14FF" w:rsidRDefault="00A573B5">
            <w:pPr>
              <w:pStyle w:val="tabletext"/>
              <w:rPr>
                <w:color w:val="161617"/>
                <w:sz w:val="24"/>
                <w:szCs w:val="24"/>
              </w:rPr>
            </w:pPr>
            <w:proofErr w:type="spellStart"/>
            <w:r>
              <w:rPr>
                <w:color w:val="161617"/>
                <w:sz w:val="24"/>
                <w:szCs w:val="24"/>
              </w:rPr>
              <w:t>xxxxxxxxxxxxxxxx</w:t>
            </w:r>
            <w:proofErr w:type="spellEnd"/>
          </w:p>
        </w:tc>
      </w:tr>
    </w:tbl>
    <w:p w14:paraId="7D6BF09F" w14:textId="77777777" w:rsidR="00882516" w:rsidRPr="000E14FF" w:rsidRDefault="00882516">
      <w:pPr>
        <w:pStyle w:val="tabletext"/>
        <w:rPr>
          <w:color w:val="161617"/>
          <w:sz w:val="24"/>
          <w:szCs w:val="24"/>
        </w:rPr>
      </w:pPr>
    </w:p>
    <w:p w14:paraId="30FAF594" w14:textId="77777777" w:rsidR="00882516" w:rsidRPr="000E14FF" w:rsidRDefault="00882516">
      <w:pPr>
        <w:pStyle w:val="tabletext"/>
        <w:rPr>
          <w:color w:val="161617"/>
          <w:sz w:val="24"/>
          <w:szCs w:val="24"/>
        </w:rPr>
      </w:pPr>
    </w:p>
    <w:p w14:paraId="26AC054F" w14:textId="77777777" w:rsidR="00882516" w:rsidRPr="000E14FF" w:rsidRDefault="00882516">
      <w:pPr>
        <w:pStyle w:val="tabletext"/>
        <w:rPr>
          <w:color w:val="161617"/>
          <w:sz w:val="24"/>
          <w:szCs w:val="24"/>
        </w:rPr>
        <w:sectPr w:rsidR="00882516" w:rsidRPr="000E14FF" w:rsidSect="00FE521C">
          <w:headerReference w:type="default" r:id="rId42"/>
          <w:endnotePr>
            <w:numFmt w:val="decimal"/>
          </w:endnotePr>
          <w:pgSz w:w="12240" w:h="15840" w:code="1"/>
          <w:pgMar w:top="1267" w:right="1354" w:bottom="1440" w:left="1526" w:header="1051" w:footer="1051" w:gutter="0"/>
          <w:paperSrc w:first="15" w:other="15"/>
          <w:cols w:space="720"/>
          <w:noEndnote/>
        </w:sectPr>
      </w:pPr>
    </w:p>
    <w:tbl>
      <w:tblPr>
        <w:tblW w:w="9528" w:type="dxa"/>
        <w:tblInd w:w="108" w:type="dxa"/>
        <w:tblLayout w:type="fixed"/>
        <w:tblLook w:val="0000" w:firstRow="0" w:lastRow="0" w:firstColumn="0" w:lastColumn="0" w:noHBand="0" w:noVBand="0"/>
      </w:tblPr>
      <w:tblGrid>
        <w:gridCol w:w="1062"/>
        <w:gridCol w:w="900"/>
        <w:gridCol w:w="7560"/>
        <w:gridCol w:w="6"/>
      </w:tblGrid>
      <w:tr w:rsidR="00882516" w:rsidRPr="000E14FF" w14:paraId="48E5B5B5" w14:textId="77777777" w:rsidTr="008C0EC1">
        <w:trPr>
          <w:trHeight w:val="461"/>
        </w:trPr>
        <w:tc>
          <w:tcPr>
            <w:tcW w:w="9528" w:type="dxa"/>
            <w:gridSpan w:val="4"/>
          </w:tcPr>
          <w:p w14:paraId="305479AC" w14:textId="77777777" w:rsidR="00882516" w:rsidRPr="000E14FF" w:rsidRDefault="00882516">
            <w:pPr>
              <w:widowControl w:val="0"/>
              <w:tabs>
                <w:tab w:val="left" w:pos="-1336"/>
                <w:tab w:val="left" w:pos="-1152"/>
                <w:tab w:val="left" w:pos="-432"/>
                <w:tab w:val="left" w:pos="378"/>
                <w:tab w:val="left" w:pos="6048"/>
                <w:tab w:val="left" w:pos="9648"/>
                <w:tab w:val="left" w:pos="10368"/>
                <w:tab w:val="left" w:pos="11088"/>
                <w:tab w:val="left" w:pos="11808"/>
                <w:tab w:val="left" w:pos="12528"/>
              </w:tabs>
              <w:spacing w:line="233" w:lineRule="auto"/>
              <w:rPr>
                <w:b/>
                <w:color w:val="161617"/>
                <w:sz w:val="24"/>
                <w:szCs w:val="24"/>
                <w:u w:val="single"/>
              </w:rPr>
            </w:pPr>
            <w:r w:rsidRPr="000E14FF">
              <w:rPr>
                <w:rStyle w:val="Lead-inEmphasis"/>
                <w:rFonts w:ascii="Times New Roman" w:hAnsi="Times New Roman"/>
                <w:color w:val="161617"/>
                <w:sz w:val="24"/>
                <w:szCs w:val="24"/>
              </w:rPr>
              <w:lastRenderedPageBreak/>
              <w:t xml:space="preserve"> </w:t>
            </w:r>
            <w:r w:rsidRPr="000E14FF">
              <w:rPr>
                <w:b/>
                <w:color w:val="161617"/>
                <w:sz w:val="24"/>
                <w:szCs w:val="24"/>
                <w:u w:val="single"/>
              </w:rPr>
              <w:t>Bureau/Entity Codes and Intra-Commerce Codes</w:t>
            </w:r>
            <w:r w:rsidR="00FE41A7">
              <w:rPr>
                <w:b/>
                <w:color w:val="161617"/>
                <w:sz w:val="24"/>
                <w:szCs w:val="24"/>
                <w:u w:val="single"/>
              </w:rPr>
              <w:t xml:space="preserve"> (ICC)</w:t>
            </w:r>
            <w:r w:rsidRPr="000E14FF">
              <w:rPr>
                <w:b/>
                <w:color w:val="161617"/>
                <w:sz w:val="24"/>
                <w:szCs w:val="24"/>
                <w:u w:val="single"/>
              </w:rPr>
              <w:t>***</w:t>
            </w:r>
          </w:p>
          <w:p w14:paraId="33CC8A63" w14:textId="77777777" w:rsidR="00882516" w:rsidRPr="000E14FF" w:rsidRDefault="00882516">
            <w:pPr>
              <w:widowControl w:val="0"/>
              <w:tabs>
                <w:tab w:val="left" w:pos="-1336"/>
                <w:tab w:val="left" w:pos="-1152"/>
                <w:tab w:val="left" w:pos="-432"/>
                <w:tab w:val="left" w:pos="378"/>
                <w:tab w:val="left" w:pos="870"/>
                <w:tab w:val="left" w:pos="6048"/>
                <w:tab w:val="left" w:pos="9648"/>
                <w:tab w:val="left" w:pos="10368"/>
                <w:tab w:val="left" w:pos="11088"/>
                <w:tab w:val="left" w:pos="11808"/>
                <w:tab w:val="left" w:pos="12528"/>
              </w:tabs>
              <w:spacing w:line="233" w:lineRule="auto"/>
              <w:rPr>
                <w:b/>
                <w:color w:val="161617"/>
                <w:sz w:val="24"/>
                <w:szCs w:val="24"/>
                <w:u w:val="single"/>
              </w:rPr>
            </w:pPr>
          </w:p>
        </w:tc>
      </w:tr>
      <w:tr w:rsidR="00882516" w:rsidRPr="000E14FF" w14:paraId="7A6A76CC" w14:textId="77777777" w:rsidTr="008C0EC1">
        <w:trPr>
          <w:gridAfter w:val="1"/>
          <w:wAfter w:w="6" w:type="dxa"/>
          <w:trHeight w:val="623"/>
        </w:trPr>
        <w:tc>
          <w:tcPr>
            <w:tcW w:w="1062" w:type="dxa"/>
            <w:vAlign w:val="center"/>
          </w:tcPr>
          <w:p w14:paraId="2F78AE02" w14:textId="77777777" w:rsidR="00882516" w:rsidRPr="000E14FF" w:rsidRDefault="00882516">
            <w:pPr>
              <w:widowControl w:val="0"/>
              <w:tabs>
                <w:tab w:val="left" w:pos="-1336"/>
                <w:tab w:val="left" w:pos="-1152"/>
                <w:tab w:val="left" w:pos="-432"/>
                <w:tab w:val="left" w:pos="378"/>
                <w:tab w:val="left" w:pos="6048"/>
                <w:tab w:val="left" w:pos="9648"/>
                <w:tab w:val="left" w:pos="10368"/>
                <w:tab w:val="left" w:pos="11088"/>
                <w:tab w:val="left" w:pos="11808"/>
                <w:tab w:val="left" w:pos="12528"/>
              </w:tabs>
              <w:spacing w:line="233" w:lineRule="auto"/>
              <w:jc w:val="center"/>
              <w:rPr>
                <w:b/>
                <w:color w:val="161617"/>
                <w:sz w:val="24"/>
                <w:szCs w:val="24"/>
              </w:rPr>
            </w:pPr>
            <w:r w:rsidRPr="000E14FF">
              <w:rPr>
                <w:b/>
                <w:color w:val="161617"/>
                <w:sz w:val="24"/>
                <w:szCs w:val="24"/>
              </w:rPr>
              <w:t xml:space="preserve">Bureau </w:t>
            </w:r>
            <w:r w:rsidRPr="000E14FF">
              <w:rPr>
                <w:b/>
                <w:color w:val="161617"/>
                <w:sz w:val="24"/>
                <w:szCs w:val="24"/>
                <w:u w:val="single"/>
              </w:rPr>
              <w:t>Code</w:t>
            </w:r>
          </w:p>
        </w:tc>
        <w:tc>
          <w:tcPr>
            <w:tcW w:w="900" w:type="dxa"/>
            <w:vAlign w:val="center"/>
          </w:tcPr>
          <w:p w14:paraId="43B8409E" w14:textId="77777777" w:rsidR="00882516" w:rsidRPr="000E14FF" w:rsidRDefault="00882516">
            <w:pPr>
              <w:widowControl w:val="0"/>
              <w:tabs>
                <w:tab w:val="left" w:pos="-1336"/>
                <w:tab w:val="left" w:pos="-1152"/>
                <w:tab w:val="left" w:pos="-432"/>
                <w:tab w:val="left" w:pos="378"/>
                <w:tab w:val="left" w:pos="6048"/>
                <w:tab w:val="left" w:pos="9648"/>
                <w:tab w:val="left" w:pos="10368"/>
                <w:tab w:val="left" w:pos="11088"/>
                <w:tab w:val="left" w:pos="11808"/>
                <w:tab w:val="left" w:pos="12528"/>
              </w:tabs>
              <w:spacing w:line="233" w:lineRule="auto"/>
              <w:jc w:val="center"/>
              <w:rPr>
                <w:b/>
                <w:color w:val="161617"/>
                <w:sz w:val="24"/>
                <w:szCs w:val="24"/>
                <w:u w:val="single"/>
              </w:rPr>
            </w:pPr>
            <w:r w:rsidRPr="000E14FF">
              <w:rPr>
                <w:b/>
                <w:color w:val="161617"/>
                <w:sz w:val="24"/>
                <w:szCs w:val="24"/>
              </w:rPr>
              <w:t>Entity</w:t>
            </w:r>
            <w:r w:rsidRPr="000E14FF">
              <w:rPr>
                <w:b/>
                <w:color w:val="161617"/>
                <w:sz w:val="24"/>
                <w:szCs w:val="24"/>
                <w:u w:val="single"/>
              </w:rPr>
              <w:t xml:space="preserve"> Code</w:t>
            </w:r>
          </w:p>
        </w:tc>
        <w:tc>
          <w:tcPr>
            <w:tcW w:w="7560" w:type="dxa"/>
            <w:vAlign w:val="center"/>
          </w:tcPr>
          <w:p w14:paraId="0E93C897" w14:textId="77777777" w:rsidR="00A2085B" w:rsidRPr="000E14FF" w:rsidRDefault="00A2085B">
            <w:pPr>
              <w:widowControl w:val="0"/>
              <w:tabs>
                <w:tab w:val="left" w:pos="-1336"/>
                <w:tab w:val="left" w:pos="-1152"/>
                <w:tab w:val="left" w:pos="-432"/>
                <w:tab w:val="left" w:pos="378"/>
                <w:tab w:val="left" w:pos="6048"/>
                <w:tab w:val="left" w:pos="9648"/>
                <w:tab w:val="left" w:pos="10368"/>
                <w:tab w:val="left" w:pos="11088"/>
                <w:tab w:val="left" w:pos="11808"/>
                <w:tab w:val="left" w:pos="12528"/>
              </w:tabs>
              <w:spacing w:line="233" w:lineRule="auto"/>
              <w:rPr>
                <w:b/>
                <w:color w:val="161617"/>
                <w:sz w:val="24"/>
                <w:szCs w:val="24"/>
                <w:u w:val="single"/>
              </w:rPr>
            </w:pPr>
          </w:p>
          <w:p w14:paraId="5682FE81" w14:textId="77777777" w:rsidR="00882516" w:rsidRPr="000E14FF" w:rsidRDefault="00882516">
            <w:pPr>
              <w:widowControl w:val="0"/>
              <w:tabs>
                <w:tab w:val="left" w:pos="-1336"/>
                <w:tab w:val="left" w:pos="-1152"/>
                <w:tab w:val="left" w:pos="-432"/>
                <w:tab w:val="left" w:pos="378"/>
                <w:tab w:val="left" w:pos="6048"/>
                <w:tab w:val="left" w:pos="9648"/>
                <w:tab w:val="left" w:pos="10368"/>
                <w:tab w:val="left" w:pos="11088"/>
                <w:tab w:val="left" w:pos="11808"/>
                <w:tab w:val="left" w:pos="12528"/>
              </w:tabs>
              <w:spacing w:line="233" w:lineRule="auto"/>
              <w:rPr>
                <w:b/>
                <w:color w:val="161617"/>
                <w:sz w:val="24"/>
                <w:szCs w:val="24"/>
                <w:u w:val="single"/>
              </w:rPr>
            </w:pPr>
            <w:r w:rsidRPr="000E14FF">
              <w:rPr>
                <w:b/>
                <w:color w:val="161617"/>
                <w:sz w:val="24"/>
                <w:szCs w:val="24"/>
                <w:u w:val="single"/>
              </w:rPr>
              <w:t>Bureau Name</w:t>
            </w:r>
          </w:p>
        </w:tc>
      </w:tr>
      <w:tr w:rsidR="00813587" w:rsidRPr="000E14FF" w14:paraId="4CD663C4" w14:textId="77777777" w:rsidTr="008C0EC1">
        <w:trPr>
          <w:gridAfter w:val="1"/>
          <w:wAfter w:w="6" w:type="dxa"/>
        </w:trPr>
        <w:tc>
          <w:tcPr>
            <w:tcW w:w="1062" w:type="dxa"/>
          </w:tcPr>
          <w:p w14:paraId="615C6B71" w14:textId="77777777" w:rsidR="00813587" w:rsidRPr="000E14FF" w:rsidRDefault="00813587">
            <w:pPr>
              <w:widowControl w:val="0"/>
              <w:tabs>
                <w:tab w:val="left" w:pos="-1336"/>
                <w:tab w:val="left" w:pos="-1152"/>
                <w:tab w:val="left" w:pos="-432"/>
                <w:tab w:val="left" w:pos="378"/>
                <w:tab w:val="left" w:pos="6048"/>
                <w:tab w:val="left" w:pos="9648"/>
                <w:tab w:val="left" w:pos="10368"/>
                <w:tab w:val="left" w:pos="11088"/>
                <w:tab w:val="left" w:pos="11808"/>
                <w:tab w:val="left" w:pos="12528"/>
              </w:tabs>
              <w:spacing w:line="233" w:lineRule="auto"/>
              <w:jc w:val="center"/>
              <w:rPr>
                <w:color w:val="161617"/>
                <w:sz w:val="24"/>
                <w:szCs w:val="24"/>
              </w:rPr>
            </w:pPr>
            <w:r w:rsidRPr="000E14FF">
              <w:rPr>
                <w:color w:val="161617"/>
                <w:sz w:val="24"/>
                <w:szCs w:val="24"/>
              </w:rPr>
              <w:t>51</w:t>
            </w:r>
          </w:p>
        </w:tc>
        <w:tc>
          <w:tcPr>
            <w:tcW w:w="900" w:type="dxa"/>
          </w:tcPr>
          <w:p w14:paraId="3192A74B" w14:textId="77777777" w:rsidR="00813587" w:rsidRPr="000E14FF" w:rsidRDefault="00813587">
            <w:pPr>
              <w:widowControl w:val="0"/>
              <w:tabs>
                <w:tab w:val="left" w:pos="-1336"/>
                <w:tab w:val="left" w:pos="-1152"/>
                <w:tab w:val="left" w:pos="-432"/>
                <w:tab w:val="left" w:pos="378"/>
                <w:tab w:val="left" w:pos="6048"/>
                <w:tab w:val="left" w:pos="9648"/>
                <w:tab w:val="left" w:pos="10368"/>
                <w:tab w:val="left" w:pos="11088"/>
                <w:tab w:val="left" w:pos="11808"/>
                <w:tab w:val="left" w:pos="12528"/>
              </w:tabs>
              <w:spacing w:line="233" w:lineRule="auto"/>
              <w:jc w:val="center"/>
              <w:rPr>
                <w:color w:val="161617"/>
                <w:sz w:val="24"/>
                <w:szCs w:val="24"/>
              </w:rPr>
            </w:pPr>
            <w:r w:rsidRPr="000E14FF">
              <w:rPr>
                <w:color w:val="161617"/>
                <w:sz w:val="24"/>
                <w:szCs w:val="24"/>
              </w:rPr>
              <w:t>01</w:t>
            </w:r>
          </w:p>
        </w:tc>
        <w:tc>
          <w:tcPr>
            <w:tcW w:w="7560" w:type="dxa"/>
          </w:tcPr>
          <w:p w14:paraId="6228A888" w14:textId="77777777" w:rsidR="00813587" w:rsidRPr="000E14FF" w:rsidRDefault="00813587">
            <w:pPr>
              <w:widowControl w:val="0"/>
              <w:tabs>
                <w:tab w:val="left" w:pos="-1336"/>
                <w:tab w:val="left" w:pos="-1152"/>
                <w:tab w:val="left" w:pos="-432"/>
                <w:tab w:val="left" w:pos="378"/>
                <w:tab w:val="left" w:pos="6048"/>
                <w:tab w:val="left" w:pos="9648"/>
                <w:tab w:val="left" w:pos="10368"/>
                <w:tab w:val="left" w:pos="11088"/>
                <w:tab w:val="left" w:pos="11808"/>
                <w:tab w:val="left" w:pos="12528"/>
              </w:tabs>
              <w:spacing w:line="233" w:lineRule="auto"/>
              <w:rPr>
                <w:color w:val="161617"/>
                <w:sz w:val="24"/>
                <w:szCs w:val="24"/>
              </w:rPr>
            </w:pPr>
            <w:r w:rsidRPr="000E14FF">
              <w:rPr>
                <w:color w:val="161617"/>
                <w:sz w:val="24"/>
                <w:szCs w:val="24"/>
              </w:rPr>
              <w:t>Departmental Management/Salaries and Expenses</w:t>
            </w:r>
          </w:p>
        </w:tc>
      </w:tr>
      <w:tr w:rsidR="00813587" w:rsidRPr="000E14FF" w14:paraId="3C5CAC47" w14:textId="77777777" w:rsidTr="008C0EC1">
        <w:trPr>
          <w:gridAfter w:val="1"/>
          <w:wAfter w:w="6" w:type="dxa"/>
        </w:trPr>
        <w:tc>
          <w:tcPr>
            <w:tcW w:w="1062" w:type="dxa"/>
          </w:tcPr>
          <w:p w14:paraId="57BE216E" w14:textId="77777777" w:rsidR="00813587" w:rsidRPr="000E14FF" w:rsidRDefault="00813587">
            <w:pPr>
              <w:widowControl w:val="0"/>
              <w:tabs>
                <w:tab w:val="left" w:pos="-1336"/>
                <w:tab w:val="left" w:pos="-1152"/>
                <w:tab w:val="left" w:pos="-432"/>
                <w:tab w:val="left" w:pos="378"/>
                <w:tab w:val="left" w:pos="6048"/>
                <w:tab w:val="left" w:pos="9648"/>
                <w:tab w:val="left" w:pos="10368"/>
                <w:tab w:val="left" w:pos="11088"/>
                <w:tab w:val="left" w:pos="11808"/>
                <w:tab w:val="left" w:pos="12528"/>
              </w:tabs>
              <w:spacing w:line="233" w:lineRule="auto"/>
              <w:jc w:val="center"/>
              <w:rPr>
                <w:color w:val="161617"/>
                <w:sz w:val="24"/>
                <w:szCs w:val="24"/>
              </w:rPr>
            </w:pPr>
            <w:r w:rsidRPr="000E14FF">
              <w:rPr>
                <w:color w:val="161617"/>
                <w:sz w:val="24"/>
                <w:szCs w:val="24"/>
              </w:rPr>
              <w:t>51</w:t>
            </w:r>
          </w:p>
        </w:tc>
        <w:tc>
          <w:tcPr>
            <w:tcW w:w="900" w:type="dxa"/>
          </w:tcPr>
          <w:p w14:paraId="341560E3" w14:textId="77777777" w:rsidR="00813587" w:rsidRPr="000E14FF" w:rsidRDefault="00813587">
            <w:pPr>
              <w:widowControl w:val="0"/>
              <w:tabs>
                <w:tab w:val="left" w:pos="-1336"/>
                <w:tab w:val="left" w:pos="-1152"/>
                <w:tab w:val="left" w:pos="-432"/>
                <w:tab w:val="left" w:pos="378"/>
                <w:tab w:val="left" w:pos="6048"/>
                <w:tab w:val="left" w:pos="9648"/>
                <w:tab w:val="left" w:pos="10368"/>
                <w:tab w:val="left" w:pos="11088"/>
                <w:tab w:val="left" w:pos="11808"/>
                <w:tab w:val="left" w:pos="12528"/>
              </w:tabs>
              <w:spacing w:line="233" w:lineRule="auto"/>
              <w:jc w:val="center"/>
              <w:rPr>
                <w:color w:val="161617"/>
                <w:sz w:val="24"/>
                <w:szCs w:val="24"/>
              </w:rPr>
            </w:pPr>
            <w:r w:rsidRPr="000E14FF">
              <w:rPr>
                <w:color w:val="161617"/>
                <w:sz w:val="24"/>
                <w:szCs w:val="24"/>
              </w:rPr>
              <w:t>02</w:t>
            </w:r>
          </w:p>
        </w:tc>
        <w:tc>
          <w:tcPr>
            <w:tcW w:w="7560" w:type="dxa"/>
          </w:tcPr>
          <w:p w14:paraId="3332BBD5" w14:textId="77777777" w:rsidR="00813587" w:rsidRPr="000E14FF" w:rsidRDefault="00C2062D">
            <w:pPr>
              <w:widowControl w:val="0"/>
              <w:tabs>
                <w:tab w:val="left" w:pos="-1336"/>
                <w:tab w:val="left" w:pos="-1152"/>
                <w:tab w:val="left" w:pos="-432"/>
                <w:tab w:val="left" w:pos="378"/>
                <w:tab w:val="left" w:pos="6048"/>
                <w:tab w:val="left" w:pos="9648"/>
                <w:tab w:val="left" w:pos="10368"/>
                <w:tab w:val="left" w:pos="11088"/>
                <w:tab w:val="left" w:pos="11808"/>
                <w:tab w:val="left" w:pos="12528"/>
              </w:tabs>
              <w:spacing w:line="233" w:lineRule="auto"/>
              <w:rPr>
                <w:color w:val="161617"/>
                <w:sz w:val="24"/>
                <w:szCs w:val="24"/>
              </w:rPr>
            </w:pPr>
            <w:r w:rsidRPr="000E14FF">
              <w:rPr>
                <w:color w:val="161617"/>
                <w:sz w:val="24"/>
                <w:szCs w:val="24"/>
              </w:rPr>
              <w:t xml:space="preserve">Departmental Management/Working </w:t>
            </w:r>
            <w:r w:rsidR="00813587" w:rsidRPr="000E14FF">
              <w:rPr>
                <w:color w:val="161617"/>
                <w:sz w:val="24"/>
                <w:szCs w:val="24"/>
              </w:rPr>
              <w:t>Capital Fund</w:t>
            </w:r>
          </w:p>
        </w:tc>
      </w:tr>
      <w:tr w:rsidR="00813587" w:rsidRPr="000E14FF" w14:paraId="58ECCB4D" w14:textId="77777777" w:rsidTr="008C0EC1">
        <w:trPr>
          <w:gridAfter w:val="1"/>
          <w:wAfter w:w="6" w:type="dxa"/>
        </w:trPr>
        <w:tc>
          <w:tcPr>
            <w:tcW w:w="1062" w:type="dxa"/>
          </w:tcPr>
          <w:p w14:paraId="4A49E7B9" w14:textId="77777777" w:rsidR="00813587" w:rsidRPr="000E14FF" w:rsidRDefault="00813587">
            <w:pPr>
              <w:widowControl w:val="0"/>
              <w:tabs>
                <w:tab w:val="left" w:pos="-1336"/>
                <w:tab w:val="left" w:pos="-1152"/>
                <w:tab w:val="left" w:pos="-432"/>
                <w:tab w:val="left" w:pos="378"/>
                <w:tab w:val="left" w:pos="6048"/>
                <w:tab w:val="left" w:pos="9648"/>
                <w:tab w:val="left" w:pos="10368"/>
                <w:tab w:val="left" w:pos="11088"/>
                <w:tab w:val="left" w:pos="11808"/>
                <w:tab w:val="left" w:pos="12528"/>
              </w:tabs>
              <w:spacing w:line="233" w:lineRule="auto"/>
              <w:jc w:val="center"/>
              <w:rPr>
                <w:color w:val="161617"/>
                <w:sz w:val="24"/>
                <w:szCs w:val="24"/>
              </w:rPr>
            </w:pPr>
            <w:r w:rsidRPr="000E14FF">
              <w:rPr>
                <w:color w:val="161617"/>
                <w:sz w:val="24"/>
                <w:szCs w:val="24"/>
              </w:rPr>
              <w:t>51</w:t>
            </w:r>
          </w:p>
        </w:tc>
        <w:tc>
          <w:tcPr>
            <w:tcW w:w="900" w:type="dxa"/>
          </w:tcPr>
          <w:p w14:paraId="104B8C6F" w14:textId="77777777" w:rsidR="00813587" w:rsidRPr="000E14FF" w:rsidRDefault="00813587">
            <w:pPr>
              <w:widowControl w:val="0"/>
              <w:tabs>
                <w:tab w:val="left" w:pos="-1336"/>
                <w:tab w:val="left" w:pos="-1152"/>
                <w:tab w:val="left" w:pos="-432"/>
                <w:tab w:val="left" w:pos="378"/>
                <w:tab w:val="left" w:pos="6048"/>
                <w:tab w:val="left" w:pos="9648"/>
                <w:tab w:val="left" w:pos="10368"/>
                <w:tab w:val="left" w:pos="11088"/>
                <w:tab w:val="left" w:pos="11808"/>
                <w:tab w:val="left" w:pos="12528"/>
              </w:tabs>
              <w:spacing w:line="233" w:lineRule="auto"/>
              <w:jc w:val="center"/>
              <w:rPr>
                <w:color w:val="161617"/>
                <w:sz w:val="24"/>
                <w:szCs w:val="24"/>
              </w:rPr>
            </w:pPr>
            <w:r w:rsidRPr="000E14FF">
              <w:rPr>
                <w:color w:val="161617"/>
                <w:sz w:val="24"/>
                <w:szCs w:val="24"/>
              </w:rPr>
              <w:t>03</w:t>
            </w:r>
          </w:p>
        </w:tc>
        <w:tc>
          <w:tcPr>
            <w:tcW w:w="7560" w:type="dxa"/>
          </w:tcPr>
          <w:p w14:paraId="3D574B33" w14:textId="77777777" w:rsidR="00813587" w:rsidRPr="000E14FF" w:rsidRDefault="00813587">
            <w:pPr>
              <w:widowControl w:val="0"/>
              <w:tabs>
                <w:tab w:val="left" w:pos="-1336"/>
                <w:tab w:val="left" w:pos="-1152"/>
                <w:tab w:val="left" w:pos="-432"/>
                <w:tab w:val="left" w:pos="378"/>
                <w:tab w:val="left" w:pos="6048"/>
                <w:tab w:val="left" w:pos="9648"/>
                <w:tab w:val="left" w:pos="10368"/>
                <w:tab w:val="left" w:pos="11088"/>
                <w:tab w:val="left" w:pos="11808"/>
                <w:tab w:val="left" w:pos="12528"/>
              </w:tabs>
              <w:spacing w:line="233" w:lineRule="auto"/>
              <w:rPr>
                <w:color w:val="161617"/>
                <w:sz w:val="24"/>
                <w:szCs w:val="24"/>
              </w:rPr>
            </w:pPr>
            <w:r w:rsidRPr="000E14FF">
              <w:rPr>
                <w:color w:val="161617"/>
                <w:sz w:val="24"/>
                <w:szCs w:val="24"/>
              </w:rPr>
              <w:t>Office of Inspector General</w:t>
            </w:r>
          </w:p>
        </w:tc>
      </w:tr>
      <w:tr w:rsidR="00813587" w:rsidRPr="000E14FF" w14:paraId="75683512" w14:textId="77777777" w:rsidTr="008C0EC1">
        <w:trPr>
          <w:gridAfter w:val="1"/>
          <w:wAfter w:w="6" w:type="dxa"/>
        </w:trPr>
        <w:tc>
          <w:tcPr>
            <w:tcW w:w="1062" w:type="dxa"/>
          </w:tcPr>
          <w:p w14:paraId="0F4038C5" w14:textId="77777777" w:rsidR="00813587" w:rsidRPr="000E14FF" w:rsidRDefault="00813587">
            <w:pPr>
              <w:widowControl w:val="0"/>
              <w:tabs>
                <w:tab w:val="left" w:pos="-1336"/>
                <w:tab w:val="left" w:pos="-1152"/>
                <w:tab w:val="left" w:pos="-432"/>
                <w:tab w:val="left" w:pos="378"/>
                <w:tab w:val="left" w:pos="6048"/>
                <w:tab w:val="left" w:pos="9648"/>
                <w:tab w:val="left" w:pos="10368"/>
                <w:tab w:val="left" w:pos="11088"/>
                <w:tab w:val="left" w:pos="11808"/>
                <w:tab w:val="left" w:pos="12528"/>
              </w:tabs>
              <w:spacing w:line="233" w:lineRule="auto"/>
              <w:jc w:val="center"/>
              <w:rPr>
                <w:color w:val="161617"/>
                <w:sz w:val="24"/>
                <w:szCs w:val="24"/>
              </w:rPr>
            </w:pPr>
            <w:r w:rsidRPr="000E14FF">
              <w:rPr>
                <w:color w:val="161617"/>
                <w:sz w:val="24"/>
                <w:szCs w:val="24"/>
              </w:rPr>
              <w:t>51</w:t>
            </w:r>
          </w:p>
        </w:tc>
        <w:tc>
          <w:tcPr>
            <w:tcW w:w="900" w:type="dxa"/>
          </w:tcPr>
          <w:p w14:paraId="2DCE9158" w14:textId="77777777" w:rsidR="00813587" w:rsidRPr="000E14FF" w:rsidRDefault="00813587">
            <w:pPr>
              <w:widowControl w:val="0"/>
              <w:tabs>
                <w:tab w:val="left" w:pos="-1336"/>
                <w:tab w:val="left" w:pos="-1152"/>
                <w:tab w:val="left" w:pos="-432"/>
                <w:tab w:val="left" w:pos="378"/>
                <w:tab w:val="left" w:pos="6048"/>
                <w:tab w:val="left" w:pos="9648"/>
                <w:tab w:val="left" w:pos="10368"/>
                <w:tab w:val="left" w:pos="11088"/>
                <w:tab w:val="left" w:pos="11808"/>
                <w:tab w:val="left" w:pos="12528"/>
              </w:tabs>
              <w:spacing w:line="233" w:lineRule="auto"/>
              <w:jc w:val="center"/>
              <w:rPr>
                <w:color w:val="161617"/>
                <w:sz w:val="24"/>
                <w:szCs w:val="24"/>
              </w:rPr>
            </w:pPr>
            <w:r w:rsidRPr="000E14FF">
              <w:rPr>
                <w:color w:val="161617"/>
                <w:sz w:val="24"/>
                <w:szCs w:val="24"/>
              </w:rPr>
              <w:t>05</w:t>
            </w:r>
          </w:p>
        </w:tc>
        <w:tc>
          <w:tcPr>
            <w:tcW w:w="7560" w:type="dxa"/>
          </w:tcPr>
          <w:p w14:paraId="68AAA426" w14:textId="77777777" w:rsidR="00813587" w:rsidRPr="000E14FF" w:rsidRDefault="00813587">
            <w:pPr>
              <w:widowControl w:val="0"/>
              <w:tabs>
                <w:tab w:val="left" w:pos="-1336"/>
                <w:tab w:val="left" w:pos="-1152"/>
                <w:tab w:val="left" w:pos="-432"/>
                <w:tab w:val="left" w:pos="378"/>
                <w:tab w:val="left" w:pos="6048"/>
                <w:tab w:val="left" w:pos="9648"/>
                <w:tab w:val="left" w:pos="10368"/>
                <w:tab w:val="left" w:pos="11088"/>
                <w:tab w:val="left" w:pos="11808"/>
                <w:tab w:val="left" w:pos="12528"/>
              </w:tabs>
              <w:spacing w:line="233" w:lineRule="auto"/>
              <w:rPr>
                <w:color w:val="161617"/>
                <w:sz w:val="24"/>
                <w:szCs w:val="24"/>
              </w:rPr>
            </w:pPr>
            <w:r w:rsidRPr="000E14FF">
              <w:rPr>
                <w:color w:val="161617"/>
                <w:sz w:val="24"/>
                <w:szCs w:val="24"/>
              </w:rPr>
              <w:t>Departmental Management/Gifts and Bequests</w:t>
            </w:r>
          </w:p>
        </w:tc>
      </w:tr>
      <w:tr w:rsidR="00813587" w:rsidRPr="000E14FF" w14:paraId="05E22317" w14:textId="77777777" w:rsidTr="008C0EC1">
        <w:trPr>
          <w:gridAfter w:val="1"/>
          <w:wAfter w:w="6" w:type="dxa"/>
        </w:trPr>
        <w:tc>
          <w:tcPr>
            <w:tcW w:w="1062" w:type="dxa"/>
          </w:tcPr>
          <w:p w14:paraId="39C8E9A0" w14:textId="77777777" w:rsidR="00813587" w:rsidRPr="000E14FF" w:rsidRDefault="00813587">
            <w:pPr>
              <w:widowControl w:val="0"/>
              <w:tabs>
                <w:tab w:val="left" w:pos="-1336"/>
                <w:tab w:val="left" w:pos="-1152"/>
                <w:tab w:val="left" w:pos="-432"/>
                <w:tab w:val="left" w:pos="378"/>
                <w:tab w:val="left" w:pos="6048"/>
                <w:tab w:val="left" w:pos="9648"/>
                <w:tab w:val="left" w:pos="10368"/>
                <w:tab w:val="left" w:pos="11088"/>
                <w:tab w:val="left" w:pos="11808"/>
                <w:tab w:val="left" w:pos="12528"/>
              </w:tabs>
              <w:spacing w:line="233" w:lineRule="auto"/>
              <w:jc w:val="center"/>
              <w:rPr>
                <w:color w:val="161617"/>
                <w:sz w:val="24"/>
                <w:szCs w:val="24"/>
              </w:rPr>
            </w:pPr>
            <w:r w:rsidRPr="000E14FF">
              <w:rPr>
                <w:color w:val="161617"/>
                <w:sz w:val="24"/>
                <w:szCs w:val="24"/>
              </w:rPr>
              <w:t>51</w:t>
            </w:r>
          </w:p>
        </w:tc>
        <w:tc>
          <w:tcPr>
            <w:tcW w:w="900" w:type="dxa"/>
          </w:tcPr>
          <w:p w14:paraId="6BB78327" w14:textId="77777777" w:rsidR="00813587" w:rsidRPr="000E14FF" w:rsidRDefault="00813587">
            <w:pPr>
              <w:widowControl w:val="0"/>
              <w:tabs>
                <w:tab w:val="left" w:pos="-1336"/>
                <w:tab w:val="left" w:pos="-1152"/>
                <w:tab w:val="left" w:pos="-432"/>
                <w:tab w:val="left" w:pos="378"/>
                <w:tab w:val="left" w:pos="6048"/>
                <w:tab w:val="left" w:pos="9648"/>
                <w:tab w:val="left" w:pos="10368"/>
                <w:tab w:val="left" w:pos="11088"/>
                <w:tab w:val="left" w:pos="11808"/>
                <w:tab w:val="left" w:pos="12528"/>
              </w:tabs>
              <w:spacing w:line="233" w:lineRule="auto"/>
              <w:jc w:val="center"/>
              <w:rPr>
                <w:color w:val="161617"/>
                <w:sz w:val="24"/>
                <w:szCs w:val="24"/>
              </w:rPr>
            </w:pPr>
            <w:r w:rsidRPr="000E14FF">
              <w:rPr>
                <w:color w:val="161617"/>
                <w:sz w:val="24"/>
                <w:szCs w:val="24"/>
              </w:rPr>
              <w:t>09</w:t>
            </w:r>
          </w:p>
        </w:tc>
        <w:tc>
          <w:tcPr>
            <w:tcW w:w="7560" w:type="dxa"/>
          </w:tcPr>
          <w:p w14:paraId="7A2F5BD0" w14:textId="77777777" w:rsidR="00813587" w:rsidRPr="000E14FF" w:rsidRDefault="00813587">
            <w:pPr>
              <w:widowControl w:val="0"/>
              <w:tabs>
                <w:tab w:val="left" w:pos="-1336"/>
                <w:tab w:val="left" w:pos="-1152"/>
                <w:tab w:val="left" w:pos="-432"/>
                <w:tab w:val="left" w:pos="378"/>
                <w:tab w:val="left" w:pos="6048"/>
                <w:tab w:val="left" w:pos="9648"/>
                <w:tab w:val="left" w:pos="10368"/>
                <w:tab w:val="left" w:pos="11088"/>
                <w:tab w:val="left" w:pos="11808"/>
                <w:tab w:val="left" w:pos="12528"/>
              </w:tabs>
              <w:spacing w:line="233" w:lineRule="auto"/>
              <w:rPr>
                <w:color w:val="161617"/>
                <w:sz w:val="24"/>
                <w:szCs w:val="24"/>
              </w:rPr>
            </w:pPr>
            <w:r w:rsidRPr="000E14FF">
              <w:rPr>
                <w:color w:val="161617"/>
                <w:sz w:val="24"/>
                <w:szCs w:val="24"/>
              </w:rPr>
              <w:t>HCHB Renovations and Modernization</w:t>
            </w:r>
          </w:p>
        </w:tc>
      </w:tr>
      <w:tr w:rsidR="00813587" w:rsidRPr="000E14FF" w14:paraId="62ED9C50" w14:textId="77777777" w:rsidTr="008C0EC1">
        <w:trPr>
          <w:gridAfter w:val="1"/>
          <w:wAfter w:w="6" w:type="dxa"/>
        </w:trPr>
        <w:tc>
          <w:tcPr>
            <w:tcW w:w="1062" w:type="dxa"/>
          </w:tcPr>
          <w:p w14:paraId="4F68EBD1" w14:textId="77777777" w:rsidR="00813587" w:rsidRPr="000E14FF" w:rsidRDefault="00813587">
            <w:pPr>
              <w:widowControl w:val="0"/>
              <w:tabs>
                <w:tab w:val="left" w:pos="-1336"/>
                <w:tab w:val="left" w:pos="-1152"/>
                <w:tab w:val="left" w:pos="-432"/>
                <w:tab w:val="left" w:pos="378"/>
                <w:tab w:val="left" w:pos="6048"/>
                <w:tab w:val="left" w:pos="9648"/>
                <w:tab w:val="left" w:pos="10368"/>
                <w:tab w:val="left" w:pos="11088"/>
                <w:tab w:val="left" w:pos="11808"/>
                <w:tab w:val="left" w:pos="12528"/>
              </w:tabs>
              <w:spacing w:line="233" w:lineRule="auto"/>
              <w:jc w:val="center"/>
              <w:rPr>
                <w:color w:val="161617"/>
                <w:sz w:val="24"/>
                <w:szCs w:val="24"/>
              </w:rPr>
            </w:pPr>
            <w:r w:rsidRPr="000E14FF">
              <w:rPr>
                <w:color w:val="161617"/>
                <w:sz w:val="24"/>
                <w:szCs w:val="24"/>
              </w:rPr>
              <w:t>52</w:t>
            </w:r>
          </w:p>
        </w:tc>
        <w:tc>
          <w:tcPr>
            <w:tcW w:w="900" w:type="dxa"/>
          </w:tcPr>
          <w:p w14:paraId="072B8F30" w14:textId="77777777" w:rsidR="00813587" w:rsidRPr="000E14FF" w:rsidRDefault="00813587">
            <w:pPr>
              <w:widowControl w:val="0"/>
              <w:tabs>
                <w:tab w:val="left" w:pos="-1336"/>
                <w:tab w:val="left" w:pos="-1152"/>
                <w:tab w:val="left" w:pos="-432"/>
                <w:tab w:val="left" w:pos="378"/>
                <w:tab w:val="left" w:pos="6048"/>
                <w:tab w:val="left" w:pos="9648"/>
                <w:tab w:val="left" w:pos="10368"/>
                <w:tab w:val="left" w:pos="11088"/>
                <w:tab w:val="left" w:pos="11808"/>
                <w:tab w:val="left" w:pos="12528"/>
              </w:tabs>
              <w:spacing w:line="233" w:lineRule="auto"/>
              <w:jc w:val="center"/>
              <w:rPr>
                <w:color w:val="161617"/>
                <w:sz w:val="24"/>
                <w:szCs w:val="24"/>
              </w:rPr>
            </w:pPr>
            <w:r w:rsidRPr="000E14FF">
              <w:rPr>
                <w:color w:val="161617"/>
                <w:sz w:val="24"/>
                <w:szCs w:val="24"/>
              </w:rPr>
              <w:t>01</w:t>
            </w:r>
          </w:p>
        </w:tc>
        <w:tc>
          <w:tcPr>
            <w:tcW w:w="7560" w:type="dxa"/>
          </w:tcPr>
          <w:p w14:paraId="2D20EB3F" w14:textId="77777777" w:rsidR="00813587" w:rsidRPr="000E14FF" w:rsidRDefault="00813587">
            <w:pPr>
              <w:widowControl w:val="0"/>
              <w:tabs>
                <w:tab w:val="left" w:pos="-1336"/>
                <w:tab w:val="left" w:pos="-1152"/>
                <w:tab w:val="left" w:pos="-432"/>
                <w:tab w:val="left" w:pos="378"/>
                <w:tab w:val="left" w:pos="6048"/>
                <w:tab w:val="left" w:pos="9648"/>
                <w:tab w:val="left" w:pos="10368"/>
                <w:tab w:val="left" w:pos="11088"/>
                <w:tab w:val="left" w:pos="11808"/>
                <w:tab w:val="left" w:pos="12528"/>
              </w:tabs>
              <w:spacing w:line="233" w:lineRule="auto"/>
              <w:rPr>
                <w:color w:val="161617"/>
                <w:sz w:val="24"/>
                <w:szCs w:val="24"/>
              </w:rPr>
            </w:pPr>
            <w:r w:rsidRPr="000E14FF">
              <w:rPr>
                <w:color w:val="161617"/>
                <w:sz w:val="24"/>
                <w:szCs w:val="24"/>
              </w:rPr>
              <w:t xml:space="preserve">Economic Development Administration/Salaries and Expenses </w:t>
            </w:r>
          </w:p>
        </w:tc>
      </w:tr>
      <w:tr w:rsidR="00813587" w:rsidRPr="000E14FF" w14:paraId="656F1E7F" w14:textId="77777777" w:rsidTr="008C0EC1">
        <w:trPr>
          <w:gridAfter w:val="1"/>
          <w:wAfter w:w="6" w:type="dxa"/>
        </w:trPr>
        <w:tc>
          <w:tcPr>
            <w:tcW w:w="1062" w:type="dxa"/>
          </w:tcPr>
          <w:p w14:paraId="50928D64" w14:textId="77777777" w:rsidR="00813587" w:rsidRPr="000E14FF" w:rsidRDefault="00813587">
            <w:pPr>
              <w:widowControl w:val="0"/>
              <w:tabs>
                <w:tab w:val="left" w:pos="-1336"/>
                <w:tab w:val="left" w:pos="-1152"/>
                <w:tab w:val="left" w:pos="-432"/>
                <w:tab w:val="left" w:pos="378"/>
                <w:tab w:val="left" w:pos="6048"/>
                <w:tab w:val="left" w:pos="9648"/>
                <w:tab w:val="left" w:pos="10368"/>
                <w:tab w:val="left" w:pos="11088"/>
                <w:tab w:val="left" w:pos="11808"/>
                <w:tab w:val="left" w:pos="12528"/>
              </w:tabs>
              <w:spacing w:line="233" w:lineRule="auto"/>
              <w:jc w:val="center"/>
              <w:rPr>
                <w:color w:val="161617"/>
                <w:sz w:val="24"/>
                <w:szCs w:val="24"/>
              </w:rPr>
            </w:pPr>
            <w:r w:rsidRPr="000E14FF">
              <w:rPr>
                <w:color w:val="161617"/>
                <w:sz w:val="24"/>
                <w:szCs w:val="24"/>
              </w:rPr>
              <w:t>52</w:t>
            </w:r>
          </w:p>
        </w:tc>
        <w:tc>
          <w:tcPr>
            <w:tcW w:w="900" w:type="dxa"/>
          </w:tcPr>
          <w:p w14:paraId="2147177D" w14:textId="77777777" w:rsidR="00813587" w:rsidRPr="000E14FF" w:rsidRDefault="00813587">
            <w:pPr>
              <w:widowControl w:val="0"/>
              <w:tabs>
                <w:tab w:val="left" w:pos="-1336"/>
                <w:tab w:val="left" w:pos="-1152"/>
                <w:tab w:val="left" w:pos="-432"/>
                <w:tab w:val="left" w:pos="378"/>
                <w:tab w:val="left" w:pos="6048"/>
                <w:tab w:val="left" w:pos="9648"/>
                <w:tab w:val="left" w:pos="10368"/>
                <w:tab w:val="left" w:pos="11088"/>
                <w:tab w:val="left" w:pos="11808"/>
                <w:tab w:val="left" w:pos="12528"/>
              </w:tabs>
              <w:spacing w:line="233" w:lineRule="auto"/>
              <w:jc w:val="center"/>
              <w:rPr>
                <w:color w:val="161617"/>
                <w:sz w:val="24"/>
                <w:szCs w:val="24"/>
              </w:rPr>
            </w:pPr>
            <w:r w:rsidRPr="000E14FF">
              <w:rPr>
                <w:color w:val="161617"/>
                <w:sz w:val="24"/>
                <w:szCs w:val="24"/>
              </w:rPr>
              <w:t>02</w:t>
            </w:r>
          </w:p>
        </w:tc>
        <w:tc>
          <w:tcPr>
            <w:tcW w:w="7560" w:type="dxa"/>
          </w:tcPr>
          <w:p w14:paraId="3F5CC7F0" w14:textId="77777777" w:rsidR="00813587" w:rsidRPr="000E14FF" w:rsidRDefault="00813587">
            <w:pPr>
              <w:widowControl w:val="0"/>
              <w:tabs>
                <w:tab w:val="left" w:pos="-1336"/>
                <w:tab w:val="left" w:pos="-1152"/>
                <w:tab w:val="left" w:pos="-432"/>
                <w:tab w:val="left" w:pos="378"/>
                <w:tab w:val="left" w:pos="6048"/>
                <w:tab w:val="left" w:pos="9648"/>
                <w:tab w:val="left" w:pos="10368"/>
                <w:tab w:val="left" w:pos="11088"/>
                <w:tab w:val="left" w:pos="11808"/>
                <w:tab w:val="left" w:pos="12528"/>
              </w:tabs>
              <w:spacing w:line="233" w:lineRule="auto"/>
              <w:rPr>
                <w:color w:val="161617"/>
                <w:sz w:val="24"/>
                <w:szCs w:val="24"/>
              </w:rPr>
            </w:pPr>
            <w:r w:rsidRPr="000E14FF">
              <w:rPr>
                <w:color w:val="161617"/>
                <w:sz w:val="24"/>
                <w:szCs w:val="24"/>
              </w:rPr>
              <w:t>Economic Development Administration/Grant and Revolving Funds</w:t>
            </w:r>
          </w:p>
        </w:tc>
      </w:tr>
      <w:tr w:rsidR="00813587" w:rsidRPr="000E14FF" w14:paraId="2B728455" w14:textId="77777777" w:rsidTr="008C0EC1">
        <w:trPr>
          <w:gridAfter w:val="1"/>
          <w:wAfter w:w="6" w:type="dxa"/>
        </w:trPr>
        <w:tc>
          <w:tcPr>
            <w:tcW w:w="1062" w:type="dxa"/>
          </w:tcPr>
          <w:p w14:paraId="72F1E5F2" w14:textId="77777777" w:rsidR="00813587" w:rsidRPr="000E14FF" w:rsidRDefault="00813587">
            <w:pPr>
              <w:widowControl w:val="0"/>
              <w:tabs>
                <w:tab w:val="left" w:pos="-1336"/>
                <w:tab w:val="left" w:pos="-1152"/>
                <w:tab w:val="left" w:pos="-432"/>
                <w:tab w:val="left" w:pos="378"/>
                <w:tab w:val="left" w:pos="6048"/>
                <w:tab w:val="left" w:pos="9648"/>
                <w:tab w:val="left" w:pos="10368"/>
                <w:tab w:val="left" w:pos="11088"/>
                <w:tab w:val="left" w:pos="11808"/>
                <w:tab w:val="left" w:pos="12528"/>
              </w:tabs>
              <w:spacing w:line="233" w:lineRule="auto"/>
              <w:jc w:val="center"/>
              <w:rPr>
                <w:color w:val="161617"/>
                <w:sz w:val="24"/>
                <w:szCs w:val="24"/>
              </w:rPr>
            </w:pPr>
            <w:r w:rsidRPr="000E14FF">
              <w:rPr>
                <w:color w:val="161617"/>
                <w:sz w:val="24"/>
                <w:szCs w:val="24"/>
              </w:rPr>
              <w:t>53</w:t>
            </w:r>
          </w:p>
        </w:tc>
        <w:tc>
          <w:tcPr>
            <w:tcW w:w="900" w:type="dxa"/>
          </w:tcPr>
          <w:p w14:paraId="450F5FC3" w14:textId="77777777" w:rsidR="00813587" w:rsidRPr="000E14FF" w:rsidRDefault="00813587">
            <w:pPr>
              <w:widowControl w:val="0"/>
              <w:tabs>
                <w:tab w:val="left" w:pos="-1336"/>
                <w:tab w:val="left" w:pos="-1152"/>
                <w:tab w:val="left" w:pos="-432"/>
                <w:tab w:val="left" w:pos="378"/>
                <w:tab w:val="left" w:pos="6048"/>
                <w:tab w:val="left" w:pos="9648"/>
                <w:tab w:val="left" w:pos="10368"/>
                <w:tab w:val="left" w:pos="11088"/>
                <w:tab w:val="left" w:pos="11808"/>
                <w:tab w:val="left" w:pos="12528"/>
              </w:tabs>
              <w:spacing w:line="233" w:lineRule="auto"/>
              <w:jc w:val="center"/>
              <w:rPr>
                <w:color w:val="161617"/>
                <w:sz w:val="24"/>
                <w:szCs w:val="24"/>
              </w:rPr>
            </w:pPr>
            <w:r w:rsidRPr="000E14FF">
              <w:rPr>
                <w:color w:val="161617"/>
                <w:sz w:val="24"/>
                <w:szCs w:val="24"/>
              </w:rPr>
              <w:t>00</w:t>
            </w:r>
          </w:p>
        </w:tc>
        <w:tc>
          <w:tcPr>
            <w:tcW w:w="7560" w:type="dxa"/>
          </w:tcPr>
          <w:p w14:paraId="79D99693" w14:textId="77777777" w:rsidR="00813587" w:rsidRPr="000E14FF" w:rsidRDefault="00813587" w:rsidP="00050BFB">
            <w:pPr>
              <w:widowControl w:val="0"/>
              <w:tabs>
                <w:tab w:val="left" w:pos="-1336"/>
                <w:tab w:val="left" w:pos="-1152"/>
                <w:tab w:val="left" w:pos="-432"/>
                <w:tab w:val="left" w:pos="378"/>
                <w:tab w:val="left" w:pos="6048"/>
                <w:tab w:val="left" w:pos="9648"/>
                <w:tab w:val="left" w:pos="10368"/>
                <w:tab w:val="left" w:pos="11088"/>
                <w:tab w:val="left" w:pos="11808"/>
                <w:tab w:val="left" w:pos="12528"/>
              </w:tabs>
              <w:spacing w:line="233" w:lineRule="auto"/>
              <w:rPr>
                <w:color w:val="161617"/>
                <w:sz w:val="24"/>
                <w:szCs w:val="24"/>
              </w:rPr>
            </w:pPr>
            <w:r w:rsidRPr="000E14FF">
              <w:rPr>
                <w:color w:val="161617"/>
                <w:sz w:val="24"/>
                <w:szCs w:val="24"/>
              </w:rPr>
              <w:t xml:space="preserve">Bureau of Economic Analysis </w:t>
            </w:r>
            <w:r w:rsidR="00050BFB" w:rsidRPr="000E14FF">
              <w:rPr>
                <w:color w:val="161617"/>
                <w:sz w:val="24"/>
                <w:szCs w:val="24"/>
              </w:rPr>
              <w:t>&amp;</w:t>
            </w:r>
            <w:r w:rsidRPr="000E14FF">
              <w:rPr>
                <w:color w:val="161617"/>
                <w:sz w:val="24"/>
                <w:szCs w:val="24"/>
              </w:rPr>
              <w:t xml:space="preserve"> Economics and Statistics Administration</w:t>
            </w:r>
          </w:p>
        </w:tc>
      </w:tr>
      <w:tr w:rsidR="00813587" w:rsidRPr="000E14FF" w14:paraId="4B5F125F" w14:textId="77777777" w:rsidTr="008C0EC1">
        <w:trPr>
          <w:gridAfter w:val="1"/>
          <w:wAfter w:w="6" w:type="dxa"/>
        </w:trPr>
        <w:tc>
          <w:tcPr>
            <w:tcW w:w="1062" w:type="dxa"/>
          </w:tcPr>
          <w:p w14:paraId="634B7F54" w14:textId="77777777" w:rsidR="00813587" w:rsidRPr="000E14FF" w:rsidRDefault="00813587">
            <w:pPr>
              <w:widowControl w:val="0"/>
              <w:tabs>
                <w:tab w:val="left" w:pos="-1336"/>
                <w:tab w:val="left" w:pos="-1152"/>
                <w:tab w:val="left" w:pos="-432"/>
                <w:tab w:val="left" w:pos="378"/>
                <w:tab w:val="left" w:pos="6048"/>
                <w:tab w:val="left" w:pos="9648"/>
                <w:tab w:val="left" w:pos="10368"/>
                <w:tab w:val="left" w:pos="11088"/>
                <w:tab w:val="left" w:pos="11808"/>
                <w:tab w:val="left" w:pos="12528"/>
              </w:tabs>
              <w:spacing w:line="233" w:lineRule="auto"/>
              <w:jc w:val="center"/>
              <w:rPr>
                <w:color w:val="161617"/>
                <w:sz w:val="24"/>
                <w:szCs w:val="24"/>
              </w:rPr>
            </w:pPr>
            <w:r w:rsidRPr="000E14FF">
              <w:rPr>
                <w:color w:val="161617"/>
                <w:sz w:val="24"/>
                <w:szCs w:val="24"/>
              </w:rPr>
              <w:t>54</w:t>
            </w:r>
          </w:p>
        </w:tc>
        <w:tc>
          <w:tcPr>
            <w:tcW w:w="900" w:type="dxa"/>
          </w:tcPr>
          <w:p w14:paraId="62609A2C" w14:textId="77777777" w:rsidR="00813587" w:rsidRPr="000E14FF" w:rsidRDefault="00813587">
            <w:pPr>
              <w:widowControl w:val="0"/>
              <w:tabs>
                <w:tab w:val="left" w:pos="-1336"/>
                <w:tab w:val="left" w:pos="-1152"/>
                <w:tab w:val="left" w:pos="-432"/>
                <w:tab w:val="left" w:pos="378"/>
                <w:tab w:val="left" w:pos="6048"/>
                <w:tab w:val="left" w:pos="9648"/>
                <w:tab w:val="left" w:pos="10368"/>
                <w:tab w:val="left" w:pos="11088"/>
                <w:tab w:val="left" w:pos="11808"/>
                <w:tab w:val="left" w:pos="12528"/>
              </w:tabs>
              <w:spacing w:line="233" w:lineRule="auto"/>
              <w:jc w:val="center"/>
              <w:rPr>
                <w:color w:val="161617"/>
                <w:sz w:val="24"/>
                <w:szCs w:val="24"/>
              </w:rPr>
            </w:pPr>
            <w:r w:rsidRPr="000E14FF">
              <w:rPr>
                <w:color w:val="161617"/>
                <w:sz w:val="24"/>
                <w:szCs w:val="24"/>
              </w:rPr>
              <w:t>00</w:t>
            </w:r>
          </w:p>
        </w:tc>
        <w:tc>
          <w:tcPr>
            <w:tcW w:w="7560" w:type="dxa"/>
          </w:tcPr>
          <w:p w14:paraId="2F076FF7" w14:textId="77777777" w:rsidR="00813587" w:rsidRPr="000E14FF" w:rsidRDefault="00813587">
            <w:pPr>
              <w:widowControl w:val="0"/>
              <w:tabs>
                <w:tab w:val="left" w:pos="-1336"/>
                <w:tab w:val="left" w:pos="-1152"/>
                <w:tab w:val="left" w:pos="-432"/>
                <w:tab w:val="left" w:pos="378"/>
                <w:tab w:val="left" w:pos="6048"/>
                <w:tab w:val="left" w:pos="9648"/>
                <w:tab w:val="left" w:pos="10368"/>
                <w:tab w:val="left" w:pos="11088"/>
                <w:tab w:val="left" w:pos="11808"/>
                <w:tab w:val="left" w:pos="12528"/>
              </w:tabs>
              <w:spacing w:line="233" w:lineRule="auto"/>
              <w:rPr>
                <w:color w:val="161617"/>
                <w:sz w:val="24"/>
                <w:szCs w:val="24"/>
              </w:rPr>
            </w:pPr>
            <w:r w:rsidRPr="000E14FF">
              <w:rPr>
                <w:color w:val="161617"/>
                <w:sz w:val="24"/>
                <w:szCs w:val="24"/>
              </w:rPr>
              <w:t>National Oceanic and Atmospheric Administration</w:t>
            </w:r>
          </w:p>
        </w:tc>
      </w:tr>
      <w:tr w:rsidR="00813587" w:rsidRPr="000E14FF" w14:paraId="11A2AA31" w14:textId="77777777" w:rsidTr="008C0EC1">
        <w:trPr>
          <w:gridAfter w:val="1"/>
          <w:wAfter w:w="6" w:type="dxa"/>
        </w:trPr>
        <w:tc>
          <w:tcPr>
            <w:tcW w:w="1062" w:type="dxa"/>
          </w:tcPr>
          <w:p w14:paraId="1950B6D5" w14:textId="77777777" w:rsidR="00813587" w:rsidRPr="000E14FF" w:rsidRDefault="00813587">
            <w:pPr>
              <w:widowControl w:val="0"/>
              <w:tabs>
                <w:tab w:val="left" w:pos="-1336"/>
                <w:tab w:val="left" w:pos="-1152"/>
                <w:tab w:val="left" w:pos="-432"/>
                <w:tab w:val="left" w:pos="378"/>
                <w:tab w:val="left" w:pos="6048"/>
                <w:tab w:val="left" w:pos="9648"/>
                <w:tab w:val="left" w:pos="10368"/>
                <w:tab w:val="left" w:pos="11088"/>
                <w:tab w:val="left" w:pos="11808"/>
                <w:tab w:val="left" w:pos="12528"/>
              </w:tabs>
              <w:spacing w:line="233" w:lineRule="auto"/>
              <w:jc w:val="center"/>
              <w:rPr>
                <w:color w:val="161617"/>
                <w:sz w:val="24"/>
                <w:szCs w:val="24"/>
              </w:rPr>
            </w:pPr>
            <w:r w:rsidRPr="000E14FF">
              <w:rPr>
                <w:color w:val="161617"/>
                <w:sz w:val="24"/>
                <w:szCs w:val="24"/>
              </w:rPr>
              <w:t>55</w:t>
            </w:r>
          </w:p>
        </w:tc>
        <w:tc>
          <w:tcPr>
            <w:tcW w:w="900" w:type="dxa"/>
          </w:tcPr>
          <w:p w14:paraId="4882C792" w14:textId="77777777" w:rsidR="00813587" w:rsidRPr="000E14FF" w:rsidRDefault="00813587">
            <w:pPr>
              <w:widowControl w:val="0"/>
              <w:tabs>
                <w:tab w:val="left" w:pos="-1336"/>
                <w:tab w:val="left" w:pos="-1152"/>
                <w:tab w:val="left" w:pos="-432"/>
                <w:tab w:val="left" w:pos="378"/>
                <w:tab w:val="left" w:pos="6048"/>
                <w:tab w:val="left" w:pos="9648"/>
                <w:tab w:val="left" w:pos="10368"/>
                <w:tab w:val="left" w:pos="11088"/>
                <w:tab w:val="left" w:pos="11808"/>
                <w:tab w:val="left" w:pos="12528"/>
              </w:tabs>
              <w:spacing w:line="233" w:lineRule="auto"/>
              <w:jc w:val="center"/>
              <w:rPr>
                <w:color w:val="161617"/>
                <w:sz w:val="24"/>
                <w:szCs w:val="24"/>
              </w:rPr>
            </w:pPr>
            <w:r w:rsidRPr="000E14FF">
              <w:rPr>
                <w:color w:val="161617"/>
                <w:sz w:val="24"/>
                <w:szCs w:val="24"/>
              </w:rPr>
              <w:t>00</w:t>
            </w:r>
          </w:p>
        </w:tc>
        <w:tc>
          <w:tcPr>
            <w:tcW w:w="7560" w:type="dxa"/>
          </w:tcPr>
          <w:p w14:paraId="5C2EFCBC" w14:textId="77777777" w:rsidR="00813587" w:rsidRPr="000E14FF" w:rsidRDefault="00813587">
            <w:pPr>
              <w:widowControl w:val="0"/>
              <w:tabs>
                <w:tab w:val="left" w:pos="-1336"/>
                <w:tab w:val="left" w:pos="-1152"/>
                <w:tab w:val="left" w:pos="-432"/>
                <w:tab w:val="left" w:pos="378"/>
                <w:tab w:val="left" w:pos="6048"/>
                <w:tab w:val="left" w:pos="9648"/>
                <w:tab w:val="left" w:pos="10368"/>
                <w:tab w:val="left" w:pos="11088"/>
                <w:tab w:val="left" w:pos="11808"/>
                <w:tab w:val="left" w:pos="12528"/>
              </w:tabs>
              <w:spacing w:line="233" w:lineRule="auto"/>
              <w:rPr>
                <w:color w:val="161617"/>
                <w:sz w:val="24"/>
                <w:szCs w:val="24"/>
              </w:rPr>
            </w:pPr>
            <w:r w:rsidRPr="000E14FF">
              <w:rPr>
                <w:color w:val="161617"/>
                <w:sz w:val="24"/>
                <w:szCs w:val="24"/>
              </w:rPr>
              <w:t>International Trade Administration</w:t>
            </w:r>
          </w:p>
        </w:tc>
      </w:tr>
      <w:tr w:rsidR="00813587" w:rsidRPr="000E14FF" w14:paraId="5C67BFB8" w14:textId="77777777" w:rsidTr="008C0EC1">
        <w:trPr>
          <w:gridAfter w:val="1"/>
          <w:wAfter w:w="6" w:type="dxa"/>
        </w:trPr>
        <w:tc>
          <w:tcPr>
            <w:tcW w:w="1062" w:type="dxa"/>
          </w:tcPr>
          <w:p w14:paraId="2867D0E0" w14:textId="77777777" w:rsidR="00813587" w:rsidRPr="000E14FF" w:rsidRDefault="00813587">
            <w:pPr>
              <w:widowControl w:val="0"/>
              <w:tabs>
                <w:tab w:val="left" w:pos="-1336"/>
                <w:tab w:val="left" w:pos="-1152"/>
                <w:tab w:val="left" w:pos="-432"/>
                <w:tab w:val="left" w:pos="378"/>
                <w:tab w:val="left" w:pos="6048"/>
                <w:tab w:val="left" w:pos="9648"/>
                <w:tab w:val="left" w:pos="10368"/>
                <w:tab w:val="left" w:pos="11088"/>
                <w:tab w:val="left" w:pos="11808"/>
                <w:tab w:val="left" w:pos="12528"/>
              </w:tabs>
              <w:spacing w:line="233" w:lineRule="auto"/>
              <w:jc w:val="center"/>
              <w:rPr>
                <w:color w:val="161617"/>
                <w:sz w:val="24"/>
                <w:szCs w:val="24"/>
              </w:rPr>
            </w:pPr>
            <w:r w:rsidRPr="000E14FF">
              <w:rPr>
                <w:color w:val="161617"/>
                <w:sz w:val="24"/>
                <w:szCs w:val="24"/>
              </w:rPr>
              <w:t>56</w:t>
            </w:r>
          </w:p>
        </w:tc>
        <w:tc>
          <w:tcPr>
            <w:tcW w:w="900" w:type="dxa"/>
          </w:tcPr>
          <w:p w14:paraId="31C4E842" w14:textId="77777777" w:rsidR="00813587" w:rsidRPr="000E14FF" w:rsidRDefault="00813587">
            <w:pPr>
              <w:widowControl w:val="0"/>
              <w:tabs>
                <w:tab w:val="left" w:pos="-1336"/>
                <w:tab w:val="left" w:pos="-1152"/>
                <w:tab w:val="left" w:pos="-432"/>
                <w:tab w:val="left" w:pos="378"/>
                <w:tab w:val="left" w:pos="6048"/>
                <w:tab w:val="left" w:pos="9648"/>
                <w:tab w:val="left" w:pos="10368"/>
                <w:tab w:val="left" w:pos="11088"/>
                <w:tab w:val="left" w:pos="11808"/>
                <w:tab w:val="left" w:pos="12528"/>
              </w:tabs>
              <w:spacing w:line="233" w:lineRule="auto"/>
              <w:jc w:val="center"/>
              <w:rPr>
                <w:color w:val="161617"/>
                <w:sz w:val="24"/>
                <w:szCs w:val="24"/>
              </w:rPr>
            </w:pPr>
            <w:r w:rsidRPr="000E14FF">
              <w:rPr>
                <w:color w:val="161617"/>
                <w:sz w:val="24"/>
                <w:szCs w:val="24"/>
              </w:rPr>
              <w:t>00</w:t>
            </w:r>
          </w:p>
        </w:tc>
        <w:tc>
          <w:tcPr>
            <w:tcW w:w="7560" w:type="dxa"/>
          </w:tcPr>
          <w:p w14:paraId="6A0EFF5F" w14:textId="77777777" w:rsidR="00813587" w:rsidRPr="000E14FF" w:rsidRDefault="00813587">
            <w:pPr>
              <w:widowControl w:val="0"/>
              <w:tabs>
                <w:tab w:val="left" w:pos="-1336"/>
                <w:tab w:val="left" w:pos="-1152"/>
                <w:tab w:val="left" w:pos="-432"/>
                <w:tab w:val="left" w:pos="378"/>
                <w:tab w:val="left" w:pos="6048"/>
                <w:tab w:val="left" w:pos="9648"/>
                <w:tab w:val="left" w:pos="10368"/>
                <w:tab w:val="left" w:pos="11088"/>
                <w:tab w:val="left" w:pos="11808"/>
                <w:tab w:val="left" w:pos="12528"/>
              </w:tabs>
              <w:spacing w:line="233" w:lineRule="auto"/>
              <w:rPr>
                <w:color w:val="161617"/>
                <w:sz w:val="24"/>
                <w:szCs w:val="24"/>
              </w:rPr>
            </w:pPr>
            <w:r w:rsidRPr="000E14FF">
              <w:rPr>
                <w:color w:val="161617"/>
                <w:sz w:val="24"/>
                <w:szCs w:val="24"/>
              </w:rPr>
              <w:t>U.S. Patent and Trademark Office</w:t>
            </w:r>
          </w:p>
        </w:tc>
      </w:tr>
      <w:tr w:rsidR="00813587" w:rsidRPr="000E14FF" w14:paraId="483D598A" w14:textId="77777777" w:rsidTr="008C0EC1">
        <w:trPr>
          <w:gridAfter w:val="1"/>
          <w:wAfter w:w="6" w:type="dxa"/>
        </w:trPr>
        <w:tc>
          <w:tcPr>
            <w:tcW w:w="1062" w:type="dxa"/>
          </w:tcPr>
          <w:p w14:paraId="1332D861" w14:textId="77777777" w:rsidR="00813587" w:rsidRPr="000E14FF" w:rsidRDefault="00813587">
            <w:pPr>
              <w:widowControl w:val="0"/>
              <w:tabs>
                <w:tab w:val="left" w:pos="-1336"/>
                <w:tab w:val="left" w:pos="-1152"/>
                <w:tab w:val="left" w:pos="-432"/>
                <w:tab w:val="left" w:pos="378"/>
                <w:tab w:val="left" w:pos="6048"/>
                <w:tab w:val="left" w:pos="9648"/>
                <w:tab w:val="left" w:pos="10368"/>
                <w:tab w:val="left" w:pos="11088"/>
                <w:tab w:val="left" w:pos="11808"/>
                <w:tab w:val="left" w:pos="12528"/>
              </w:tabs>
              <w:spacing w:line="233" w:lineRule="auto"/>
              <w:jc w:val="center"/>
              <w:rPr>
                <w:color w:val="161617"/>
                <w:sz w:val="24"/>
                <w:szCs w:val="24"/>
              </w:rPr>
            </w:pPr>
            <w:r w:rsidRPr="000E14FF">
              <w:rPr>
                <w:color w:val="161617"/>
                <w:sz w:val="24"/>
                <w:szCs w:val="24"/>
              </w:rPr>
              <w:t>57</w:t>
            </w:r>
          </w:p>
        </w:tc>
        <w:tc>
          <w:tcPr>
            <w:tcW w:w="900" w:type="dxa"/>
          </w:tcPr>
          <w:p w14:paraId="20A3AF3F" w14:textId="77777777" w:rsidR="00813587" w:rsidRPr="000E14FF" w:rsidRDefault="00813587">
            <w:pPr>
              <w:widowControl w:val="0"/>
              <w:tabs>
                <w:tab w:val="left" w:pos="-1336"/>
                <w:tab w:val="left" w:pos="-1152"/>
                <w:tab w:val="left" w:pos="-432"/>
                <w:tab w:val="left" w:pos="378"/>
                <w:tab w:val="left" w:pos="6048"/>
                <w:tab w:val="left" w:pos="9648"/>
                <w:tab w:val="left" w:pos="10368"/>
                <w:tab w:val="left" w:pos="11088"/>
                <w:tab w:val="left" w:pos="11808"/>
                <w:tab w:val="left" w:pos="12528"/>
              </w:tabs>
              <w:spacing w:line="233" w:lineRule="auto"/>
              <w:jc w:val="center"/>
              <w:rPr>
                <w:color w:val="161617"/>
                <w:sz w:val="24"/>
                <w:szCs w:val="24"/>
              </w:rPr>
            </w:pPr>
            <w:r w:rsidRPr="000E14FF">
              <w:rPr>
                <w:color w:val="161617"/>
                <w:sz w:val="24"/>
                <w:szCs w:val="24"/>
              </w:rPr>
              <w:t>00</w:t>
            </w:r>
          </w:p>
        </w:tc>
        <w:tc>
          <w:tcPr>
            <w:tcW w:w="7560" w:type="dxa"/>
          </w:tcPr>
          <w:p w14:paraId="4286CB98" w14:textId="77777777" w:rsidR="00813587" w:rsidRPr="000E14FF" w:rsidRDefault="00813587">
            <w:pPr>
              <w:widowControl w:val="0"/>
              <w:tabs>
                <w:tab w:val="left" w:pos="-1336"/>
                <w:tab w:val="left" w:pos="-1152"/>
                <w:tab w:val="left" w:pos="-432"/>
                <w:tab w:val="left" w:pos="378"/>
                <w:tab w:val="left" w:pos="6048"/>
                <w:tab w:val="left" w:pos="9648"/>
                <w:tab w:val="left" w:pos="10368"/>
                <w:tab w:val="left" w:pos="11088"/>
                <w:tab w:val="left" w:pos="11808"/>
                <w:tab w:val="left" w:pos="12528"/>
              </w:tabs>
              <w:spacing w:line="233" w:lineRule="auto"/>
              <w:rPr>
                <w:color w:val="161617"/>
                <w:sz w:val="24"/>
                <w:szCs w:val="24"/>
              </w:rPr>
            </w:pPr>
            <w:r w:rsidRPr="000E14FF">
              <w:rPr>
                <w:color w:val="161617"/>
                <w:sz w:val="24"/>
                <w:szCs w:val="24"/>
              </w:rPr>
              <w:t>National Institute of Standards and Technology</w:t>
            </w:r>
          </w:p>
        </w:tc>
      </w:tr>
      <w:tr w:rsidR="00813587" w:rsidRPr="000E14FF" w14:paraId="7CD25294" w14:textId="77777777" w:rsidTr="008C0EC1">
        <w:trPr>
          <w:gridAfter w:val="1"/>
          <w:wAfter w:w="6" w:type="dxa"/>
        </w:trPr>
        <w:tc>
          <w:tcPr>
            <w:tcW w:w="1062" w:type="dxa"/>
          </w:tcPr>
          <w:p w14:paraId="74A0DC5F" w14:textId="77777777" w:rsidR="00813587" w:rsidRPr="000E14FF" w:rsidRDefault="00813587">
            <w:pPr>
              <w:widowControl w:val="0"/>
              <w:tabs>
                <w:tab w:val="left" w:pos="-1336"/>
                <w:tab w:val="left" w:pos="-1152"/>
                <w:tab w:val="left" w:pos="-432"/>
                <w:tab w:val="left" w:pos="378"/>
                <w:tab w:val="left" w:pos="6048"/>
                <w:tab w:val="left" w:pos="9648"/>
                <w:tab w:val="left" w:pos="10368"/>
                <w:tab w:val="left" w:pos="11088"/>
                <w:tab w:val="left" w:pos="11808"/>
                <w:tab w:val="left" w:pos="12528"/>
              </w:tabs>
              <w:spacing w:line="233" w:lineRule="auto"/>
              <w:jc w:val="center"/>
              <w:rPr>
                <w:color w:val="161617"/>
                <w:sz w:val="24"/>
                <w:szCs w:val="24"/>
              </w:rPr>
            </w:pPr>
            <w:r w:rsidRPr="000E14FF">
              <w:rPr>
                <w:color w:val="161617"/>
                <w:sz w:val="24"/>
                <w:szCs w:val="24"/>
              </w:rPr>
              <w:t>59</w:t>
            </w:r>
          </w:p>
        </w:tc>
        <w:tc>
          <w:tcPr>
            <w:tcW w:w="900" w:type="dxa"/>
          </w:tcPr>
          <w:p w14:paraId="5A330F2A" w14:textId="77777777" w:rsidR="00813587" w:rsidRPr="000E14FF" w:rsidRDefault="00813587">
            <w:pPr>
              <w:widowControl w:val="0"/>
              <w:tabs>
                <w:tab w:val="left" w:pos="-1336"/>
                <w:tab w:val="left" w:pos="-1152"/>
                <w:tab w:val="left" w:pos="-432"/>
                <w:tab w:val="left" w:pos="378"/>
                <w:tab w:val="left" w:pos="6048"/>
                <w:tab w:val="left" w:pos="9648"/>
                <w:tab w:val="left" w:pos="10368"/>
                <w:tab w:val="left" w:pos="11088"/>
                <w:tab w:val="left" w:pos="11808"/>
                <w:tab w:val="left" w:pos="12528"/>
              </w:tabs>
              <w:spacing w:line="233" w:lineRule="auto"/>
              <w:jc w:val="center"/>
              <w:rPr>
                <w:color w:val="161617"/>
                <w:sz w:val="24"/>
                <w:szCs w:val="24"/>
              </w:rPr>
            </w:pPr>
            <w:r w:rsidRPr="000E14FF">
              <w:rPr>
                <w:color w:val="161617"/>
                <w:sz w:val="24"/>
                <w:szCs w:val="24"/>
              </w:rPr>
              <w:t>00</w:t>
            </w:r>
          </w:p>
        </w:tc>
        <w:tc>
          <w:tcPr>
            <w:tcW w:w="7560" w:type="dxa"/>
          </w:tcPr>
          <w:p w14:paraId="73D99266" w14:textId="77777777" w:rsidR="00813587" w:rsidRPr="000E14FF" w:rsidRDefault="00813587">
            <w:pPr>
              <w:widowControl w:val="0"/>
              <w:tabs>
                <w:tab w:val="left" w:pos="-1336"/>
                <w:tab w:val="left" w:pos="-1152"/>
                <w:tab w:val="left" w:pos="-432"/>
                <w:tab w:val="left" w:pos="378"/>
                <w:tab w:val="left" w:pos="6048"/>
                <w:tab w:val="left" w:pos="9648"/>
                <w:tab w:val="left" w:pos="10368"/>
                <w:tab w:val="left" w:pos="11088"/>
                <w:tab w:val="left" w:pos="11808"/>
                <w:tab w:val="left" w:pos="12528"/>
              </w:tabs>
              <w:spacing w:line="233" w:lineRule="auto"/>
              <w:rPr>
                <w:color w:val="161617"/>
                <w:sz w:val="24"/>
                <w:szCs w:val="24"/>
              </w:rPr>
            </w:pPr>
            <w:r w:rsidRPr="000E14FF">
              <w:rPr>
                <w:color w:val="161617"/>
                <w:sz w:val="24"/>
                <w:szCs w:val="24"/>
              </w:rPr>
              <w:t>Minority Business Development Agency</w:t>
            </w:r>
          </w:p>
        </w:tc>
      </w:tr>
      <w:tr w:rsidR="00813587" w:rsidRPr="000E14FF" w14:paraId="1A014D8F" w14:textId="77777777" w:rsidTr="008C0EC1">
        <w:trPr>
          <w:gridAfter w:val="1"/>
          <w:wAfter w:w="6" w:type="dxa"/>
        </w:trPr>
        <w:tc>
          <w:tcPr>
            <w:tcW w:w="1062" w:type="dxa"/>
          </w:tcPr>
          <w:p w14:paraId="2BB6FDF7" w14:textId="77777777" w:rsidR="00813587" w:rsidRPr="000E14FF" w:rsidRDefault="00813587">
            <w:pPr>
              <w:widowControl w:val="0"/>
              <w:tabs>
                <w:tab w:val="left" w:pos="-1336"/>
                <w:tab w:val="left" w:pos="-1152"/>
                <w:tab w:val="left" w:pos="-432"/>
                <w:tab w:val="left" w:pos="378"/>
                <w:tab w:val="left" w:pos="6048"/>
                <w:tab w:val="left" w:pos="9648"/>
                <w:tab w:val="left" w:pos="10368"/>
                <w:tab w:val="left" w:pos="11088"/>
                <w:tab w:val="left" w:pos="11808"/>
                <w:tab w:val="left" w:pos="12528"/>
              </w:tabs>
              <w:spacing w:line="233" w:lineRule="auto"/>
              <w:jc w:val="center"/>
              <w:rPr>
                <w:color w:val="161617"/>
                <w:sz w:val="24"/>
                <w:szCs w:val="24"/>
              </w:rPr>
            </w:pPr>
            <w:r w:rsidRPr="000E14FF">
              <w:rPr>
                <w:color w:val="161617"/>
                <w:sz w:val="24"/>
                <w:szCs w:val="24"/>
              </w:rPr>
              <w:t>61</w:t>
            </w:r>
          </w:p>
        </w:tc>
        <w:tc>
          <w:tcPr>
            <w:tcW w:w="900" w:type="dxa"/>
          </w:tcPr>
          <w:p w14:paraId="2639AC7F" w14:textId="77777777" w:rsidR="00813587" w:rsidRPr="000E14FF" w:rsidRDefault="00813587">
            <w:pPr>
              <w:widowControl w:val="0"/>
              <w:tabs>
                <w:tab w:val="left" w:pos="-1336"/>
                <w:tab w:val="left" w:pos="-1152"/>
                <w:tab w:val="left" w:pos="-432"/>
                <w:tab w:val="left" w:pos="378"/>
                <w:tab w:val="left" w:pos="6048"/>
                <w:tab w:val="left" w:pos="9648"/>
                <w:tab w:val="left" w:pos="10368"/>
                <w:tab w:val="left" w:pos="11088"/>
                <w:tab w:val="left" w:pos="11808"/>
                <w:tab w:val="left" w:pos="12528"/>
              </w:tabs>
              <w:spacing w:line="233" w:lineRule="auto"/>
              <w:jc w:val="center"/>
              <w:rPr>
                <w:color w:val="161617"/>
                <w:sz w:val="24"/>
                <w:szCs w:val="24"/>
              </w:rPr>
            </w:pPr>
            <w:r w:rsidRPr="000E14FF">
              <w:rPr>
                <w:color w:val="161617"/>
                <w:sz w:val="24"/>
                <w:szCs w:val="24"/>
              </w:rPr>
              <w:t>00</w:t>
            </w:r>
          </w:p>
        </w:tc>
        <w:tc>
          <w:tcPr>
            <w:tcW w:w="7560" w:type="dxa"/>
          </w:tcPr>
          <w:p w14:paraId="0D9B4DB8" w14:textId="77777777" w:rsidR="00813587" w:rsidRPr="000E14FF" w:rsidRDefault="00813587">
            <w:pPr>
              <w:widowControl w:val="0"/>
              <w:tabs>
                <w:tab w:val="left" w:pos="-1336"/>
                <w:tab w:val="left" w:pos="-1152"/>
                <w:tab w:val="left" w:pos="-432"/>
                <w:tab w:val="left" w:pos="378"/>
                <w:tab w:val="left" w:pos="6048"/>
                <w:tab w:val="left" w:pos="9648"/>
                <w:tab w:val="left" w:pos="10368"/>
                <w:tab w:val="left" w:pos="11088"/>
                <w:tab w:val="left" w:pos="11808"/>
                <w:tab w:val="left" w:pos="12528"/>
              </w:tabs>
              <w:spacing w:line="233" w:lineRule="auto"/>
              <w:rPr>
                <w:color w:val="161617"/>
                <w:sz w:val="24"/>
                <w:szCs w:val="24"/>
              </w:rPr>
            </w:pPr>
            <w:r w:rsidRPr="000E14FF">
              <w:rPr>
                <w:color w:val="161617"/>
                <w:sz w:val="24"/>
                <w:szCs w:val="24"/>
              </w:rPr>
              <w:t>National Telecommunications and Information Administration</w:t>
            </w:r>
          </w:p>
        </w:tc>
      </w:tr>
      <w:tr w:rsidR="00813587" w:rsidRPr="000E14FF" w14:paraId="0A72D6C2" w14:textId="77777777" w:rsidTr="008C0EC1">
        <w:trPr>
          <w:gridAfter w:val="1"/>
          <w:wAfter w:w="6" w:type="dxa"/>
        </w:trPr>
        <w:tc>
          <w:tcPr>
            <w:tcW w:w="1062" w:type="dxa"/>
          </w:tcPr>
          <w:p w14:paraId="3F0925E4" w14:textId="77777777" w:rsidR="00813587" w:rsidRPr="000E14FF" w:rsidRDefault="00813587">
            <w:pPr>
              <w:widowControl w:val="0"/>
              <w:tabs>
                <w:tab w:val="left" w:pos="-1336"/>
                <w:tab w:val="left" w:pos="-1152"/>
                <w:tab w:val="left" w:pos="-432"/>
                <w:tab w:val="left" w:pos="378"/>
                <w:tab w:val="left" w:pos="6048"/>
                <w:tab w:val="left" w:pos="9648"/>
                <w:tab w:val="left" w:pos="10368"/>
                <w:tab w:val="left" w:pos="11088"/>
                <w:tab w:val="left" w:pos="11808"/>
                <w:tab w:val="left" w:pos="12528"/>
              </w:tabs>
              <w:spacing w:line="233" w:lineRule="auto"/>
              <w:jc w:val="center"/>
              <w:rPr>
                <w:color w:val="161617"/>
                <w:sz w:val="24"/>
                <w:szCs w:val="24"/>
              </w:rPr>
            </w:pPr>
            <w:r w:rsidRPr="000E14FF">
              <w:rPr>
                <w:color w:val="161617"/>
                <w:sz w:val="24"/>
                <w:szCs w:val="24"/>
              </w:rPr>
              <w:t>62</w:t>
            </w:r>
          </w:p>
        </w:tc>
        <w:tc>
          <w:tcPr>
            <w:tcW w:w="900" w:type="dxa"/>
          </w:tcPr>
          <w:p w14:paraId="5CFF657B" w14:textId="77777777" w:rsidR="00813587" w:rsidRPr="000E14FF" w:rsidRDefault="00813587">
            <w:pPr>
              <w:widowControl w:val="0"/>
              <w:tabs>
                <w:tab w:val="left" w:pos="-1336"/>
                <w:tab w:val="left" w:pos="-1152"/>
                <w:tab w:val="left" w:pos="-432"/>
                <w:tab w:val="left" w:pos="378"/>
                <w:tab w:val="left" w:pos="6048"/>
                <w:tab w:val="left" w:pos="9648"/>
                <w:tab w:val="left" w:pos="10368"/>
                <w:tab w:val="left" w:pos="11088"/>
                <w:tab w:val="left" w:pos="11808"/>
                <w:tab w:val="left" w:pos="12528"/>
              </w:tabs>
              <w:spacing w:line="233" w:lineRule="auto"/>
              <w:jc w:val="center"/>
              <w:rPr>
                <w:color w:val="161617"/>
                <w:sz w:val="24"/>
                <w:szCs w:val="24"/>
              </w:rPr>
            </w:pPr>
            <w:r w:rsidRPr="000E14FF">
              <w:rPr>
                <w:color w:val="161617"/>
                <w:sz w:val="24"/>
                <w:szCs w:val="24"/>
              </w:rPr>
              <w:t>00</w:t>
            </w:r>
          </w:p>
        </w:tc>
        <w:tc>
          <w:tcPr>
            <w:tcW w:w="7560" w:type="dxa"/>
          </w:tcPr>
          <w:p w14:paraId="4CE50EBA" w14:textId="77777777" w:rsidR="00813587" w:rsidRPr="000E14FF" w:rsidRDefault="00813587">
            <w:pPr>
              <w:widowControl w:val="0"/>
              <w:tabs>
                <w:tab w:val="left" w:pos="-1336"/>
                <w:tab w:val="left" w:pos="-1152"/>
                <w:tab w:val="left" w:pos="-432"/>
                <w:tab w:val="left" w:pos="378"/>
                <w:tab w:val="left" w:pos="6048"/>
                <w:tab w:val="left" w:pos="9648"/>
                <w:tab w:val="left" w:pos="10368"/>
                <w:tab w:val="left" w:pos="11088"/>
                <w:tab w:val="left" w:pos="11808"/>
                <w:tab w:val="left" w:pos="12528"/>
              </w:tabs>
              <w:spacing w:line="233" w:lineRule="auto"/>
              <w:rPr>
                <w:color w:val="161617"/>
                <w:sz w:val="24"/>
                <w:szCs w:val="24"/>
              </w:rPr>
            </w:pPr>
            <w:r w:rsidRPr="000E14FF">
              <w:rPr>
                <w:color w:val="161617"/>
                <w:sz w:val="24"/>
                <w:szCs w:val="24"/>
              </w:rPr>
              <w:t>National Technical Information Service</w:t>
            </w:r>
          </w:p>
        </w:tc>
      </w:tr>
      <w:tr w:rsidR="00813587" w:rsidRPr="000E14FF" w14:paraId="5CB83474" w14:textId="77777777" w:rsidTr="008C0EC1">
        <w:trPr>
          <w:gridAfter w:val="1"/>
          <w:wAfter w:w="6" w:type="dxa"/>
        </w:trPr>
        <w:tc>
          <w:tcPr>
            <w:tcW w:w="1062" w:type="dxa"/>
          </w:tcPr>
          <w:p w14:paraId="72A57424" w14:textId="77777777" w:rsidR="00813587" w:rsidRPr="000E14FF" w:rsidRDefault="00813587">
            <w:pPr>
              <w:widowControl w:val="0"/>
              <w:tabs>
                <w:tab w:val="left" w:pos="-1336"/>
                <w:tab w:val="left" w:pos="-1152"/>
                <w:tab w:val="left" w:pos="-432"/>
                <w:tab w:val="left" w:pos="378"/>
                <w:tab w:val="left" w:pos="6048"/>
                <w:tab w:val="left" w:pos="9648"/>
                <w:tab w:val="left" w:pos="10368"/>
                <w:tab w:val="left" w:pos="11088"/>
                <w:tab w:val="left" w:pos="11808"/>
                <w:tab w:val="left" w:pos="12528"/>
              </w:tabs>
              <w:spacing w:line="233" w:lineRule="auto"/>
              <w:jc w:val="center"/>
              <w:rPr>
                <w:color w:val="161617"/>
                <w:sz w:val="24"/>
                <w:szCs w:val="24"/>
              </w:rPr>
            </w:pPr>
            <w:r w:rsidRPr="000E14FF">
              <w:rPr>
                <w:color w:val="161617"/>
                <w:sz w:val="24"/>
                <w:szCs w:val="24"/>
              </w:rPr>
              <w:t>63</w:t>
            </w:r>
          </w:p>
        </w:tc>
        <w:tc>
          <w:tcPr>
            <w:tcW w:w="900" w:type="dxa"/>
          </w:tcPr>
          <w:p w14:paraId="50657499" w14:textId="77777777" w:rsidR="00813587" w:rsidRPr="000E14FF" w:rsidRDefault="00813587">
            <w:pPr>
              <w:widowControl w:val="0"/>
              <w:tabs>
                <w:tab w:val="left" w:pos="-1336"/>
                <w:tab w:val="left" w:pos="-1152"/>
                <w:tab w:val="left" w:pos="-432"/>
                <w:tab w:val="left" w:pos="378"/>
                <w:tab w:val="left" w:pos="6048"/>
                <w:tab w:val="left" w:pos="9648"/>
                <w:tab w:val="left" w:pos="10368"/>
                <w:tab w:val="left" w:pos="11088"/>
                <w:tab w:val="left" w:pos="11808"/>
                <w:tab w:val="left" w:pos="12528"/>
              </w:tabs>
              <w:spacing w:line="233" w:lineRule="auto"/>
              <w:jc w:val="center"/>
              <w:rPr>
                <w:color w:val="161617"/>
                <w:sz w:val="24"/>
                <w:szCs w:val="24"/>
              </w:rPr>
            </w:pPr>
            <w:r w:rsidRPr="000E14FF">
              <w:rPr>
                <w:color w:val="161617"/>
                <w:sz w:val="24"/>
                <w:szCs w:val="24"/>
              </w:rPr>
              <w:t>00</w:t>
            </w:r>
          </w:p>
        </w:tc>
        <w:tc>
          <w:tcPr>
            <w:tcW w:w="7560" w:type="dxa"/>
          </w:tcPr>
          <w:p w14:paraId="5F370498" w14:textId="77777777" w:rsidR="00813587" w:rsidRPr="000E14FF" w:rsidRDefault="00813587">
            <w:pPr>
              <w:widowControl w:val="0"/>
              <w:tabs>
                <w:tab w:val="left" w:pos="-1336"/>
                <w:tab w:val="left" w:pos="-1152"/>
                <w:tab w:val="left" w:pos="-432"/>
                <w:tab w:val="left" w:pos="378"/>
                <w:tab w:val="left" w:pos="6048"/>
                <w:tab w:val="left" w:pos="9648"/>
                <w:tab w:val="left" w:pos="10368"/>
                <w:tab w:val="left" w:pos="11088"/>
                <w:tab w:val="left" w:pos="11808"/>
                <w:tab w:val="left" w:pos="12528"/>
              </w:tabs>
              <w:spacing w:line="233" w:lineRule="auto"/>
              <w:rPr>
                <w:color w:val="161617"/>
                <w:sz w:val="24"/>
                <w:szCs w:val="24"/>
              </w:rPr>
            </w:pPr>
            <w:r w:rsidRPr="000E14FF">
              <w:rPr>
                <w:color w:val="161617"/>
                <w:sz w:val="24"/>
                <w:szCs w:val="24"/>
              </w:rPr>
              <w:t>Census Bureau</w:t>
            </w:r>
          </w:p>
        </w:tc>
      </w:tr>
      <w:tr w:rsidR="00813587" w:rsidRPr="000E14FF" w14:paraId="4DB7088D" w14:textId="77777777" w:rsidTr="008C0EC1">
        <w:trPr>
          <w:gridAfter w:val="1"/>
          <w:wAfter w:w="6" w:type="dxa"/>
        </w:trPr>
        <w:tc>
          <w:tcPr>
            <w:tcW w:w="1062" w:type="dxa"/>
          </w:tcPr>
          <w:p w14:paraId="21C11BF0" w14:textId="77777777" w:rsidR="00813587" w:rsidRPr="000E14FF" w:rsidRDefault="00813587">
            <w:pPr>
              <w:widowControl w:val="0"/>
              <w:tabs>
                <w:tab w:val="left" w:pos="-1336"/>
                <w:tab w:val="left" w:pos="-1152"/>
                <w:tab w:val="left" w:pos="-432"/>
                <w:tab w:val="left" w:pos="378"/>
                <w:tab w:val="left" w:pos="6048"/>
                <w:tab w:val="left" w:pos="9648"/>
                <w:tab w:val="left" w:pos="10368"/>
                <w:tab w:val="left" w:pos="11088"/>
                <w:tab w:val="left" w:pos="11808"/>
                <w:tab w:val="left" w:pos="12528"/>
              </w:tabs>
              <w:spacing w:line="233" w:lineRule="auto"/>
              <w:jc w:val="center"/>
              <w:rPr>
                <w:color w:val="161617"/>
                <w:sz w:val="24"/>
                <w:szCs w:val="24"/>
              </w:rPr>
            </w:pPr>
            <w:r w:rsidRPr="000E14FF">
              <w:rPr>
                <w:color w:val="161617"/>
                <w:sz w:val="24"/>
                <w:szCs w:val="24"/>
              </w:rPr>
              <w:t>67</w:t>
            </w:r>
          </w:p>
        </w:tc>
        <w:tc>
          <w:tcPr>
            <w:tcW w:w="900" w:type="dxa"/>
          </w:tcPr>
          <w:p w14:paraId="085978D8" w14:textId="77777777" w:rsidR="00813587" w:rsidRPr="000E14FF" w:rsidRDefault="00813587">
            <w:pPr>
              <w:widowControl w:val="0"/>
              <w:tabs>
                <w:tab w:val="left" w:pos="-1336"/>
                <w:tab w:val="left" w:pos="-1152"/>
                <w:tab w:val="left" w:pos="-432"/>
                <w:tab w:val="left" w:pos="378"/>
                <w:tab w:val="left" w:pos="6048"/>
                <w:tab w:val="left" w:pos="9648"/>
                <w:tab w:val="left" w:pos="10368"/>
                <w:tab w:val="left" w:pos="11088"/>
                <w:tab w:val="left" w:pos="11808"/>
                <w:tab w:val="left" w:pos="12528"/>
              </w:tabs>
              <w:spacing w:line="233" w:lineRule="auto"/>
              <w:jc w:val="center"/>
              <w:rPr>
                <w:color w:val="161617"/>
                <w:sz w:val="24"/>
                <w:szCs w:val="24"/>
              </w:rPr>
            </w:pPr>
            <w:r w:rsidRPr="000E14FF">
              <w:rPr>
                <w:color w:val="161617"/>
                <w:sz w:val="24"/>
                <w:szCs w:val="24"/>
              </w:rPr>
              <w:t>00</w:t>
            </w:r>
          </w:p>
        </w:tc>
        <w:tc>
          <w:tcPr>
            <w:tcW w:w="7560" w:type="dxa"/>
          </w:tcPr>
          <w:p w14:paraId="6B7DA1DA" w14:textId="77777777" w:rsidR="00813587" w:rsidRPr="000E14FF" w:rsidRDefault="00813587">
            <w:pPr>
              <w:widowControl w:val="0"/>
              <w:tabs>
                <w:tab w:val="left" w:pos="-1336"/>
                <w:tab w:val="left" w:pos="-1152"/>
                <w:tab w:val="left" w:pos="-432"/>
                <w:tab w:val="left" w:pos="378"/>
                <w:tab w:val="left" w:pos="6048"/>
                <w:tab w:val="left" w:pos="9648"/>
                <w:tab w:val="left" w:pos="10368"/>
                <w:tab w:val="left" w:pos="11088"/>
                <w:tab w:val="left" w:pos="11808"/>
                <w:tab w:val="left" w:pos="12528"/>
              </w:tabs>
              <w:spacing w:line="233" w:lineRule="auto"/>
              <w:rPr>
                <w:color w:val="161617"/>
                <w:sz w:val="24"/>
                <w:szCs w:val="24"/>
              </w:rPr>
            </w:pPr>
            <w:r w:rsidRPr="000E14FF">
              <w:rPr>
                <w:color w:val="161617"/>
                <w:sz w:val="24"/>
                <w:szCs w:val="24"/>
              </w:rPr>
              <w:t>Bureau of Industry and Security</w:t>
            </w:r>
          </w:p>
        </w:tc>
      </w:tr>
    </w:tbl>
    <w:p w14:paraId="01CFF9D8" w14:textId="77777777" w:rsidR="00882516" w:rsidRPr="000E14FF" w:rsidRDefault="00882516">
      <w:pPr>
        <w:widowControl w:val="0"/>
        <w:tabs>
          <w:tab w:val="left" w:pos="-1336"/>
          <w:tab w:val="left" w:pos="-1152"/>
          <w:tab w:val="left" w:pos="-432"/>
          <w:tab w:val="left" w:pos="378"/>
          <w:tab w:val="left" w:pos="6048"/>
          <w:tab w:val="left" w:pos="9648"/>
          <w:tab w:val="left" w:pos="10368"/>
          <w:tab w:val="left" w:pos="11088"/>
          <w:tab w:val="left" w:pos="11808"/>
          <w:tab w:val="left" w:pos="12528"/>
        </w:tabs>
        <w:spacing w:line="233" w:lineRule="auto"/>
        <w:rPr>
          <w:color w:val="161617"/>
          <w:sz w:val="24"/>
          <w:szCs w:val="24"/>
        </w:rPr>
      </w:pPr>
    </w:p>
    <w:p w14:paraId="22B0872C" w14:textId="77777777" w:rsidR="00882516" w:rsidRPr="000E14FF" w:rsidRDefault="00882516">
      <w:pPr>
        <w:widowControl w:val="0"/>
        <w:tabs>
          <w:tab w:val="left" w:pos="-1336"/>
          <w:tab w:val="left" w:pos="-1152"/>
          <w:tab w:val="left" w:pos="-432"/>
          <w:tab w:val="left" w:pos="378"/>
          <w:tab w:val="left" w:pos="6048"/>
          <w:tab w:val="left" w:pos="9648"/>
          <w:tab w:val="left" w:pos="10368"/>
          <w:tab w:val="left" w:pos="11088"/>
          <w:tab w:val="left" w:pos="11808"/>
          <w:tab w:val="left" w:pos="12528"/>
        </w:tabs>
        <w:spacing w:line="233" w:lineRule="auto"/>
        <w:rPr>
          <w:color w:val="161617"/>
          <w:sz w:val="24"/>
          <w:szCs w:val="24"/>
        </w:rPr>
      </w:pPr>
      <w:r w:rsidRPr="000E14FF">
        <w:rPr>
          <w:color w:val="161617"/>
          <w:sz w:val="24"/>
          <w:szCs w:val="24"/>
        </w:rPr>
        <w:t>*** Intra-Commerce Code (ICC) is the combination of the Bureau Code and the Entity Code.</w:t>
      </w:r>
    </w:p>
    <w:p w14:paraId="693E6333" w14:textId="7F282C34" w:rsidR="00882516" w:rsidRDefault="00882516" w:rsidP="009C5097">
      <w:pPr>
        <w:widowControl w:val="0"/>
        <w:tabs>
          <w:tab w:val="left" w:pos="-1336"/>
          <w:tab w:val="left" w:pos="-1152"/>
          <w:tab w:val="left" w:pos="-432"/>
          <w:tab w:val="left" w:pos="378"/>
          <w:tab w:val="left" w:pos="6048"/>
          <w:tab w:val="left" w:pos="9648"/>
          <w:tab w:val="left" w:pos="10368"/>
          <w:tab w:val="left" w:pos="11088"/>
          <w:tab w:val="left" w:pos="11808"/>
          <w:tab w:val="left" w:pos="12528"/>
        </w:tabs>
        <w:spacing w:line="233" w:lineRule="auto"/>
        <w:ind w:left="450"/>
        <w:rPr>
          <w:color w:val="161617"/>
          <w:sz w:val="24"/>
          <w:szCs w:val="24"/>
        </w:rPr>
      </w:pPr>
      <w:r w:rsidRPr="000E14FF">
        <w:rPr>
          <w:color w:val="161617"/>
          <w:sz w:val="24"/>
          <w:szCs w:val="24"/>
        </w:rPr>
        <w:t xml:space="preserve">For example, the ICC for </w:t>
      </w:r>
      <w:r w:rsidR="00813587" w:rsidRPr="000E14FF">
        <w:rPr>
          <w:color w:val="161617"/>
          <w:sz w:val="24"/>
          <w:szCs w:val="24"/>
        </w:rPr>
        <w:t>International Trade Administration</w:t>
      </w:r>
      <w:r w:rsidRPr="000E14FF">
        <w:rPr>
          <w:color w:val="161617"/>
          <w:sz w:val="24"/>
          <w:szCs w:val="24"/>
        </w:rPr>
        <w:t xml:space="preserve"> is </w:t>
      </w:r>
      <w:r w:rsidR="00813587" w:rsidRPr="000E14FF">
        <w:rPr>
          <w:color w:val="161617"/>
          <w:sz w:val="24"/>
          <w:szCs w:val="24"/>
        </w:rPr>
        <w:t>55</w:t>
      </w:r>
      <w:r w:rsidR="00D77F70" w:rsidRPr="000E14FF">
        <w:rPr>
          <w:color w:val="161617"/>
          <w:sz w:val="24"/>
          <w:szCs w:val="24"/>
        </w:rPr>
        <w:t>_</w:t>
      </w:r>
      <w:r w:rsidRPr="000E14FF">
        <w:rPr>
          <w:color w:val="161617"/>
          <w:sz w:val="24"/>
          <w:szCs w:val="24"/>
        </w:rPr>
        <w:t>00</w:t>
      </w:r>
      <w:r w:rsidR="006D2457">
        <w:rPr>
          <w:color w:val="161617"/>
          <w:sz w:val="24"/>
          <w:szCs w:val="24"/>
        </w:rPr>
        <w:t xml:space="preserve">. </w:t>
      </w:r>
      <w:r w:rsidR="009C5097" w:rsidRPr="00A573B5">
        <w:rPr>
          <w:color w:val="161617"/>
          <w:sz w:val="24"/>
          <w:szCs w:val="24"/>
        </w:rPr>
        <w:t xml:space="preserve">The ICC is used for intra-Commerce TDR/TSR files but not for HFM expanded trial balance uploads, which require the full </w:t>
      </w:r>
      <w:r w:rsidR="00AA2234" w:rsidRPr="00A573B5">
        <w:rPr>
          <w:color w:val="161617"/>
          <w:sz w:val="24"/>
          <w:szCs w:val="24"/>
        </w:rPr>
        <w:t>i</w:t>
      </w:r>
      <w:r w:rsidR="005F34F6" w:rsidRPr="00A573B5">
        <w:rPr>
          <w:color w:val="161617"/>
          <w:sz w:val="24"/>
          <w:szCs w:val="24"/>
        </w:rPr>
        <w:t xml:space="preserve">ntercompany </w:t>
      </w:r>
      <w:r w:rsidR="00AA2234" w:rsidRPr="00A573B5">
        <w:rPr>
          <w:color w:val="161617"/>
          <w:sz w:val="24"/>
          <w:szCs w:val="24"/>
        </w:rPr>
        <w:t>p</w:t>
      </w:r>
      <w:r w:rsidR="005F34F6" w:rsidRPr="00A573B5">
        <w:rPr>
          <w:color w:val="161617"/>
          <w:sz w:val="24"/>
          <w:szCs w:val="24"/>
        </w:rPr>
        <w:t>artner (</w:t>
      </w:r>
      <w:r w:rsidR="009C5097" w:rsidRPr="00A573B5">
        <w:rPr>
          <w:color w:val="161617"/>
          <w:sz w:val="24"/>
          <w:szCs w:val="24"/>
        </w:rPr>
        <w:t>ICP</w:t>
      </w:r>
      <w:r w:rsidR="005F34F6" w:rsidRPr="00A573B5">
        <w:rPr>
          <w:color w:val="161617"/>
          <w:sz w:val="24"/>
          <w:szCs w:val="24"/>
        </w:rPr>
        <w:t>) code</w:t>
      </w:r>
      <w:r w:rsidR="009C5097" w:rsidRPr="00A573B5">
        <w:rPr>
          <w:color w:val="161617"/>
          <w:sz w:val="24"/>
          <w:szCs w:val="24"/>
        </w:rPr>
        <w:t xml:space="preserve">, </w:t>
      </w:r>
      <w:r w:rsidR="00F41A42">
        <w:rPr>
          <w:color w:val="161617"/>
          <w:sz w:val="24"/>
          <w:szCs w:val="24"/>
        </w:rPr>
        <w:t xml:space="preserve">which </w:t>
      </w:r>
      <w:r w:rsidR="009C5097" w:rsidRPr="00A573B5">
        <w:rPr>
          <w:color w:val="161617"/>
          <w:sz w:val="24"/>
          <w:szCs w:val="24"/>
        </w:rPr>
        <w:t>includ</w:t>
      </w:r>
      <w:r w:rsidR="00317435">
        <w:rPr>
          <w:color w:val="161617"/>
          <w:sz w:val="24"/>
          <w:szCs w:val="24"/>
        </w:rPr>
        <w:t>es the</w:t>
      </w:r>
      <w:r w:rsidR="009C5097" w:rsidRPr="00A573B5">
        <w:rPr>
          <w:color w:val="161617"/>
          <w:sz w:val="24"/>
          <w:szCs w:val="24"/>
        </w:rPr>
        <w:t xml:space="preserve"> main account (e.</w:t>
      </w:r>
      <w:r w:rsidR="00F41A42">
        <w:rPr>
          <w:color w:val="161617"/>
          <w:sz w:val="24"/>
          <w:szCs w:val="24"/>
        </w:rPr>
        <w:t>g.</w:t>
      </w:r>
      <w:r w:rsidR="009C5097" w:rsidRPr="00A573B5">
        <w:rPr>
          <w:color w:val="161617"/>
          <w:sz w:val="24"/>
          <w:szCs w:val="24"/>
        </w:rPr>
        <w:t xml:space="preserve">, </w:t>
      </w:r>
      <w:r w:rsidR="009C5097" w:rsidRPr="008B75E6">
        <w:rPr>
          <w:color w:val="161617"/>
          <w:sz w:val="24"/>
          <w:szCs w:val="24"/>
        </w:rPr>
        <w:t>formatted 99</w:t>
      </w:r>
      <w:r w:rsidR="009C5097" w:rsidRPr="008B75E6">
        <w:rPr>
          <w:color w:val="161617"/>
          <w:sz w:val="24"/>
          <w:szCs w:val="24"/>
          <w:u w:val="single"/>
        </w:rPr>
        <w:t>_</w:t>
      </w:r>
      <w:r w:rsidR="009C5097" w:rsidRPr="008B75E6">
        <w:rPr>
          <w:color w:val="161617"/>
          <w:sz w:val="24"/>
          <w:szCs w:val="24"/>
        </w:rPr>
        <w:t>99</w:t>
      </w:r>
      <w:r w:rsidR="009C5097" w:rsidRPr="008B75E6">
        <w:rPr>
          <w:color w:val="161617"/>
          <w:sz w:val="24"/>
          <w:szCs w:val="24"/>
          <w:u w:val="single"/>
        </w:rPr>
        <w:t>_</w:t>
      </w:r>
      <w:r w:rsidR="009C5097" w:rsidRPr="008B75E6">
        <w:rPr>
          <w:color w:val="161617"/>
          <w:sz w:val="24"/>
          <w:szCs w:val="24"/>
        </w:rPr>
        <w:t>999</w:t>
      </w:r>
      <w:r w:rsidR="006127C7" w:rsidRPr="008B75E6">
        <w:rPr>
          <w:color w:val="161617"/>
          <w:sz w:val="24"/>
          <w:szCs w:val="24"/>
        </w:rPr>
        <w:t>9</w:t>
      </w:r>
      <w:r w:rsidR="00F41A42" w:rsidRPr="008B75E6">
        <w:rPr>
          <w:color w:val="161617"/>
          <w:sz w:val="24"/>
          <w:szCs w:val="24"/>
        </w:rPr>
        <w:t xml:space="preserve"> or 99</w:t>
      </w:r>
      <w:r w:rsidR="00F41A42" w:rsidRPr="008B75E6">
        <w:rPr>
          <w:color w:val="161617"/>
          <w:sz w:val="24"/>
          <w:szCs w:val="24"/>
          <w:u w:val="single"/>
        </w:rPr>
        <w:t>_</w:t>
      </w:r>
      <w:r w:rsidR="00F41A42" w:rsidRPr="008B75E6">
        <w:rPr>
          <w:color w:val="161617"/>
          <w:sz w:val="24"/>
          <w:szCs w:val="24"/>
        </w:rPr>
        <w:t>99</w:t>
      </w:r>
      <w:r w:rsidR="00F41A42" w:rsidRPr="008B75E6">
        <w:rPr>
          <w:color w:val="161617"/>
          <w:sz w:val="24"/>
          <w:szCs w:val="24"/>
          <w:u w:val="single"/>
        </w:rPr>
        <w:t>_</w:t>
      </w:r>
      <w:r w:rsidR="00F41A42" w:rsidRPr="008B75E6">
        <w:rPr>
          <w:color w:val="161617"/>
          <w:sz w:val="24"/>
          <w:szCs w:val="24"/>
        </w:rPr>
        <w:t>9999T for funds that have sub-funds, such as 54</w:t>
      </w:r>
      <w:r w:rsidR="00F41A42" w:rsidRPr="008B75E6">
        <w:rPr>
          <w:color w:val="161617"/>
          <w:sz w:val="24"/>
          <w:szCs w:val="24"/>
          <w:u w:val="single"/>
        </w:rPr>
        <w:t>_</w:t>
      </w:r>
      <w:r w:rsidR="00F41A42" w:rsidRPr="008B75E6">
        <w:rPr>
          <w:color w:val="161617"/>
          <w:sz w:val="24"/>
          <w:szCs w:val="24"/>
        </w:rPr>
        <w:t>00</w:t>
      </w:r>
      <w:r w:rsidR="00F41A42" w:rsidRPr="008B75E6">
        <w:rPr>
          <w:color w:val="161617"/>
          <w:sz w:val="24"/>
          <w:szCs w:val="24"/>
          <w:u w:val="single"/>
        </w:rPr>
        <w:t>_</w:t>
      </w:r>
      <w:r w:rsidR="00F41A42" w:rsidRPr="008B75E6">
        <w:rPr>
          <w:color w:val="161617"/>
          <w:sz w:val="24"/>
          <w:szCs w:val="24"/>
        </w:rPr>
        <w:t>1450T</w:t>
      </w:r>
      <w:r w:rsidR="009C5097" w:rsidRPr="008B75E6">
        <w:rPr>
          <w:color w:val="161617"/>
          <w:sz w:val="24"/>
          <w:szCs w:val="24"/>
        </w:rPr>
        <w:t>).</w:t>
      </w:r>
      <w:r w:rsidR="009C5097">
        <w:rPr>
          <w:color w:val="161617"/>
          <w:sz w:val="24"/>
          <w:szCs w:val="24"/>
        </w:rPr>
        <w:t xml:space="preserve"> </w:t>
      </w:r>
    </w:p>
    <w:p w14:paraId="55850D34" w14:textId="07C61C83" w:rsidR="009C5097" w:rsidRDefault="009C5097" w:rsidP="009C5097">
      <w:pPr>
        <w:widowControl w:val="0"/>
        <w:tabs>
          <w:tab w:val="left" w:pos="-1336"/>
          <w:tab w:val="left" w:pos="-1152"/>
          <w:tab w:val="left" w:pos="-432"/>
          <w:tab w:val="left" w:pos="378"/>
          <w:tab w:val="left" w:pos="6048"/>
          <w:tab w:val="left" w:pos="9648"/>
          <w:tab w:val="left" w:pos="10368"/>
          <w:tab w:val="left" w:pos="11088"/>
          <w:tab w:val="left" w:pos="11808"/>
          <w:tab w:val="left" w:pos="12528"/>
        </w:tabs>
        <w:spacing w:line="233" w:lineRule="auto"/>
        <w:ind w:left="450"/>
        <w:rPr>
          <w:color w:val="161617"/>
          <w:sz w:val="24"/>
          <w:szCs w:val="24"/>
        </w:rPr>
      </w:pPr>
    </w:p>
    <w:p w14:paraId="56408AA8" w14:textId="77777777" w:rsidR="009C5097" w:rsidRPr="000E14FF" w:rsidRDefault="009C5097">
      <w:pPr>
        <w:widowControl w:val="0"/>
        <w:tabs>
          <w:tab w:val="left" w:pos="-1336"/>
          <w:tab w:val="left" w:pos="-1152"/>
          <w:tab w:val="left" w:pos="-432"/>
          <w:tab w:val="left" w:pos="378"/>
          <w:tab w:val="left" w:pos="6048"/>
          <w:tab w:val="left" w:pos="9648"/>
          <w:tab w:val="left" w:pos="10368"/>
          <w:tab w:val="left" w:pos="11088"/>
          <w:tab w:val="left" w:pos="11808"/>
          <w:tab w:val="left" w:pos="12528"/>
        </w:tabs>
        <w:spacing w:line="233" w:lineRule="auto"/>
        <w:rPr>
          <w:color w:val="161617"/>
          <w:sz w:val="24"/>
          <w:szCs w:val="24"/>
        </w:rPr>
      </w:pPr>
    </w:p>
    <w:p w14:paraId="19707F8F" w14:textId="77777777" w:rsidR="00882516" w:rsidRPr="000E14FF" w:rsidRDefault="00882516">
      <w:pPr>
        <w:widowControl w:val="0"/>
        <w:tabs>
          <w:tab w:val="left" w:pos="-1336"/>
          <w:tab w:val="left" w:pos="-1152"/>
          <w:tab w:val="left" w:pos="-432"/>
          <w:tab w:val="left" w:pos="378"/>
          <w:tab w:val="left" w:pos="6048"/>
          <w:tab w:val="left" w:pos="9648"/>
          <w:tab w:val="left" w:pos="10368"/>
          <w:tab w:val="left" w:pos="11088"/>
          <w:tab w:val="left" w:pos="11808"/>
          <w:tab w:val="left" w:pos="12528"/>
        </w:tabs>
        <w:spacing w:line="233" w:lineRule="auto"/>
        <w:rPr>
          <w:color w:val="161617"/>
          <w:sz w:val="24"/>
          <w:szCs w:val="24"/>
        </w:rPr>
      </w:pPr>
    </w:p>
    <w:p w14:paraId="0BDA573C" w14:textId="77777777" w:rsidR="00882516" w:rsidRPr="000E14FF" w:rsidRDefault="00882516">
      <w:pPr>
        <w:widowControl w:val="0"/>
        <w:tabs>
          <w:tab w:val="left" w:pos="-1336"/>
          <w:tab w:val="left" w:pos="-1152"/>
          <w:tab w:val="left" w:pos="-432"/>
          <w:tab w:val="left" w:pos="378"/>
          <w:tab w:val="left" w:pos="6048"/>
          <w:tab w:val="left" w:pos="9648"/>
          <w:tab w:val="left" w:pos="10368"/>
          <w:tab w:val="left" w:pos="11088"/>
          <w:tab w:val="left" w:pos="11808"/>
          <w:tab w:val="left" w:pos="12528"/>
        </w:tabs>
        <w:spacing w:line="233" w:lineRule="auto"/>
        <w:rPr>
          <w:color w:val="161617"/>
          <w:sz w:val="24"/>
          <w:szCs w:val="24"/>
        </w:rPr>
      </w:pPr>
    </w:p>
    <w:p w14:paraId="52515ACF" w14:textId="77777777" w:rsidR="00882516" w:rsidRPr="000E14FF" w:rsidRDefault="00882516">
      <w:pPr>
        <w:widowControl w:val="0"/>
        <w:tabs>
          <w:tab w:val="left" w:pos="-1336"/>
          <w:tab w:val="left" w:pos="-1152"/>
          <w:tab w:val="left" w:pos="-432"/>
          <w:tab w:val="left" w:pos="378"/>
          <w:tab w:val="left" w:pos="6048"/>
          <w:tab w:val="left" w:pos="9648"/>
          <w:tab w:val="left" w:pos="10368"/>
          <w:tab w:val="left" w:pos="11088"/>
          <w:tab w:val="left" w:pos="11808"/>
          <w:tab w:val="left" w:pos="12528"/>
        </w:tabs>
        <w:spacing w:line="233" w:lineRule="auto"/>
        <w:rPr>
          <w:color w:val="161617"/>
          <w:sz w:val="24"/>
          <w:szCs w:val="24"/>
        </w:rPr>
        <w:sectPr w:rsidR="00882516" w:rsidRPr="000E14FF" w:rsidSect="00FE521C">
          <w:headerReference w:type="default" r:id="rId43"/>
          <w:endnotePr>
            <w:numFmt w:val="decimal"/>
          </w:endnotePr>
          <w:pgSz w:w="12240" w:h="15840" w:code="1"/>
          <w:pgMar w:top="1267" w:right="1354" w:bottom="1440" w:left="1526" w:header="1051" w:footer="1051" w:gutter="0"/>
          <w:paperSrc w:first="15" w:other="15"/>
          <w:cols w:space="720"/>
          <w:noEndnote/>
        </w:sectPr>
      </w:pPr>
    </w:p>
    <w:p w14:paraId="16159204" w14:textId="77777777" w:rsidR="00882516" w:rsidRPr="000E14FF" w:rsidRDefault="00882516">
      <w:pPr>
        <w:jc w:val="center"/>
        <w:rPr>
          <w:b/>
          <w:color w:val="161617"/>
          <w:sz w:val="24"/>
          <w:szCs w:val="24"/>
        </w:rPr>
      </w:pPr>
      <w:r w:rsidRPr="000E14FF">
        <w:rPr>
          <w:b/>
          <w:color w:val="161617"/>
          <w:sz w:val="24"/>
          <w:szCs w:val="24"/>
        </w:rPr>
        <w:lastRenderedPageBreak/>
        <w:t>Optional Document Types for Intra-Commerce Transaction Detail Reports</w:t>
      </w:r>
    </w:p>
    <w:p w14:paraId="548F5C9F" w14:textId="77777777" w:rsidR="00882516" w:rsidRPr="000E14FF" w:rsidRDefault="00882516">
      <w:pPr>
        <w:rPr>
          <w:b/>
          <w:color w:val="161617"/>
          <w:sz w:val="24"/>
          <w:szCs w:val="24"/>
          <w:u w:val="single"/>
        </w:rPr>
      </w:pPr>
    </w:p>
    <w:p w14:paraId="1AE1304E" w14:textId="594E2655" w:rsidR="00882516" w:rsidRPr="000E14FF" w:rsidRDefault="00882516">
      <w:pPr>
        <w:rPr>
          <w:b/>
          <w:color w:val="161617"/>
          <w:sz w:val="24"/>
          <w:szCs w:val="24"/>
          <w:u w:val="single"/>
        </w:rPr>
      </w:pPr>
      <w:r w:rsidRPr="000E14FF">
        <w:rPr>
          <w:color w:val="161617"/>
          <w:sz w:val="24"/>
          <w:szCs w:val="24"/>
        </w:rPr>
        <w:t>Transactions reported on a bureau's Intra-Commerce TDR should be consistent with the actual general ledger treatment, as of the TDR end-of-period date</w:t>
      </w:r>
      <w:r w:rsidR="006D2457">
        <w:rPr>
          <w:color w:val="161617"/>
          <w:sz w:val="24"/>
          <w:szCs w:val="24"/>
        </w:rPr>
        <w:t xml:space="preserve">. </w:t>
      </w:r>
      <w:r w:rsidRPr="000E14FF">
        <w:rPr>
          <w:color w:val="161617"/>
          <w:sz w:val="24"/>
          <w:szCs w:val="24"/>
        </w:rPr>
        <w:t>For example, if a REVUNC transaction is reported on the bureau's fourth quarter TDR, the bureau's general ledger should reflect an accounts receivable as of</w:t>
      </w:r>
      <w:r w:rsidR="003F6120" w:rsidRPr="000E14FF">
        <w:rPr>
          <w:color w:val="161617"/>
          <w:sz w:val="24"/>
          <w:szCs w:val="24"/>
        </w:rPr>
        <w:t xml:space="preserve"> </w:t>
      </w:r>
      <w:r w:rsidR="00186967" w:rsidRPr="000E14FF">
        <w:rPr>
          <w:color w:val="161617"/>
          <w:sz w:val="24"/>
          <w:szCs w:val="24"/>
        </w:rPr>
        <w:t>September 30</w:t>
      </w:r>
      <w:r w:rsidR="00374F5D" w:rsidRPr="000E14FF">
        <w:rPr>
          <w:color w:val="161617"/>
          <w:sz w:val="24"/>
          <w:szCs w:val="24"/>
        </w:rPr>
        <w:t>.</w:t>
      </w:r>
    </w:p>
    <w:p w14:paraId="4C06F36E" w14:textId="77777777" w:rsidR="00882516" w:rsidRPr="000E14FF" w:rsidRDefault="00882516">
      <w:pPr>
        <w:rPr>
          <w:b/>
          <w:color w:val="161617"/>
          <w:sz w:val="24"/>
          <w:szCs w:val="24"/>
          <w:u w:val="single"/>
        </w:rPr>
      </w:pPr>
    </w:p>
    <w:p w14:paraId="41B5ADA9" w14:textId="21AF6D73" w:rsidR="00882516" w:rsidRPr="000E14FF" w:rsidRDefault="00882516">
      <w:pPr>
        <w:rPr>
          <w:color w:val="161617"/>
          <w:sz w:val="24"/>
          <w:szCs w:val="24"/>
        </w:rPr>
      </w:pPr>
      <w:r w:rsidRPr="000E14FF">
        <w:rPr>
          <w:color w:val="161617"/>
          <w:sz w:val="24"/>
          <w:szCs w:val="24"/>
        </w:rPr>
        <w:t>The Document Types are not all-inclusive</w:t>
      </w:r>
      <w:r w:rsidR="006D2457">
        <w:rPr>
          <w:color w:val="161617"/>
          <w:sz w:val="24"/>
          <w:szCs w:val="24"/>
        </w:rPr>
        <w:t xml:space="preserve">. </w:t>
      </w:r>
      <w:r w:rsidRPr="000E14FF">
        <w:rPr>
          <w:color w:val="161617"/>
          <w:sz w:val="24"/>
          <w:szCs w:val="24"/>
        </w:rPr>
        <w:t>They capture common types of transactions</w:t>
      </w:r>
      <w:r w:rsidR="006D2457">
        <w:rPr>
          <w:color w:val="161617"/>
          <w:sz w:val="24"/>
          <w:szCs w:val="24"/>
        </w:rPr>
        <w:t xml:space="preserve">. </w:t>
      </w:r>
      <w:r w:rsidRPr="000E14FF">
        <w:rPr>
          <w:color w:val="161617"/>
          <w:sz w:val="24"/>
          <w:szCs w:val="24"/>
        </w:rPr>
        <w:t xml:space="preserve">For example, there are not standard Document Types for </w:t>
      </w:r>
      <w:r w:rsidR="0082559D" w:rsidRPr="000E14FF">
        <w:rPr>
          <w:color w:val="161617"/>
          <w:sz w:val="24"/>
          <w:szCs w:val="24"/>
        </w:rPr>
        <w:t>(</w:t>
      </w:r>
      <w:r w:rsidRPr="000E14FF">
        <w:rPr>
          <w:color w:val="161617"/>
          <w:sz w:val="24"/>
          <w:szCs w:val="24"/>
        </w:rPr>
        <w:t>a) refunds of overpayments</w:t>
      </w:r>
      <w:r w:rsidR="0082559D" w:rsidRPr="000E14FF">
        <w:rPr>
          <w:color w:val="161617"/>
          <w:sz w:val="24"/>
          <w:szCs w:val="24"/>
        </w:rPr>
        <w:t>,</w:t>
      </w:r>
      <w:r w:rsidRPr="000E14FF">
        <w:rPr>
          <w:color w:val="161617"/>
          <w:sz w:val="24"/>
          <w:szCs w:val="24"/>
        </w:rPr>
        <w:t xml:space="preserve"> </w:t>
      </w:r>
      <w:r w:rsidR="0082559D" w:rsidRPr="000E14FF">
        <w:rPr>
          <w:color w:val="161617"/>
          <w:sz w:val="24"/>
          <w:szCs w:val="24"/>
        </w:rPr>
        <w:t>(</w:t>
      </w:r>
      <w:r w:rsidRPr="000E14FF">
        <w:rPr>
          <w:color w:val="161617"/>
          <w:sz w:val="24"/>
          <w:szCs w:val="24"/>
        </w:rPr>
        <w:t>b) capitali</w:t>
      </w:r>
      <w:r w:rsidR="00025436" w:rsidRPr="000E14FF">
        <w:rPr>
          <w:color w:val="161617"/>
          <w:sz w:val="24"/>
          <w:szCs w:val="24"/>
        </w:rPr>
        <w:t>zed purchases</w:t>
      </w:r>
      <w:r w:rsidR="0082559D" w:rsidRPr="000E14FF">
        <w:rPr>
          <w:color w:val="161617"/>
          <w:sz w:val="24"/>
          <w:szCs w:val="24"/>
        </w:rPr>
        <w:t>,</w:t>
      </w:r>
      <w:r w:rsidR="00025436" w:rsidRPr="000E14FF">
        <w:rPr>
          <w:color w:val="161617"/>
          <w:sz w:val="24"/>
          <w:szCs w:val="24"/>
        </w:rPr>
        <w:t xml:space="preserve"> and </w:t>
      </w:r>
      <w:r w:rsidR="0082559D" w:rsidRPr="000E14FF">
        <w:rPr>
          <w:color w:val="161617"/>
          <w:sz w:val="24"/>
          <w:szCs w:val="24"/>
        </w:rPr>
        <w:t>(</w:t>
      </w:r>
      <w:r w:rsidR="00025436" w:rsidRPr="000E14FF">
        <w:rPr>
          <w:color w:val="161617"/>
          <w:sz w:val="24"/>
          <w:szCs w:val="24"/>
        </w:rPr>
        <w:t>c) transfers-in or transfers-</w:t>
      </w:r>
      <w:r w:rsidRPr="000E14FF">
        <w:rPr>
          <w:color w:val="161617"/>
          <w:sz w:val="24"/>
          <w:szCs w:val="24"/>
        </w:rPr>
        <w:t>out</w:t>
      </w:r>
      <w:r w:rsidR="006D2457">
        <w:rPr>
          <w:color w:val="161617"/>
          <w:sz w:val="24"/>
          <w:szCs w:val="24"/>
        </w:rPr>
        <w:t xml:space="preserve">. </w:t>
      </w:r>
      <w:r w:rsidRPr="000E14FF">
        <w:rPr>
          <w:color w:val="161617"/>
          <w:sz w:val="24"/>
          <w:szCs w:val="24"/>
        </w:rPr>
        <w:t>Bureaus should report, under the appropriate miscellaneous Document Type, these and other transactions that are not covered by a standard Document Type.</w:t>
      </w:r>
    </w:p>
    <w:p w14:paraId="71D3F90B" w14:textId="77777777" w:rsidR="00882516" w:rsidRPr="000E14FF" w:rsidRDefault="00882516">
      <w:pPr>
        <w:rPr>
          <w:color w:val="161617"/>
          <w:sz w:val="24"/>
          <w:szCs w:val="24"/>
        </w:rPr>
      </w:pPr>
    </w:p>
    <w:p w14:paraId="6C06143A" w14:textId="77777777" w:rsidR="00882516" w:rsidRPr="000E14FF" w:rsidRDefault="00882516">
      <w:pPr>
        <w:rPr>
          <w:color w:val="161617"/>
          <w:sz w:val="24"/>
          <w:szCs w:val="24"/>
          <w:u w:val="single"/>
        </w:rPr>
      </w:pPr>
      <w:r w:rsidRPr="000E14FF">
        <w:rPr>
          <w:b/>
          <w:color w:val="161617"/>
          <w:sz w:val="24"/>
          <w:szCs w:val="24"/>
          <w:u w:val="single"/>
        </w:rPr>
        <w:t>Performing Bureau Transactions of the Current Fiscal Year</w:t>
      </w:r>
    </w:p>
    <w:p w14:paraId="4042F160" w14:textId="77777777" w:rsidR="00882516" w:rsidRPr="000E14FF" w:rsidRDefault="00882516">
      <w:pPr>
        <w:rPr>
          <w:color w:val="161617"/>
          <w:sz w:val="24"/>
          <w:szCs w:val="24"/>
        </w:rPr>
      </w:pPr>
      <w:r w:rsidRPr="000E14FF">
        <w:rPr>
          <w:color w:val="161617"/>
          <w:sz w:val="24"/>
          <w:szCs w:val="24"/>
        </w:rPr>
        <w:t>These Document Types indicate individual transactions that occurred during the TDR reporting period.</w:t>
      </w:r>
    </w:p>
    <w:p w14:paraId="6332D6E6" w14:textId="77777777" w:rsidR="00882516" w:rsidRPr="000E14FF" w:rsidRDefault="00882516">
      <w:pPr>
        <w:rPr>
          <w:b/>
          <w:color w:val="161617"/>
          <w:sz w:val="24"/>
          <w:szCs w:val="24"/>
        </w:rPr>
      </w:pPr>
    </w:p>
    <w:p w14:paraId="306B2C64" w14:textId="77777777" w:rsidR="00882516" w:rsidRPr="000E14FF" w:rsidRDefault="00882516">
      <w:pPr>
        <w:rPr>
          <w:b/>
          <w:color w:val="161617"/>
          <w:sz w:val="24"/>
          <w:szCs w:val="24"/>
        </w:rPr>
      </w:pPr>
      <w:r w:rsidRPr="000E14FF">
        <w:rPr>
          <w:b/>
          <w:color w:val="161617"/>
          <w:sz w:val="24"/>
          <w:szCs w:val="24"/>
        </w:rPr>
        <w:t xml:space="preserve">REVCOL - Collected revenue </w:t>
      </w:r>
    </w:p>
    <w:p w14:paraId="1A92D551" w14:textId="77777777" w:rsidR="00882516" w:rsidRPr="000E14FF" w:rsidRDefault="00882516">
      <w:pPr>
        <w:ind w:left="1710" w:hanging="270"/>
        <w:rPr>
          <w:color w:val="161617"/>
          <w:sz w:val="24"/>
          <w:szCs w:val="24"/>
        </w:rPr>
      </w:pPr>
      <w:r w:rsidRPr="000E14FF">
        <w:rPr>
          <w:color w:val="161617"/>
          <w:sz w:val="24"/>
          <w:szCs w:val="24"/>
        </w:rPr>
        <w:t>Dr. 1010</w:t>
      </w:r>
      <w:r w:rsidR="003045F6" w:rsidRPr="000E14FF">
        <w:rPr>
          <w:color w:val="161617"/>
          <w:sz w:val="24"/>
          <w:szCs w:val="24"/>
        </w:rPr>
        <w:t>00</w:t>
      </w:r>
      <w:r w:rsidRPr="000E14FF">
        <w:rPr>
          <w:color w:val="161617"/>
          <w:sz w:val="24"/>
          <w:szCs w:val="24"/>
        </w:rPr>
        <w:t xml:space="preserve"> Fund Balance with Treasury</w:t>
      </w:r>
    </w:p>
    <w:p w14:paraId="0E0E47DD" w14:textId="77777777" w:rsidR="00882516" w:rsidRPr="000E14FF" w:rsidRDefault="00882516">
      <w:pPr>
        <w:tabs>
          <w:tab w:val="left" w:pos="1800"/>
        </w:tabs>
        <w:ind w:left="720" w:firstLine="720"/>
        <w:rPr>
          <w:color w:val="161617"/>
          <w:sz w:val="24"/>
          <w:szCs w:val="24"/>
        </w:rPr>
      </w:pPr>
      <w:r w:rsidRPr="000E14FF">
        <w:rPr>
          <w:color w:val="161617"/>
          <w:sz w:val="24"/>
          <w:szCs w:val="24"/>
        </w:rPr>
        <w:tab/>
      </w:r>
      <w:r w:rsidRPr="000E14FF">
        <w:rPr>
          <w:color w:val="161617"/>
          <w:sz w:val="24"/>
          <w:szCs w:val="24"/>
        </w:rPr>
        <w:tab/>
      </w:r>
      <w:r w:rsidRPr="000E14FF">
        <w:rPr>
          <w:color w:val="161617"/>
          <w:sz w:val="24"/>
          <w:szCs w:val="24"/>
        </w:rPr>
        <w:tab/>
        <w:t>Cr. 5100</w:t>
      </w:r>
      <w:r w:rsidR="003045F6" w:rsidRPr="000E14FF">
        <w:rPr>
          <w:color w:val="161617"/>
          <w:sz w:val="24"/>
          <w:szCs w:val="24"/>
        </w:rPr>
        <w:t>00</w:t>
      </w:r>
      <w:r w:rsidRPr="000E14FF">
        <w:rPr>
          <w:color w:val="161617"/>
          <w:sz w:val="24"/>
          <w:szCs w:val="24"/>
        </w:rPr>
        <w:t xml:space="preserve"> Revenue from Goods Sold</w:t>
      </w:r>
    </w:p>
    <w:p w14:paraId="54E7AF0B" w14:textId="77777777" w:rsidR="00882516" w:rsidRPr="000E14FF" w:rsidRDefault="00882516">
      <w:pPr>
        <w:rPr>
          <w:b/>
          <w:color w:val="161617"/>
          <w:sz w:val="24"/>
          <w:szCs w:val="24"/>
        </w:rPr>
      </w:pPr>
      <w:r w:rsidRPr="000E14FF">
        <w:rPr>
          <w:color w:val="161617"/>
          <w:sz w:val="24"/>
          <w:szCs w:val="24"/>
        </w:rPr>
        <w:tab/>
      </w:r>
      <w:r w:rsidRPr="000E14FF">
        <w:rPr>
          <w:color w:val="161617"/>
          <w:sz w:val="24"/>
          <w:szCs w:val="24"/>
        </w:rPr>
        <w:tab/>
      </w:r>
      <w:r w:rsidRPr="000E14FF">
        <w:rPr>
          <w:color w:val="161617"/>
          <w:sz w:val="24"/>
          <w:szCs w:val="24"/>
        </w:rPr>
        <w:tab/>
      </w:r>
      <w:r w:rsidRPr="000E14FF">
        <w:rPr>
          <w:color w:val="161617"/>
          <w:sz w:val="24"/>
          <w:szCs w:val="24"/>
        </w:rPr>
        <w:tab/>
        <w:t>Cr. 5200</w:t>
      </w:r>
      <w:r w:rsidR="003045F6" w:rsidRPr="000E14FF">
        <w:rPr>
          <w:color w:val="161617"/>
          <w:sz w:val="24"/>
          <w:szCs w:val="24"/>
        </w:rPr>
        <w:t>00</w:t>
      </w:r>
      <w:r w:rsidRPr="000E14FF">
        <w:rPr>
          <w:color w:val="161617"/>
          <w:sz w:val="24"/>
          <w:szCs w:val="24"/>
        </w:rPr>
        <w:t xml:space="preserve"> Revenue from Services Provided</w:t>
      </w:r>
    </w:p>
    <w:p w14:paraId="573316F5" w14:textId="77777777" w:rsidR="00882516" w:rsidRPr="000E14FF" w:rsidRDefault="00882516" w:rsidP="00374F5D">
      <w:pPr>
        <w:pStyle w:val="CommentText"/>
        <w:tabs>
          <w:tab w:val="left" w:pos="720"/>
          <w:tab w:val="left" w:pos="1440"/>
          <w:tab w:val="left" w:pos="2160"/>
          <w:tab w:val="left" w:pos="2880"/>
          <w:tab w:val="left" w:pos="3600"/>
          <w:tab w:val="left" w:pos="4320"/>
          <w:tab w:val="left" w:pos="5040"/>
          <w:tab w:val="left" w:pos="6135"/>
        </w:tabs>
        <w:rPr>
          <w:color w:val="161617"/>
          <w:sz w:val="24"/>
          <w:szCs w:val="24"/>
        </w:rPr>
      </w:pPr>
      <w:r w:rsidRPr="000E14FF">
        <w:rPr>
          <w:color w:val="161617"/>
          <w:sz w:val="24"/>
          <w:szCs w:val="24"/>
        </w:rPr>
        <w:tab/>
      </w:r>
      <w:r w:rsidRPr="000E14FF">
        <w:rPr>
          <w:color w:val="161617"/>
          <w:sz w:val="24"/>
          <w:szCs w:val="24"/>
        </w:rPr>
        <w:tab/>
      </w:r>
      <w:r w:rsidRPr="000E14FF">
        <w:rPr>
          <w:color w:val="161617"/>
          <w:sz w:val="24"/>
          <w:szCs w:val="24"/>
        </w:rPr>
        <w:tab/>
      </w:r>
      <w:r w:rsidRPr="000E14FF">
        <w:rPr>
          <w:color w:val="161617"/>
          <w:sz w:val="24"/>
          <w:szCs w:val="24"/>
        </w:rPr>
        <w:tab/>
        <w:t>Cr. 5900</w:t>
      </w:r>
      <w:r w:rsidR="003045F6" w:rsidRPr="000E14FF">
        <w:rPr>
          <w:color w:val="161617"/>
          <w:sz w:val="24"/>
          <w:szCs w:val="24"/>
        </w:rPr>
        <w:t>00</w:t>
      </w:r>
      <w:r w:rsidRPr="000E14FF">
        <w:rPr>
          <w:color w:val="161617"/>
          <w:sz w:val="24"/>
          <w:szCs w:val="24"/>
        </w:rPr>
        <w:t xml:space="preserve"> Other Revenue</w:t>
      </w:r>
      <w:r w:rsidR="00374F5D" w:rsidRPr="000E14FF">
        <w:rPr>
          <w:color w:val="161617"/>
          <w:sz w:val="24"/>
          <w:szCs w:val="24"/>
        </w:rPr>
        <w:tab/>
      </w:r>
    </w:p>
    <w:p w14:paraId="5E04864D" w14:textId="77777777" w:rsidR="00882516" w:rsidRPr="000E14FF" w:rsidRDefault="00882516">
      <w:pPr>
        <w:rPr>
          <w:b/>
          <w:color w:val="161617"/>
          <w:sz w:val="24"/>
          <w:szCs w:val="24"/>
        </w:rPr>
      </w:pPr>
      <w:r w:rsidRPr="000E14FF">
        <w:rPr>
          <w:color w:val="161617"/>
          <w:sz w:val="24"/>
          <w:szCs w:val="24"/>
        </w:rPr>
        <w:tab/>
      </w:r>
      <w:r w:rsidRPr="000E14FF">
        <w:rPr>
          <w:color w:val="161617"/>
          <w:sz w:val="24"/>
          <w:szCs w:val="24"/>
        </w:rPr>
        <w:tab/>
      </w:r>
    </w:p>
    <w:p w14:paraId="6EA114E2" w14:textId="77777777" w:rsidR="00882516" w:rsidRPr="000E14FF" w:rsidRDefault="00882516">
      <w:pPr>
        <w:rPr>
          <w:b/>
          <w:color w:val="161617"/>
          <w:sz w:val="24"/>
          <w:szCs w:val="24"/>
        </w:rPr>
      </w:pPr>
      <w:r w:rsidRPr="000E14FF">
        <w:rPr>
          <w:b/>
          <w:color w:val="161617"/>
          <w:sz w:val="24"/>
          <w:szCs w:val="24"/>
        </w:rPr>
        <w:t xml:space="preserve">REVUNC - Uncollected revenue </w:t>
      </w:r>
    </w:p>
    <w:p w14:paraId="34AB04EF" w14:textId="77777777" w:rsidR="00882516" w:rsidRPr="000E14FF" w:rsidRDefault="00882516">
      <w:pPr>
        <w:ind w:left="720" w:firstLine="720"/>
        <w:rPr>
          <w:color w:val="161617"/>
          <w:sz w:val="24"/>
          <w:szCs w:val="24"/>
        </w:rPr>
      </w:pPr>
      <w:r w:rsidRPr="000E14FF">
        <w:rPr>
          <w:color w:val="161617"/>
          <w:sz w:val="24"/>
          <w:szCs w:val="24"/>
        </w:rPr>
        <w:t>Dr. 1310</w:t>
      </w:r>
      <w:r w:rsidR="003045F6" w:rsidRPr="000E14FF">
        <w:rPr>
          <w:color w:val="161617"/>
          <w:sz w:val="24"/>
          <w:szCs w:val="24"/>
        </w:rPr>
        <w:t>00</w:t>
      </w:r>
      <w:r w:rsidRPr="000E14FF">
        <w:rPr>
          <w:color w:val="161617"/>
          <w:sz w:val="24"/>
          <w:szCs w:val="24"/>
        </w:rPr>
        <w:t xml:space="preserve"> Accounts Receivable </w:t>
      </w:r>
    </w:p>
    <w:p w14:paraId="1FE90EC8" w14:textId="77777777" w:rsidR="00882516" w:rsidRPr="000E14FF" w:rsidRDefault="00882516">
      <w:pPr>
        <w:ind w:left="720" w:firstLine="720"/>
        <w:rPr>
          <w:b/>
          <w:color w:val="161617"/>
          <w:sz w:val="24"/>
          <w:szCs w:val="24"/>
        </w:rPr>
      </w:pPr>
      <w:r w:rsidRPr="000E14FF">
        <w:rPr>
          <w:color w:val="161617"/>
          <w:sz w:val="24"/>
          <w:szCs w:val="24"/>
        </w:rPr>
        <w:tab/>
      </w:r>
      <w:r w:rsidRPr="000E14FF">
        <w:rPr>
          <w:color w:val="161617"/>
          <w:sz w:val="24"/>
          <w:szCs w:val="24"/>
        </w:rPr>
        <w:tab/>
        <w:t>Cr. 5100</w:t>
      </w:r>
      <w:r w:rsidR="003045F6" w:rsidRPr="000E14FF">
        <w:rPr>
          <w:color w:val="161617"/>
          <w:sz w:val="24"/>
          <w:szCs w:val="24"/>
        </w:rPr>
        <w:t>00</w:t>
      </w:r>
      <w:r w:rsidRPr="000E14FF">
        <w:rPr>
          <w:color w:val="161617"/>
          <w:sz w:val="24"/>
          <w:szCs w:val="24"/>
        </w:rPr>
        <w:t xml:space="preserve"> Revenue from Goods Sold</w:t>
      </w:r>
    </w:p>
    <w:p w14:paraId="4AE8CCD9" w14:textId="77777777" w:rsidR="00882516" w:rsidRPr="000E14FF" w:rsidRDefault="00882516">
      <w:pPr>
        <w:ind w:left="2160" w:firstLine="720"/>
        <w:rPr>
          <w:color w:val="161617"/>
          <w:sz w:val="24"/>
          <w:szCs w:val="24"/>
        </w:rPr>
      </w:pPr>
      <w:r w:rsidRPr="000E14FF">
        <w:rPr>
          <w:color w:val="161617"/>
          <w:sz w:val="24"/>
          <w:szCs w:val="24"/>
        </w:rPr>
        <w:t>Cr. 5200</w:t>
      </w:r>
      <w:r w:rsidR="003045F6" w:rsidRPr="000E14FF">
        <w:rPr>
          <w:color w:val="161617"/>
          <w:sz w:val="24"/>
          <w:szCs w:val="24"/>
        </w:rPr>
        <w:t>00</w:t>
      </w:r>
      <w:r w:rsidRPr="000E14FF">
        <w:rPr>
          <w:color w:val="161617"/>
          <w:sz w:val="24"/>
          <w:szCs w:val="24"/>
        </w:rPr>
        <w:t xml:space="preserve"> Revenues from Services Provided</w:t>
      </w:r>
    </w:p>
    <w:p w14:paraId="60077187" w14:textId="77777777" w:rsidR="00882516" w:rsidRPr="000E14FF" w:rsidRDefault="00882516">
      <w:pPr>
        <w:rPr>
          <w:color w:val="161617"/>
          <w:sz w:val="24"/>
          <w:szCs w:val="24"/>
        </w:rPr>
      </w:pPr>
      <w:r w:rsidRPr="000E14FF">
        <w:rPr>
          <w:color w:val="161617"/>
          <w:sz w:val="24"/>
          <w:szCs w:val="24"/>
        </w:rPr>
        <w:tab/>
      </w:r>
      <w:r w:rsidRPr="000E14FF">
        <w:rPr>
          <w:color w:val="161617"/>
          <w:sz w:val="24"/>
          <w:szCs w:val="24"/>
        </w:rPr>
        <w:tab/>
      </w:r>
      <w:r w:rsidRPr="000E14FF">
        <w:rPr>
          <w:color w:val="161617"/>
          <w:sz w:val="24"/>
          <w:szCs w:val="24"/>
        </w:rPr>
        <w:tab/>
      </w:r>
      <w:r w:rsidRPr="000E14FF">
        <w:rPr>
          <w:color w:val="161617"/>
          <w:sz w:val="24"/>
          <w:szCs w:val="24"/>
        </w:rPr>
        <w:tab/>
        <w:t>Cr. 5900</w:t>
      </w:r>
      <w:r w:rsidR="003045F6" w:rsidRPr="000E14FF">
        <w:rPr>
          <w:color w:val="161617"/>
          <w:sz w:val="24"/>
          <w:szCs w:val="24"/>
        </w:rPr>
        <w:t>00</w:t>
      </w:r>
      <w:r w:rsidRPr="000E14FF">
        <w:rPr>
          <w:color w:val="161617"/>
          <w:sz w:val="24"/>
          <w:szCs w:val="24"/>
        </w:rPr>
        <w:t xml:space="preserve"> Other Revenue</w:t>
      </w:r>
    </w:p>
    <w:p w14:paraId="189B39F0" w14:textId="77777777" w:rsidR="00882516" w:rsidRPr="000E14FF" w:rsidRDefault="00882516">
      <w:pPr>
        <w:rPr>
          <w:color w:val="161617"/>
          <w:sz w:val="24"/>
          <w:szCs w:val="24"/>
        </w:rPr>
      </w:pPr>
      <w:r w:rsidRPr="000E14FF">
        <w:rPr>
          <w:color w:val="161617"/>
          <w:sz w:val="24"/>
          <w:szCs w:val="24"/>
        </w:rPr>
        <w:tab/>
      </w:r>
      <w:r w:rsidRPr="000E14FF">
        <w:rPr>
          <w:color w:val="161617"/>
          <w:sz w:val="24"/>
          <w:szCs w:val="24"/>
        </w:rPr>
        <w:tab/>
      </w:r>
    </w:p>
    <w:p w14:paraId="160A6343" w14:textId="77777777" w:rsidR="00882516" w:rsidRPr="000E14FF" w:rsidRDefault="00882516">
      <w:pPr>
        <w:rPr>
          <w:b/>
          <w:color w:val="161617"/>
          <w:sz w:val="24"/>
          <w:szCs w:val="24"/>
        </w:rPr>
      </w:pPr>
      <w:r w:rsidRPr="000E14FF">
        <w:rPr>
          <w:b/>
          <w:color w:val="161617"/>
          <w:sz w:val="24"/>
          <w:szCs w:val="24"/>
        </w:rPr>
        <w:t xml:space="preserve">REVUNF - Revenue related to a previously recorded unfilled customer order with advance </w:t>
      </w:r>
    </w:p>
    <w:p w14:paraId="278EC839" w14:textId="77777777" w:rsidR="00882516" w:rsidRPr="000E14FF" w:rsidRDefault="00882516">
      <w:pPr>
        <w:rPr>
          <w:color w:val="161617"/>
          <w:sz w:val="24"/>
          <w:szCs w:val="24"/>
        </w:rPr>
      </w:pPr>
      <w:r w:rsidRPr="000E14FF">
        <w:rPr>
          <w:color w:val="161617"/>
          <w:sz w:val="24"/>
          <w:szCs w:val="24"/>
        </w:rPr>
        <w:tab/>
      </w:r>
      <w:r w:rsidRPr="000E14FF">
        <w:rPr>
          <w:color w:val="161617"/>
          <w:sz w:val="24"/>
          <w:szCs w:val="24"/>
        </w:rPr>
        <w:tab/>
        <w:t>Dr. 2310</w:t>
      </w:r>
      <w:r w:rsidR="003045F6" w:rsidRPr="000E14FF">
        <w:rPr>
          <w:color w:val="161617"/>
          <w:sz w:val="24"/>
          <w:szCs w:val="24"/>
        </w:rPr>
        <w:t>00</w:t>
      </w:r>
      <w:r w:rsidRPr="000E14FF">
        <w:rPr>
          <w:color w:val="161617"/>
          <w:sz w:val="24"/>
          <w:szCs w:val="24"/>
        </w:rPr>
        <w:t xml:space="preserve"> </w:t>
      </w:r>
      <w:r w:rsidRPr="000E14FF">
        <w:rPr>
          <w:bCs/>
          <w:color w:val="161617"/>
          <w:sz w:val="24"/>
          <w:szCs w:val="24"/>
        </w:rPr>
        <w:t>Liability for Advances and Prepayments</w:t>
      </w:r>
      <w:r w:rsidRPr="000E14FF">
        <w:rPr>
          <w:b/>
          <w:bCs/>
          <w:color w:val="161617"/>
          <w:sz w:val="24"/>
          <w:szCs w:val="24"/>
        </w:rPr>
        <w:t xml:space="preserve"> </w:t>
      </w:r>
      <w:r w:rsidRPr="000E14FF">
        <w:rPr>
          <w:b/>
          <w:color w:val="161617"/>
          <w:sz w:val="24"/>
          <w:szCs w:val="24"/>
          <w:u w:val="single"/>
        </w:rPr>
        <w:t xml:space="preserve"> </w:t>
      </w:r>
    </w:p>
    <w:p w14:paraId="2BA4061B" w14:textId="77777777" w:rsidR="00882516" w:rsidRPr="000E14FF" w:rsidRDefault="00882516">
      <w:pPr>
        <w:rPr>
          <w:color w:val="161617"/>
          <w:sz w:val="24"/>
          <w:szCs w:val="24"/>
        </w:rPr>
      </w:pPr>
      <w:r w:rsidRPr="000E14FF">
        <w:rPr>
          <w:color w:val="161617"/>
          <w:sz w:val="24"/>
          <w:szCs w:val="24"/>
        </w:rPr>
        <w:tab/>
      </w:r>
      <w:r w:rsidRPr="000E14FF">
        <w:rPr>
          <w:color w:val="161617"/>
          <w:sz w:val="24"/>
          <w:szCs w:val="24"/>
        </w:rPr>
        <w:tab/>
      </w:r>
      <w:r w:rsidRPr="000E14FF">
        <w:rPr>
          <w:color w:val="161617"/>
          <w:sz w:val="24"/>
          <w:szCs w:val="24"/>
        </w:rPr>
        <w:tab/>
      </w:r>
      <w:r w:rsidRPr="000E14FF">
        <w:rPr>
          <w:color w:val="161617"/>
          <w:sz w:val="24"/>
          <w:szCs w:val="24"/>
        </w:rPr>
        <w:tab/>
        <w:t>Cr. 5100</w:t>
      </w:r>
      <w:r w:rsidR="003045F6" w:rsidRPr="000E14FF">
        <w:rPr>
          <w:color w:val="161617"/>
          <w:sz w:val="24"/>
          <w:szCs w:val="24"/>
        </w:rPr>
        <w:t>00</w:t>
      </w:r>
      <w:r w:rsidRPr="000E14FF">
        <w:rPr>
          <w:color w:val="161617"/>
          <w:sz w:val="24"/>
          <w:szCs w:val="24"/>
        </w:rPr>
        <w:t xml:space="preserve"> Revenue from Goods Sold</w:t>
      </w:r>
    </w:p>
    <w:p w14:paraId="4E8AF3A7" w14:textId="77777777" w:rsidR="00882516" w:rsidRPr="000E14FF" w:rsidRDefault="00882516">
      <w:pPr>
        <w:rPr>
          <w:color w:val="161617"/>
          <w:sz w:val="24"/>
          <w:szCs w:val="24"/>
        </w:rPr>
      </w:pPr>
      <w:r w:rsidRPr="000E14FF">
        <w:rPr>
          <w:color w:val="161617"/>
          <w:sz w:val="24"/>
          <w:szCs w:val="24"/>
        </w:rPr>
        <w:tab/>
      </w:r>
      <w:r w:rsidRPr="000E14FF">
        <w:rPr>
          <w:color w:val="161617"/>
          <w:sz w:val="24"/>
          <w:szCs w:val="24"/>
        </w:rPr>
        <w:tab/>
      </w:r>
      <w:r w:rsidRPr="000E14FF">
        <w:rPr>
          <w:color w:val="161617"/>
          <w:sz w:val="24"/>
          <w:szCs w:val="24"/>
        </w:rPr>
        <w:tab/>
      </w:r>
      <w:r w:rsidRPr="000E14FF">
        <w:rPr>
          <w:color w:val="161617"/>
          <w:sz w:val="24"/>
          <w:szCs w:val="24"/>
        </w:rPr>
        <w:tab/>
        <w:t>Cr. 5200</w:t>
      </w:r>
      <w:r w:rsidR="003045F6" w:rsidRPr="000E14FF">
        <w:rPr>
          <w:color w:val="161617"/>
          <w:sz w:val="24"/>
          <w:szCs w:val="24"/>
        </w:rPr>
        <w:t>00</w:t>
      </w:r>
      <w:r w:rsidRPr="000E14FF">
        <w:rPr>
          <w:color w:val="161617"/>
          <w:sz w:val="24"/>
          <w:szCs w:val="24"/>
        </w:rPr>
        <w:t xml:space="preserve"> Revenues from Services Provided</w:t>
      </w:r>
    </w:p>
    <w:p w14:paraId="43B23033" w14:textId="77777777" w:rsidR="00882516" w:rsidRPr="000E14FF" w:rsidRDefault="00882516">
      <w:pPr>
        <w:pStyle w:val="CommentText"/>
        <w:rPr>
          <w:color w:val="161617"/>
          <w:sz w:val="24"/>
          <w:szCs w:val="24"/>
        </w:rPr>
      </w:pPr>
      <w:r w:rsidRPr="000E14FF">
        <w:rPr>
          <w:color w:val="161617"/>
          <w:sz w:val="24"/>
          <w:szCs w:val="24"/>
        </w:rPr>
        <w:tab/>
      </w:r>
      <w:r w:rsidRPr="000E14FF">
        <w:rPr>
          <w:color w:val="161617"/>
          <w:sz w:val="24"/>
          <w:szCs w:val="24"/>
        </w:rPr>
        <w:tab/>
      </w:r>
      <w:r w:rsidRPr="000E14FF">
        <w:rPr>
          <w:color w:val="161617"/>
          <w:sz w:val="24"/>
          <w:szCs w:val="24"/>
        </w:rPr>
        <w:tab/>
      </w:r>
      <w:r w:rsidRPr="000E14FF">
        <w:rPr>
          <w:color w:val="161617"/>
          <w:sz w:val="24"/>
          <w:szCs w:val="24"/>
        </w:rPr>
        <w:tab/>
        <w:t>Cr. 5900</w:t>
      </w:r>
      <w:r w:rsidR="003045F6" w:rsidRPr="000E14FF">
        <w:rPr>
          <w:color w:val="161617"/>
          <w:sz w:val="24"/>
          <w:szCs w:val="24"/>
        </w:rPr>
        <w:t>00</w:t>
      </w:r>
      <w:r w:rsidRPr="000E14FF">
        <w:rPr>
          <w:color w:val="161617"/>
          <w:sz w:val="24"/>
          <w:szCs w:val="24"/>
        </w:rPr>
        <w:t xml:space="preserve"> Other Revenue</w:t>
      </w:r>
      <w:r w:rsidRPr="000E14FF">
        <w:rPr>
          <w:color w:val="161617"/>
          <w:sz w:val="24"/>
          <w:szCs w:val="24"/>
        </w:rPr>
        <w:tab/>
      </w:r>
    </w:p>
    <w:p w14:paraId="25EFE8E6" w14:textId="77777777" w:rsidR="00882516" w:rsidRPr="000E14FF" w:rsidRDefault="00882516">
      <w:pPr>
        <w:rPr>
          <w:b/>
          <w:color w:val="161617"/>
          <w:sz w:val="24"/>
          <w:szCs w:val="24"/>
        </w:rPr>
      </w:pPr>
      <w:r w:rsidRPr="000E14FF">
        <w:rPr>
          <w:color w:val="161617"/>
          <w:sz w:val="24"/>
          <w:szCs w:val="24"/>
        </w:rPr>
        <w:tab/>
      </w:r>
      <w:r w:rsidRPr="000E14FF">
        <w:rPr>
          <w:color w:val="161617"/>
          <w:sz w:val="24"/>
          <w:szCs w:val="24"/>
        </w:rPr>
        <w:tab/>
      </w:r>
    </w:p>
    <w:p w14:paraId="7FC68742" w14:textId="77777777" w:rsidR="00882516" w:rsidRPr="000E14FF" w:rsidRDefault="00882516">
      <w:pPr>
        <w:rPr>
          <w:b/>
          <w:color w:val="161617"/>
          <w:sz w:val="24"/>
          <w:szCs w:val="24"/>
        </w:rPr>
      </w:pPr>
      <w:r w:rsidRPr="000E14FF">
        <w:rPr>
          <w:b/>
          <w:color w:val="161617"/>
          <w:sz w:val="24"/>
          <w:szCs w:val="24"/>
        </w:rPr>
        <w:t xml:space="preserve">ADVREC - Unfilled customer order with advance </w:t>
      </w:r>
    </w:p>
    <w:p w14:paraId="7E3FE8A8" w14:textId="77777777" w:rsidR="00882516" w:rsidRPr="000E14FF" w:rsidRDefault="00882516">
      <w:pPr>
        <w:ind w:left="720" w:firstLine="720"/>
        <w:rPr>
          <w:color w:val="161617"/>
          <w:sz w:val="24"/>
          <w:szCs w:val="24"/>
        </w:rPr>
      </w:pPr>
      <w:r w:rsidRPr="000E14FF">
        <w:rPr>
          <w:color w:val="161617"/>
          <w:sz w:val="24"/>
          <w:szCs w:val="24"/>
        </w:rPr>
        <w:t>Dr. 1010</w:t>
      </w:r>
      <w:r w:rsidR="003045F6" w:rsidRPr="000E14FF">
        <w:rPr>
          <w:color w:val="161617"/>
          <w:sz w:val="24"/>
          <w:szCs w:val="24"/>
        </w:rPr>
        <w:t>00</w:t>
      </w:r>
      <w:r w:rsidRPr="000E14FF">
        <w:rPr>
          <w:color w:val="161617"/>
          <w:sz w:val="24"/>
          <w:szCs w:val="24"/>
        </w:rPr>
        <w:t xml:space="preserve"> Fund Balance with Treasury</w:t>
      </w:r>
    </w:p>
    <w:p w14:paraId="74CD74A2" w14:textId="77777777" w:rsidR="00882516" w:rsidRPr="000E14FF" w:rsidRDefault="00882516">
      <w:pPr>
        <w:rPr>
          <w:color w:val="161617"/>
          <w:sz w:val="24"/>
          <w:szCs w:val="24"/>
        </w:rPr>
      </w:pPr>
      <w:r w:rsidRPr="000E14FF">
        <w:rPr>
          <w:color w:val="161617"/>
          <w:sz w:val="24"/>
          <w:szCs w:val="24"/>
        </w:rPr>
        <w:tab/>
      </w:r>
      <w:r w:rsidRPr="000E14FF">
        <w:rPr>
          <w:color w:val="161617"/>
          <w:sz w:val="24"/>
          <w:szCs w:val="24"/>
        </w:rPr>
        <w:tab/>
      </w:r>
      <w:r w:rsidRPr="000E14FF">
        <w:rPr>
          <w:color w:val="161617"/>
          <w:sz w:val="24"/>
          <w:szCs w:val="24"/>
        </w:rPr>
        <w:tab/>
      </w:r>
      <w:r w:rsidRPr="000E14FF">
        <w:rPr>
          <w:color w:val="161617"/>
          <w:sz w:val="24"/>
          <w:szCs w:val="24"/>
        </w:rPr>
        <w:tab/>
        <w:t>Cr. 2310</w:t>
      </w:r>
      <w:r w:rsidR="003045F6" w:rsidRPr="000E14FF">
        <w:rPr>
          <w:color w:val="161617"/>
          <w:sz w:val="24"/>
          <w:szCs w:val="24"/>
        </w:rPr>
        <w:t>00</w:t>
      </w:r>
      <w:r w:rsidRPr="000E14FF">
        <w:rPr>
          <w:color w:val="161617"/>
          <w:sz w:val="24"/>
          <w:szCs w:val="24"/>
        </w:rPr>
        <w:t xml:space="preserve"> </w:t>
      </w:r>
      <w:r w:rsidRPr="000E14FF">
        <w:rPr>
          <w:bCs/>
          <w:color w:val="161617"/>
          <w:sz w:val="24"/>
          <w:szCs w:val="24"/>
        </w:rPr>
        <w:t>Liability for Advances and Prepayments</w:t>
      </w:r>
      <w:r w:rsidRPr="000E14FF">
        <w:rPr>
          <w:b/>
          <w:bCs/>
          <w:color w:val="161617"/>
          <w:sz w:val="24"/>
          <w:szCs w:val="24"/>
        </w:rPr>
        <w:t xml:space="preserve"> </w:t>
      </w:r>
      <w:r w:rsidRPr="000E14FF">
        <w:rPr>
          <w:b/>
          <w:color w:val="161617"/>
          <w:sz w:val="24"/>
          <w:szCs w:val="24"/>
          <w:u w:val="single"/>
        </w:rPr>
        <w:t xml:space="preserve"> </w:t>
      </w:r>
    </w:p>
    <w:p w14:paraId="09005195" w14:textId="77777777" w:rsidR="00882516" w:rsidRPr="000E14FF" w:rsidRDefault="00882516">
      <w:pPr>
        <w:rPr>
          <w:color w:val="161617"/>
          <w:sz w:val="24"/>
          <w:szCs w:val="24"/>
        </w:rPr>
      </w:pPr>
      <w:r w:rsidRPr="000E14FF">
        <w:rPr>
          <w:color w:val="161617"/>
          <w:sz w:val="24"/>
          <w:szCs w:val="24"/>
        </w:rPr>
        <w:tab/>
      </w:r>
      <w:r w:rsidRPr="000E14FF">
        <w:rPr>
          <w:color w:val="161617"/>
          <w:sz w:val="24"/>
          <w:szCs w:val="24"/>
        </w:rPr>
        <w:tab/>
      </w:r>
      <w:r w:rsidRPr="000E14FF">
        <w:rPr>
          <w:color w:val="161617"/>
          <w:sz w:val="24"/>
          <w:szCs w:val="24"/>
        </w:rPr>
        <w:tab/>
      </w:r>
      <w:r w:rsidRPr="000E14FF">
        <w:rPr>
          <w:color w:val="161617"/>
          <w:sz w:val="24"/>
          <w:szCs w:val="24"/>
        </w:rPr>
        <w:tab/>
      </w:r>
      <w:r w:rsidRPr="000E14FF">
        <w:rPr>
          <w:color w:val="161617"/>
          <w:sz w:val="24"/>
          <w:szCs w:val="24"/>
        </w:rPr>
        <w:tab/>
      </w:r>
      <w:r w:rsidRPr="000E14FF">
        <w:rPr>
          <w:color w:val="161617"/>
          <w:sz w:val="24"/>
          <w:szCs w:val="24"/>
        </w:rPr>
        <w:tab/>
      </w:r>
    </w:p>
    <w:p w14:paraId="6C4675CD" w14:textId="1050FDC2" w:rsidR="00882516" w:rsidRDefault="00882516" w:rsidP="00A54040">
      <w:pPr>
        <w:ind w:left="1296" w:hanging="1296"/>
        <w:rPr>
          <w:b/>
          <w:color w:val="161617"/>
          <w:sz w:val="24"/>
          <w:szCs w:val="24"/>
        </w:rPr>
      </w:pPr>
      <w:r w:rsidRPr="000E14FF">
        <w:rPr>
          <w:b/>
          <w:color w:val="161617"/>
          <w:sz w:val="24"/>
          <w:szCs w:val="24"/>
        </w:rPr>
        <w:t>ADVREV - Customer order with advance, with goods/services partially performed or delivered</w:t>
      </w:r>
    </w:p>
    <w:p w14:paraId="5678EDB5" w14:textId="77777777" w:rsidR="007A7A0B" w:rsidRPr="000E14FF" w:rsidRDefault="007A7A0B" w:rsidP="007A7A0B">
      <w:pPr>
        <w:ind w:left="720" w:firstLine="720"/>
        <w:rPr>
          <w:color w:val="161617"/>
          <w:sz w:val="24"/>
          <w:szCs w:val="24"/>
        </w:rPr>
      </w:pPr>
      <w:r w:rsidRPr="000E14FF">
        <w:rPr>
          <w:color w:val="161617"/>
          <w:sz w:val="24"/>
          <w:szCs w:val="24"/>
        </w:rPr>
        <w:t>Dr. 101000 Fund Balance with Treasury</w:t>
      </w:r>
    </w:p>
    <w:p w14:paraId="66222DE9" w14:textId="77777777" w:rsidR="00882516" w:rsidRPr="000E14FF" w:rsidRDefault="00882516">
      <w:pPr>
        <w:rPr>
          <w:color w:val="161617"/>
          <w:sz w:val="24"/>
          <w:szCs w:val="24"/>
        </w:rPr>
      </w:pPr>
      <w:r w:rsidRPr="000E14FF">
        <w:rPr>
          <w:color w:val="161617"/>
          <w:sz w:val="24"/>
          <w:szCs w:val="24"/>
        </w:rPr>
        <w:tab/>
      </w:r>
      <w:r w:rsidRPr="000E14FF">
        <w:rPr>
          <w:color w:val="161617"/>
          <w:sz w:val="24"/>
          <w:szCs w:val="24"/>
        </w:rPr>
        <w:tab/>
      </w:r>
      <w:r w:rsidRPr="000E14FF">
        <w:rPr>
          <w:color w:val="161617"/>
          <w:sz w:val="24"/>
          <w:szCs w:val="24"/>
        </w:rPr>
        <w:tab/>
      </w:r>
      <w:r w:rsidRPr="000E14FF">
        <w:rPr>
          <w:color w:val="161617"/>
          <w:sz w:val="24"/>
          <w:szCs w:val="24"/>
        </w:rPr>
        <w:tab/>
        <w:t>Cr. 2310</w:t>
      </w:r>
      <w:r w:rsidR="003045F6" w:rsidRPr="000E14FF">
        <w:rPr>
          <w:color w:val="161617"/>
          <w:sz w:val="24"/>
          <w:szCs w:val="24"/>
        </w:rPr>
        <w:t>00</w:t>
      </w:r>
      <w:r w:rsidRPr="000E14FF">
        <w:rPr>
          <w:color w:val="161617"/>
          <w:sz w:val="24"/>
          <w:szCs w:val="24"/>
        </w:rPr>
        <w:t xml:space="preserve"> </w:t>
      </w:r>
      <w:r w:rsidRPr="000E14FF">
        <w:rPr>
          <w:bCs/>
          <w:color w:val="161617"/>
          <w:sz w:val="24"/>
          <w:szCs w:val="24"/>
        </w:rPr>
        <w:t>Liability for Advances and Prepayments</w:t>
      </w:r>
      <w:r w:rsidRPr="000E14FF">
        <w:rPr>
          <w:b/>
          <w:bCs/>
          <w:color w:val="161617"/>
          <w:sz w:val="24"/>
          <w:szCs w:val="24"/>
        </w:rPr>
        <w:t xml:space="preserve"> </w:t>
      </w:r>
      <w:r w:rsidRPr="000E14FF">
        <w:rPr>
          <w:b/>
          <w:color w:val="161617"/>
          <w:sz w:val="24"/>
          <w:szCs w:val="24"/>
          <w:u w:val="single"/>
        </w:rPr>
        <w:t xml:space="preserve"> </w:t>
      </w:r>
    </w:p>
    <w:p w14:paraId="484827F9" w14:textId="77777777" w:rsidR="00882516" w:rsidRPr="000E14FF" w:rsidRDefault="00882516">
      <w:pPr>
        <w:rPr>
          <w:b/>
          <w:color w:val="161617"/>
          <w:sz w:val="24"/>
          <w:szCs w:val="24"/>
        </w:rPr>
      </w:pPr>
      <w:r w:rsidRPr="000E14FF">
        <w:rPr>
          <w:color w:val="161617"/>
          <w:sz w:val="24"/>
          <w:szCs w:val="24"/>
        </w:rPr>
        <w:tab/>
      </w:r>
      <w:r w:rsidRPr="000E14FF">
        <w:rPr>
          <w:color w:val="161617"/>
          <w:sz w:val="24"/>
          <w:szCs w:val="24"/>
        </w:rPr>
        <w:tab/>
      </w:r>
      <w:r w:rsidRPr="000E14FF">
        <w:rPr>
          <w:color w:val="161617"/>
          <w:sz w:val="24"/>
          <w:szCs w:val="24"/>
        </w:rPr>
        <w:tab/>
      </w:r>
      <w:r w:rsidRPr="000E14FF">
        <w:rPr>
          <w:color w:val="161617"/>
          <w:sz w:val="24"/>
          <w:szCs w:val="24"/>
        </w:rPr>
        <w:tab/>
        <w:t>Cr. 5100</w:t>
      </w:r>
      <w:r w:rsidR="003045F6" w:rsidRPr="000E14FF">
        <w:rPr>
          <w:color w:val="161617"/>
          <w:sz w:val="24"/>
          <w:szCs w:val="24"/>
        </w:rPr>
        <w:t>00</w:t>
      </w:r>
      <w:r w:rsidRPr="000E14FF">
        <w:rPr>
          <w:color w:val="161617"/>
          <w:sz w:val="24"/>
          <w:szCs w:val="24"/>
        </w:rPr>
        <w:t xml:space="preserve"> Revenue from Goods Sold</w:t>
      </w:r>
    </w:p>
    <w:p w14:paraId="13325D9E" w14:textId="77777777" w:rsidR="00882516" w:rsidRPr="000E14FF" w:rsidRDefault="00882516">
      <w:pPr>
        <w:rPr>
          <w:color w:val="161617"/>
          <w:sz w:val="24"/>
          <w:szCs w:val="24"/>
        </w:rPr>
      </w:pPr>
      <w:r w:rsidRPr="000E14FF">
        <w:rPr>
          <w:color w:val="161617"/>
          <w:sz w:val="24"/>
          <w:szCs w:val="24"/>
        </w:rPr>
        <w:tab/>
      </w:r>
      <w:r w:rsidRPr="000E14FF">
        <w:rPr>
          <w:color w:val="161617"/>
          <w:sz w:val="24"/>
          <w:szCs w:val="24"/>
        </w:rPr>
        <w:tab/>
      </w:r>
      <w:r w:rsidRPr="000E14FF">
        <w:rPr>
          <w:color w:val="161617"/>
          <w:sz w:val="24"/>
          <w:szCs w:val="24"/>
        </w:rPr>
        <w:tab/>
      </w:r>
      <w:r w:rsidRPr="000E14FF">
        <w:rPr>
          <w:color w:val="161617"/>
          <w:sz w:val="24"/>
          <w:szCs w:val="24"/>
        </w:rPr>
        <w:tab/>
        <w:t>Cr. 5200</w:t>
      </w:r>
      <w:r w:rsidR="003045F6" w:rsidRPr="000E14FF">
        <w:rPr>
          <w:color w:val="161617"/>
          <w:sz w:val="24"/>
          <w:szCs w:val="24"/>
        </w:rPr>
        <w:t>00</w:t>
      </w:r>
      <w:r w:rsidRPr="000E14FF">
        <w:rPr>
          <w:color w:val="161617"/>
          <w:sz w:val="24"/>
          <w:szCs w:val="24"/>
        </w:rPr>
        <w:t xml:space="preserve"> Revenue from Services Provided</w:t>
      </w:r>
    </w:p>
    <w:p w14:paraId="0E3E27EE" w14:textId="77777777" w:rsidR="00882516" w:rsidRPr="000E14FF" w:rsidRDefault="00882516">
      <w:pPr>
        <w:rPr>
          <w:color w:val="161617"/>
          <w:sz w:val="24"/>
          <w:szCs w:val="24"/>
        </w:rPr>
      </w:pPr>
      <w:r w:rsidRPr="000E14FF">
        <w:rPr>
          <w:color w:val="161617"/>
          <w:sz w:val="24"/>
          <w:szCs w:val="24"/>
        </w:rPr>
        <w:lastRenderedPageBreak/>
        <w:tab/>
      </w:r>
      <w:r w:rsidRPr="000E14FF">
        <w:rPr>
          <w:color w:val="161617"/>
          <w:sz w:val="24"/>
          <w:szCs w:val="24"/>
        </w:rPr>
        <w:tab/>
      </w:r>
      <w:r w:rsidRPr="000E14FF">
        <w:rPr>
          <w:color w:val="161617"/>
          <w:sz w:val="24"/>
          <w:szCs w:val="24"/>
        </w:rPr>
        <w:tab/>
      </w:r>
      <w:r w:rsidRPr="000E14FF">
        <w:rPr>
          <w:color w:val="161617"/>
          <w:sz w:val="24"/>
          <w:szCs w:val="24"/>
        </w:rPr>
        <w:tab/>
        <w:t>Cr. 5900</w:t>
      </w:r>
      <w:r w:rsidR="003045F6" w:rsidRPr="000E14FF">
        <w:rPr>
          <w:color w:val="161617"/>
          <w:sz w:val="24"/>
          <w:szCs w:val="24"/>
        </w:rPr>
        <w:t>00</w:t>
      </w:r>
      <w:r w:rsidRPr="000E14FF">
        <w:rPr>
          <w:color w:val="161617"/>
          <w:sz w:val="24"/>
          <w:szCs w:val="24"/>
        </w:rPr>
        <w:t xml:space="preserve"> Other Revenue</w:t>
      </w:r>
    </w:p>
    <w:p w14:paraId="018E8B6A" w14:textId="77777777" w:rsidR="00882516" w:rsidRPr="000E14FF" w:rsidRDefault="00882516">
      <w:pPr>
        <w:rPr>
          <w:color w:val="161617"/>
          <w:sz w:val="24"/>
          <w:szCs w:val="24"/>
        </w:rPr>
      </w:pPr>
    </w:p>
    <w:p w14:paraId="54870C97" w14:textId="77777777" w:rsidR="00882516" w:rsidRPr="000E14FF" w:rsidRDefault="00882516">
      <w:pPr>
        <w:rPr>
          <w:b/>
          <w:color w:val="161617"/>
          <w:sz w:val="24"/>
          <w:szCs w:val="24"/>
        </w:rPr>
      </w:pPr>
      <w:r w:rsidRPr="000E14FF">
        <w:rPr>
          <w:b/>
          <w:color w:val="161617"/>
          <w:sz w:val="24"/>
          <w:szCs w:val="24"/>
        </w:rPr>
        <w:t>DEPREC - Customer deposit received (</w:t>
      </w:r>
      <w:r w:rsidRPr="000E14FF">
        <w:rPr>
          <w:b/>
          <w:color w:val="161617"/>
          <w:sz w:val="24"/>
          <w:szCs w:val="24"/>
          <w:u w:val="single"/>
        </w:rPr>
        <w:t>not</w:t>
      </w:r>
      <w:r w:rsidRPr="000E14FF">
        <w:rPr>
          <w:b/>
          <w:color w:val="161617"/>
          <w:sz w:val="24"/>
          <w:szCs w:val="24"/>
        </w:rPr>
        <w:t xml:space="preserve"> an unfilled customer order)</w:t>
      </w:r>
    </w:p>
    <w:p w14:paraId="5BFAE7B4" w14:textId="77777777" w:rsidR="00882516" w:rsidRPr="000E14FF" w:rsidRDefault="00882516">
      <w:pPr>
        <w:ind w:left="720" w:firstLine="720"/>
        <w:rPr>
          <w:color w:val="161617"/>
          <w:sz w:val="24"/>
          <w:szCs w:val="24"/>
        </w:rPr>
      </w:pPr>
      <w:r w:rsidRPr="000E14FF">
        <w:rPr>
          <w:color w:val="161617"/>
          <w:sz w:val="24"/>
          <w:szCs w:val="24"/>
        </w:rPr>
        <w:t>Dr. 1010</w:t>
      </w:r>
      <w:r w:rsidR="003045F6" w:rsidRPr="000E14FF">
        <w:rPr>
          <w:color w:val="161617"/>
          <w:sz w:val="24"/>
          <w:szCs w:val="24"/>
        </w:rPr>
        <w:t>00</w:t>
      </w:r>
      <w:r w:rsidRPr="000E14FF">
        <w:rPr>
          <w:color w:val="161617"/>
          <w:sz w:val="24"/>
          <w:szCs w:val="24"/>
        </w:rPr>
        <w:t xml:space="preserve"> Fund Balance with Treasury</w:t>
      </w:r>
    </w:p>
    <w:p w14:paraId="4397CA71" w14:textId="77777777" w:rsidR="00882516" w:rsidRPr="000E14FF" w:rsidRDefault="00882516" w:rsidP="000728B8">
      <w:pPr>
        <w:ind w:left="2880"/>
        <w:rPr>
          <w:color w:val="161617"/>
          <w:sz w:val="24"/>
          <w:szCs w:val="24"/>
        </w:rPr>
      </w:pPr>
      <w:r w:rsidRPr="000E14FF">
        <w:rPr>
          <w:color w:val="161617"/>
          <w:sz w:val="24"/>
          <w:szCs w:val="24"/>
        </w:rPr>
        <w:t>Cr. 2310</w:t>
      </w:r>
      <w:r w:rsidR="003045F6" w:rsidRPr="000E14FF">
        <w:rPr>
          <w:color w:val="161617"/>
          <w:sz w:val="24"/>
          <w:szCs w:val="24"/>
        </w:rPr>
        <w:t>00</w:t>
      </w:r>
      <w:r w:rsidRPr="000E14FF">
        <w:rPr>
          <w:color w:val="161617"/>
          <w:sz w:val="24"/>
          <w:szCs w:val="24"/>
        </w:rPr>
        <w:t xml:space="preserve"> </w:t>
      </w:r>
      <w:r w:rsidRPr="000E14FF">
        <w:rPr>
          <w:bCs/>
          <w:color w:val="161617"/>
          <w:sz w:val="24"/>
          <w:szCs w:val="24"/>
        </w:rPr>
        <w:t>Liability for Advances and Prepayments</w:t>
      </w:r>
    </w:p>
    <w:p w14:paraId="313E3A07" w14:textId="77777777" w:rsidR="00882516" w:rsidRPr="000E14FF" w:rsidRDefault="00882516" w:rsidP="00CD32A4">
      <w:pPr>
        <w:ind w:left="3816" w:hanging="936"/>
        <w:rPr>
          <w:b/>
          <w:color w:val="161617"/>
          <w:sz w:val="24"/>
          <w:szCs w:val="24"/>
        </w:rPr>
      </w:pPr>
      <w:r w:rsidRPr="000E14FF">
        <w:rPr>
          <w:color w:val="161617"/>
          <w:sz w:val="24"/>
          <w:szCs w:val="24"/>
        </w:rPr>
        <w:t>Cr. 2400</w:t>
      </w:r>
      <w:r w:rsidR="003045F6" w:rsidRPr="000E14FF">
        <w:rPr>
          <w:color w:val="161617"/>
          <w:sz w:val="24"/>
          <w:szCs w:val="24"/>
        </w:rPr>
        <w:t>00</w:t>
      </w:r>
      <w:r w:rsidRPr="000E14FF">
        <w:rPr>
          <w:color w:val="161617"/>
          <w:sz w:val="24"/>
          <w:szCs w:val="24"/>
        </w:rPr>
        <w:t xml:space="preserve"> Liability for Deposit Funds, Clearing Accounts and Undeposited Collections</w:t>
      </w:r>
    </w:p>
    <w:p w14:paraId="3B44E460" w14:textId="77777777" w:rsidR="00882516" w:rsidRPr="000E14FF" w:rsidRDefault="00882516">
      <w:pPr>
        <w:rPr>
          <w:color w:val="161617"/>
          <w:sz w:val="24"/>
          <w:szCs w:val="24"/>
        </w:rPr>
      </w:pPr>
    </w:p>
    <w:p w14:paraId="5CFA1BCD" w14:textId="33A8291E" w:rsidR="00882516" w:rsidRPr="000E14FF" w:rsidRDefault="00882516" w:rsidP="00A54040">
      <w:pPr>
        <w:ind w:left="1440" w:hanging="1440"/>
        <w:rPr>
          <w:b/>
          <w:color w:val="161617"/>
          <w:sz w:val="24"/>
          <w:szCs w:val="24"/>
        </w:rPr>
      </w:pPr>
      <w:r w:rsidRPr="000E14FF">
        <w:rPr>
          <w:b/>
          <w:color w:val="161617"/>
          <w:sz w:val="24"/>
          <w:szCs w:val="24"/>
        </w:rPr>
        <w:t>PERFMISC - Miscellaneous performing bureau transaction that is not provided for by another Document Type</w:t>
      </w:r>
      <w:r w:rsidR="006D2457">
        <w:rPr>
          <w:b/>
          <w:color w:val="161617"/>
          <w:sz w:val="24"/>
          <w:szCs w:val="24"/>
        </w:rPr>
        <w:t xml:space="preserve">. </w:t>
      </w:r>
    </w:p>
    <w:p w14:paraId="02097B04" w14:textId="77777777" w:rsidR="00882516" w:rsidRPr="000E14FF" w:rsidRDefault="00882516">
      <w:pPr>
        <w:rPr>
          <w:color w:val="161617"/>
          <w:sz w:val="24"/>
          <w:szCs w:val="24"/>
        </w:rPr>
      </w:pPr>
    </w:p>
    <w:p w14:paraId="40C0FF60" w14:textId="77777777" w:rsidR="00CD32A4" w:rsidRPr="000E14FF" w:rsidRDefault="00CD32A4">
      <w:pPr>
        <w:rPr>
          <w:color w:val="161617"/>
          <w:sz w:val="24"/>
          <w:szCs w:val="24"/>
        </w:rPr>
      </w:pPr>
    </w:p>
    <w:p w14:paraId="4711E530" w14:textId="77777777" w:rsidR="00882516" w:rsidRPr="000E14FF" w:rsidRDefault="00882516" w:rsidP="00D63E19">
      <w:pPr>
        <w:rPr>
          <w:b/>
          <w:color w:val="161617"/>
          <w:sz w:val="24"/>
          <w:szCs w:val="24"/>
          <w:u w:val="single"/>
        </w:rPr>
      </w:pPr>
      <w:r w:rsidRPr="000E14FF">
        <w:rPr>
          <w:b/>
          <w:color w:val="161617"/>
          <w:sz w:val="24"/>
          <w:szCs w:val="24"/>
          <w:u w:val="single"/>
        </w:rPr>
        <w:t xml:space="preserve">Performing Bureau Assets/Liabilities Carried Over from the Prior Fiscal Year </w:t>
      </w:r>
    </w:p>
    <w:p w14:paraId="14922EB8" w14:textId="315F75AE" w:rsidR="00597FFE" w:rsidRPr="00A972A9" w:rsidRDefault="00882516" w:rsidP="00D63E19">
      <w:pPr>
        <w:rPr>
          <w:color w:val="161617"/>
          <w:sz w:val="24"/>
          <w:szCs w:val="24"/>
        </w:rPr>
      </w:pPr>
      <w:r w:rsidRPr="000E14FF">
        <w:rPr>
          <w:color w:val="161617"/>
          <w:sz w:val="24"/>
          <w:szCs w:val="24"/>
        </w:rPr>
        <w:t>These Document Types indicate asset/liability amounts, as of t</w:t>
      </w:r>
      <w:r w:rsidR="007036ED" w:rsidRPr="000E14FF">
        <w:rPr>
          <w:color w:val="161617"/>
          <w:sz w:val="24"/>
          <w:szCs w:val="24"/>
        </w:rPr>
        <w:t xml:space="preserve">he TDR end-of-period date, that </w:t>
      </w:r>
      <w:r w:rsidRPr="000E14FF">
        <w:rPr>
          <w:color w:val="161617"/>
          <w:sz w:val="24"/>
          <w:szCs w:val="24"/>
        </w:rPr>
        <w:t>were carried over from the prior fiscal year</w:t>
      </w:r>
      <w:r w:rsidR="006D2457">
        <w:rPr>
          <w:color w:val="161617"/>
          <w:sz w:val="24"/>
          <w:szCs w:val="24"/>
        </w:rPr>
        <w:t xml:space="preserve">. </w:t>
      </w:r>
      <w:r w:rsidRPr="000E14FF">
        <w:rPr>
          <w:color w:val="161617"/>
          <w:sz w:val="24"/>
          <w:szCs w:val="24"/>
        </w:rPr>
        <w:t>For example, if accounts receivable from Bureau A totaled $10,</w:t>
      </w:r>
      <w:r w:rsidRPr="00A972A9">
        <w:rPr>
          <w:color w:val="161617"/>
          <w:sz w:val="24"/>
          <w:szCs w:val="24"/>
        </w:rPr>
        <w:t xml:space="preserve">000 at </w:t>
      </w:r>
      <w:r w:rsidR="007452BA">
        <w:rPr>
          <w:color w:val="161617"/>
          <w:sz w:val="24"/>
          <w:szCs w:val="24"/>
        </w:rPr>
        <w:t>December</w:t>
      </w:r>
      <w:r w:rsidR="008C0EC1">
        <w:rPr>
          <w:color w:val="161617"/>
          <w:sz w:val="24"/>
          <w:szCs w:val="24"/>
        </w:rPr>
        <w:t xml:space="preserve"> 3</w:t>
      </w:r>
      <w:r w:rsidR="007452BA">
        <w:rPr>
          <w:color w:val="161617"/>
          <w:sz w:val="24"/>
          <w:szCs w:val="24"/>
        </w:rPr>
        <w:t>1</w:t>
      </w:r>
      <w:r w:rsidR="00C53F5A">
        <w:rPr>
          <w:color w:val="161617"/>
          <w:sz w:val="24"/>
          <w:szCs w:val="24"/>
        </w:rPr>
        <w:t xml:space="preserve">, </w:t>
      </w:r>
      <w:r w:rsidR="00C61A8C">
        <w:rPr>
          <w:color w:val="161617"/>
          <w:sz w:val="24"/>
          <w:szCs w:val="24"/>
        </w:rPr>
        <w:t>201</w:t>
      </w:r>
      <w:r w:rsidR="00344F34">
        <w:rPr>
          <w:color w:val="161617"/>
          <w:sz w:val="24"/>
          <w:szCs w:val="24"/>
        </w:rPr>
        <w:t>9</w:t>
      </w:r>
      <w:r w:rsidRPr="00A972A9">
        <w:rPr>
          <w:color w:val="161617"/>
          <w:sz w:val="24"/>
          <w:szCs w:val="24"/>
        </w:rPr>
        <w:t xml:space="preserve">, all of which was carried over from </w:t>
      </w:r>
      <w:r w:rsidR="007452BA">
        <w:rPr>
          <w:color w:val="161617"/>
          <w:sz w:val="24"/>
          <w:szCs w:val="24"/>
        </w:rPr>
        <w:t>September</w:t>
      </w:r>
      <w:r w:rsidRPr="00A972A9">
        <w:rPr>
          <w:color w:val="161617"/>
          <w:sz w:val="24"/>
          <w:szCs w:val="24"/>
        </w:rPr>
        <w:t xml:space="preserve"> 3</w:t>
      </w:r>
      <w:r w:rsidR="007452BA">
        <w:rPr>
          <w:color w:val="161617"/>
          <w:sz w:val="24"/>
          <w:szCs w:val="24"/>
        </w:rPr>
        <w:t>0</w:t>
      </w:r>
      <w:r w:rsidRPr="00A972A9">
        <w:rPr>
          <w:color w:val="161617"/>
          <w:sz w:val="24"/>
          <w:szCs w:val="24"/>
        </w:rPr>
        <w:t xml:space="preserve">, </w:t>
      </w:r>
      <w:r w:rsidR="00F16673" w:rsidRPr="00A972A9">
        <w:rPr>
          <w:color w:val="161617"/>
          <w:sz w:val="24"/>
          <w:szCs w:val="24"/>
        </w:rPr>
        <w:t>201</w:t>
      </w:r>
      <w:r w:rsidR="007452BA">
        <w:rPr>
          <w:color w:val="161617"/>
          <w:sz w:val="24"/>
          <w:szCs w:val="24"/>
        </w:rPr>
        <w:t>9</w:t>
      </w:r>
      <w:r w:rsidRPr="00A972A9">
        <w:rPr>
          <w:color w:val="161617"/>
          <w:sz w:val="24"/>
          <w:szCs w:val="24"/>
        </w:rPr>
        <w:t xml:space="preserve">, $10,000 would be reported at </w:t>
      </w:r>
      <w:r w:rsidR="007452BA">
        <w:rPr>
          <w:color w:val="161617"/>
          <w:sz w:val="24"/>
          <w:szCs w:val="24"/>
        </w:rPr>
        <w:t>December</w:t>
      </w:r>
      <w:r w:rsidR="008C0EC1">
        <w:rPr>
          <w:color w:val="161617"/>
          <w:sz w:val="24"/>
          <w:szCs w:val="24"/>
        </w:rPr>
        <w:t xml:space="preserve"> 3</w:t>
      </w:r>
      <w:r w:rsidR="007452BA">
        <w:rPr>
          <w:color w:val="161617"/>
          <w:sz w:val="24"/>
          <w:szCs w:val="24"/>
        </w:rPr>
        <w:t>1</w:t>
      </w:r>
      <w:r w:rsidR="00C53F5A">
        <w:rPr>
          <w:color w:val="161617"/>
          <w:sz w:val="24"/>
          <w:szCs w:val="24"/>
        </w:rPr>
        <w:t xml:space="preserve">, </w:t>
      </w:r>
      <w:r w:rsidR="00C61A8C">
        <w:rPr>
          <w:color w:val="161617"/>
          <w:sz w:val="24"/>
          <w:szCs w:val="24"/>
        </w:rPr>
        <w:t>201</w:t>
      </w:r>
      <w:r w:rsidR="00344F34">
        <w:rPr>
          <w:color w:val="161617"/>
          <w:sz w:val="24"/>
          <w:szCs w:val="24"/>
        </w:rPr>
        <w:t>9</w:t>
      </w:r>
      <w:r w:rsidR="007D5882" w:rsidRPr="00A972A9">
        <w:rPr>
          <w:color w:val="161617"/>
          <w:sz w:val="24"/>
          <w:szCs w:val="24"/>
        </w:rPr>
        <w:t xml:space="preserve"> </w:t>
      </w:r>
      <w:r w:rsidRPr="00A972A9">
        <w:rPr>
          <w:color w:val="161617"/>
          <w:sz w:val="24"/>
          <w:szCs w:val="24"/>
        </w:rPr>
        <w:t>using ARCARR</w:t>
      </w:r>
      <w:r w:rsidR="006D2457">
        <w:rPr>
          <w:color w:val="161617"/>
          <w:sz w:val="24"/>
          <w:szCs w:val="24"/>
        </w:rPr>
        <w:t xml:space="preserve">. </w:t>
      </w:r>
    </w:p>
    <w:p w14:paraId="4716F8DF" w14:textId="77777777" w:rsidR="00597FFE" w:rsidRPr="00A972A9" w:rsidRDefault="00597FFE" w:rsidP="00D63E19">
      <w:pPr>
        <w:rPr>
          <w:color w:val="161617"/>
          <w:sz w:val="24"/>
          <w:szCs w:val="24"/>
        </w:rPr>
      </w:pPr>
    </w:p>
    <w:p w14:paraId="57566D69" w14:textId="10C24341" w:rsidR="00882516" w:rsidRPr="000E14FF" w:rsidRDefault="00882516" w:rsidP="00D63E19">
      <w:pPr>
        <w:rPr>
          <w:color w:val="161617"/>
          <w:sz w:val="24"/>
          <w:szCs w:val="24"/>
        </w:rPr>
      </w:pPr>
      <w:r w:rsidRPr="00A972A9">
        <w:rPr>
          <w:color w:val="161617"/>
          <w:sz w:val="24"/>
          <w:szCs w:val="24"/>
        </w:rPr>
        <w:t>Another example</w:t>
      </w:r>
      <w:r w:rsidR="00801C59" w:rsidRPr="00A972A9">
        <w:rPr>
          <w:color w:val="161617"/>
          <w:sz w:val="24"/>
          <w:szCs w:val="24"/>
        </w:rPr>
        <w:t xml:space="preserve">:  </w:t>
      </w:r>
      <w:r w:rsidRPr="00A972A9">
        <w:rPr>
          <w:color w:val="161617"/>
          <w:sz w:val="24"/>
          <w:szCs w:val="24"/>
        </w:rPr>
        <w:t xml:space="preserve">if accounts receivable from Bureau A totaled $20,000 at </w:t>
      </w:r>
      <w:r w:rsidR="007452BA">
        <w:rPr>
          <w:color w:val="161617"/>
          <w:sz w:val="24"/>
          <w:szCs w:val="24"/>
        </w:rPr>
        <w:t>September</w:t>
      </w:r>
      <w:r w:rsidRPr="00A972A9">
        <w:rPr>
          <w:color w:val="161617"/>
          <w:sz w:val="24"/>
          <w:szCs w:val="24"/>
        </w:rPr>
        <w:t xml:space="preserve"> 3</w:t>
      </w:r>
      <w:r w:rsidR="007452BA">
        <w:rPr>
          <w:color w:val="161617"/>
          <w:sz w:val="24"/>
          <w:szCs w:val="24"/>
        </w:rPr>
        <w:t>0</w:t>
      </w:r>
      <w:r w:rsidRPr="00A972A9">
        <w:rPr>
          <w:color w:val="161617"/>
          <w:sz w:val="24"/>
          <w:szCs w:val="24"/>
        </w:rPr>
        <w:t xml:space="preserve">, </w:t>
      </w:r>
      <w:r w:rsidR="0096715D" w:rsidRPr="00A972A9">
        <w:rPr>
          <w:color w:val="161617"/>
          <w:sz w:val="24"/>
          <w:szCs w:val="24"/>
        </w:rPr>
        <w:t>201</w:t>
      </w:r>
      <w:r w:rsidR="007452BA">
        <w:rPr>
          <w:color w:val="161617"/>
          <w:sz w:val="24"/>
          <w:szCs w:val="24"/>
        </w:rPr>
        <w:t>9</w:t>
      </w:r>
      <w:r w:rsidRPr="00A972A9">
        <w:rPr>
          <w:color w:val="161617"/>
          <w:sz w:val="24"/>
          <w:szCs w:val="24"/>
        </w:rPr>
        <w:t>, and $</w:t>
      </w:r>
      <w:r w:rsidR="00CD32A4" w:rsidRPr="00A972A9">
        <w:rPr>
          <w:color w:val="161617"/>
          <w:sz w:val="24"/>
          <w:szCs w:val="24"/>
        </w:rPr>
        <w:t>5</w:t>
      </w:r>
      <w:r w:rsidRPr="00A972A9">
        <w:rPr>
          <w:color w:val="161617"/>
          <w:sz w:val="24"/>
          <w:szCs w:val="24"/>
        </w:rPr>
        <w:t xml:space="preserve">,000 of those </w:t>
      </w:r>
      <w:proofErr w:type="gramStart"/>
      <w:r w:rsidRPr="00A972A9">
        <w:rPr>
          <w:color w:val="161617"/>
          <w:sz w:val="24"/>
          <w:szCs w:val="24"/>
        </w:rPr>
        <w:t>accounts</w:t>
      </w:r>
      <w:proofErr w:type="gramEnd"/>
      <w:r w:rsidRPr="00A972A9">
        <w:rPr>
          <w:color w:val="161617"/>
          <w:sz w:val="24"/>
          <w:szCs w:val="24"/>
        </w:rPr>
        <w:t xml:space="preserve"> receivable were carried over to </w:t>
      </w:r>
      <w:r w:rsidR="007452BA">
        <w:rPr>
          <w:color w:val="161617"/>
          <w:sz w:val="24"/>
          <w:szCs w:val="24"/>
        </w:rPr>
        <w:t>December</w:t>
      </w:r>
      <w:r w:rsidR="008C0EC1">
        <w:rPr>
          <w:color w:val="161617"/>
          <w:sz w:val="24"/>
          <w:szCs w:val="24"/>
        </w:rPr>
        <w:t xml:space="preserve"> 3</w:t>
      </w:r>
      <w:r w:rsidR="007452BA">
        <w:rPr>
          <w:color w:val="161617"/>
          <w:sz w:val="24"/>
          <w:szCs w:val="24"/>
        </w:rPr>
        <w:t>1</w:t>
      </w:r>
      <w:r w:rsidR="00C53F5A">
        <w:rPr>
          <w:color w:val="161617"/>
          <w:sz w:val="24"/>
          <w:szCs w:val="24"/>
        </w:rPr>
        <w:t xml:space="preserve">, </w:t>
      </w:r>
      <w:r w:rsidR="00C61A8C">
        <w:rPr>
          <w:color w:val="161617"/>
          <w:sz w:val="24"/>
          <w:szCs w:val="24"/>
        </w:rPr>
        <w:t>201</w:t>
      </w:r>
      <w:r w:rsidR="00344F34">
        <w:rPr>
          <w:color w:val="161617"/>
          <w:sz w:val="24"/>
          <w:szCs w:val="24"/>
        </w:rPr>
        <w:t>9</w:t>
      </w:r>
      <w:r w:rsidRPr="00A972A9">
        <w:rPr>
          <w:color w:val="161617"/>
          <w:sz w:val="24"/>
          <w:szCs w:val="24"/>
        </w:rPr>
        <w:t>, then $</w:t>
      </w:r>
      <w:r w:rsidR="00CD32A4" w:rsidRPr="00A972A9">
        <w:rPr>
          <w:color w:val="161617"/>
          <w:sz w:val="24"/>
          <w:szCs w:val="24"/>
        </w:rPr>
        <w:t>5</w:t>
      </w:r>
      <w:r w:rsidRPr="00A972A9">
        <w:rPr>
          <w:color w:val="161617"/>
          <w:sz w:val="24"/>
          <w:szCs w:val="24"/>
        </w:rPr>
        <w:t>,000 would be reported at</w:t>
      </w:r>
      <w:r w:rsidR="00DC34B2" w:rsidRPr="00A972A9">
        <w:rPr>
          <w:color w:val="161617"/>
          <w:sz w:val="24"/>
          <w:szCs w:val="24"/>
        </w:rPr>
        <w:t xml:space="preserve"> </w:t>
      </w:r>
      <w:r w:rsidR="007452BA">
        <w:rPr>
          <w:color w:val="161617"/>
          <w:sz w:val="24"/>
          <w:szCs w:val="24"/>
        </w:rPr>
        <w:t>December</w:t>
      </w:r>
      <w:r w:rsidR="008C0EC1">
        <w:rPr>
          <w:color w:val="161617"/>
          <w:sz w:val="24"/>
          <w:szCs w:val="24"/>
        </w:rPr>
        <w:t xml:space="preserve"> 3</w:t>
      </w:r>
      <w:r w:rsidR="007452BA">
        <w:rPr>
          <w:color w:val="161617"/>
          <w:sz w:val="24"/>
          <w:szCs w:val="24"/>
        </w:rPr>
        <w:t>1</w:t>
      </w:r>
      <w:r w:rsidR="00C53F5A">
        <w:rPr>
          <w:color w:val="161617"/>
          <w:sz w:val="24"/>
          <w:szCs w:val="24"/>
        </w:rPr>
        <w:t xml:space="preserve">, </w:t>
      </w:r>
      <w:r w:rsidR="00C61A8C">
        <w:rPr>
          <w:color w:val="161617"/>
          <w:sz w:val="24"/>
          <w:szCs w:val="24"/>
        </w:rPr>
        <w:t>201</w:t>
      </w:r>
      <w:r w:rsidR="00344F34">
        <w:rPr>
          <w:color w:val="161617"/>
          <w:sz w:val="24"/>
          <w:szCs w:val="24"/>
        </w:rPr>
        <w:t>9</w:t>
      </w:r>
      <w:r w:rsidR="007D5882" w:rsidRPr="00A972A9">
        <w:rPr>
          <w:color w:val="161617"/>
          <w:sz w:val="24"/>
          <w:szCs w:val="24"/>
        </w:rPr>
        <w:t xml:space="preserve"> </w:t>
      </w:r>
      <w:r w:rsidRPr="00A972A9">
        <w:rPr>
          <w:color w:val="161617"/>
          <w:sz w:val="24"/>
          <w:szCs w:val="24"/>
        </w:rPr>
        <w:t>using</w:t>
      </w:r>
      <w:r w:rsidRPr="000E14FF">
        <w:rPr>
          <w:color w:val="161617"/>
          <w:sz w:val="24"/>
          <w:szCs w:val="24"/>
        </w:rPr>
        <w:t xml:space="preserve"> ARCARR.</w:t>
      </w:r>
    </w:p>
    <w:p w14:paraId="29B02C4A" w14:textId="77777777" w:rsidR="00882516" w:rsidRPr="000E14FF" w:rsidRDefault="00882516">
      <w:pPr>
        <w:rPr>
          <w:color w:val="161617"/>
          <w:sz w:val="24"/>
          <w:szCs w:val="24"/>
        </w:rPr>
      </w:pPr>
    </w:p>
    <w:p w14:paraId="669FCFDF" w14:textId="77777777" w:rsidR="00882516" w:rsidRPr="000E14FF" w:rsidRDefault="00882516">
      <w:pPr>
        <w:rPr>
          <w:b/>
          <w:color w:val="161617"/>
          <w:sz w:val="24"/>
          <w:szCs w:val="24"/>
        </w:rPr>
      </w:pPr>
      <w:r w:rsidRPr="000E14FF">
        <w:rPr>
          <w:b/>
          <w:color w:val="161617"/>
          <w:sz w:val="24"/>
          <w:szCs w:val="24"/>
        </w:rPr>
        <w:t>ARCARR - Accounts Receivable carried over from the prior fiscal year</w:t>
      </w:r>
    </w:p>
    <w:p w14:paraId="1BF698AC" w14:textId="77777777" w:rsidR="00882516" w:rsidRPr="000E14FF" w:rsidRDefault="00882516" w:rsidP="005D25DB">
      <w:pPr>
        <w:ind w:left="2160" w:firstLine="720"/>
        <w:rPr>
          <w:color w:val="161617"/>
          <w:sz w:val="24"/>
          <w:szCs w:val="24"/>
        </w:rPr>
      </w:pPr>
      <w:r w:rsidRPr="000E14FF">
        <w:rPr>
          <w:color w:val="161617"/>
          <w:sz w:val="24"/>
          <w:szCs w:val="24"/>
        </w:rPr>
        <w:t>Dr. 1310</w:t>
      </w:r>
      <w:r w:rsidR="003045F6" w:rsidRPr="000E14FF">
        <w:rPr>
          <w:color w:val="161617"/>
          <w:sz w:val="24"/>
          <w:szCs w:val="24"/>
        </w:rPr>
        <w:t>00</w:t>
      </w:r>
      <w:r w:rsidRPr="000E14FF">
        <w:rPr>
          <w:color w:val="161617"/>
          <w:sz w:val="24"/>
          <w:szCs w:val="24"/>
        </w:rPr>
        <w:t xml:space="preserve"> Accounts Receivable </w:t>
      </w:r>
    </w:p>
    <w:p w14:paraId="5E4BBF39" w14:textId="77777777" w:rsidR="00882516" w:rsidRPr="000E14FF" w:rsidRDefault="00882516">
      <w:pPr>
        <w:rPr>
          <w:color w:val="161617"/>
          <w:sz w:val="24"/>
          <w:szCs w:val="24"/>
        </w:rPr>
      </w:pPr>
      <w:r w:rsidRPr="000E14FF">
        <w:rPr>
          <w:color w:val="161617"/>
          <w:sz w:val="24"/>
          <w:szCs w:val="24"/>
        </w:rPr>
        <w:tab/>
      </w:r>
      <w:r w:rsidRPr="000E14FF">
        <w:rPr>
          <w:color w:val="161617"/>
          <w:sz w:val="24"/>
          <w:szCs w:val="24"/>
        </w:rPr>
        <w:tab/>
      </w:r>
    </w:p>
    <w:p w14:paraId="1AF3C527" w14:textId="77777777" w:rsidR="00882516" w:rsidRPr="000E14FF" w:rsidRDefault="00882516" w:rsidP="00CD32A4">
      <w:pPr>
        <w:ind w:left="1944" w:hanging="1944"/>
        <w:rPr>
          <w:b/>
          <w:color w:val="161617"/>
          <w:sz w:val="24"/>
          <w:szCs w:val="24"/>
        </w:rPr>
      </w:pPr>
      <w:r w:rsidRPr="000E14FF">
        <w:rPr>
          <w:b/>
          <w:color w:val="161617"/>
          <w:sz w:val="24"/>
          <w:szCs w:val="24"/>
        </w:rPr>
        <w:t>ADVRECCARR - Unfilled Customer Order with advance carried over from the prior fiscal year</w:t>
      </w:r>
    </w:p>
    <w:p w14:paraId="14DF1BAC" w14:textId="77777777" w:rsidR="00882516" w:rsidRPr="000E14FF" w:rsidRDefault="00882516">
      <w:pPr>
        <w:rPr>
          <w:color w:val="161617"/>
          <w:sz w:val="24"/>
          <w:szCs w:val="24"/>
        </w:rPr>
      </w:pPr>
      <w:r w:rsidRPr="000E14FF">
        <w:rPr>
          <w:color w:val="161617"/>
          <w:sz w:val="24"/>
          <w:szCs w:val="24"/>
        </w:rPr>
        <w:tab/>
      </w:r>
      <w:r w:rsidRPr="000E14FF">
        <w:rPr>
          <w:color w:val="161617"/>
          <w:sz w:val="24"/>
          <w:szCs w:val="24"/>
        </w:rPr>
        <w:tab/>
      </w:r>
      <w:r w:rsidRPr="000E14FF">
        <w:rPr>
          <w:color w:val="161617"/>
          <w:sz w:val="24"/>
          <w:szCs w:val="24"/>
        </w:rPr>
        <w:tab/>
      </w:r>
      <w:r w:rsidRPr="000E14FF">
        <w:rPr>
          <w:color w:val="161617"/>
          <w:sz w:val="24"/>
          <w:szCs w:val="24"/>
        </w:rPr>
        <w:tab/>
        <w:t>Cr. 2310</w:t>
      </w:r>
      <w:r w:rsidR="003045F6" w:rsidRPr="000E14FF">
        <w:rPr>
          <w:color w:val="161617"/>
          <w:sz w:val="24"/>
          <w:szCs w:val="24"/>
        </w:rPr>
        <w:t>00</w:t>
      </w:r>
      <w:r w:rsidRPr="000E14FF">
        <w:rPr>
          <w:color w:val="161617"/>
          <w:sz w:val="24"/>
          <w:szCs w:val="24"/>
        </w:rPr>
        <w:t xml:space="preserve"> </w:t>
      </w:r>
      <w:r w:rsidRPr="000E14FF">
        <w:rPr>
          <w:bCs/>
          <w:color w:val="161617"/>
          <w:sz w:val="24"/>
          <w:szCs w:val="24"/>
        </w:rPr>
        <w:t>Liability for Advances and Prepayments</w:t>
      </w:r>
      <w:r w:rsidRPr="000E14FF">
        <w:rPr>
          <w:b/>
          <w:bCs/>
          <w:color w:val="161617"/>
          <w:sz w:val="24"/>
          <w:szCs w:val="24"/>
        </w:rPr>
        <w:t xml:space="preserve"> </w:t>
      </w:r>
      <w:r w:rsidRPr="000E14FF">
        <w:rPr>
          <w:b/>
          <w:color w:val="161617"/>
          <w:sz w:val="24"/>
          <w:szCs w:val="24"/>
          <w:u w:val="single"/>
        </w:rPr>
        <w:t xml:space="preserve"> </w:t>
      </w:r>
    </w:p>
    <w:p w14:paraId="4E35594B" w14:textId="77777777" w:rsidR="00882516" w:rsidRPr="000E14FF" w:rsidRDefault="00882516">
      <w:pPr>
        <w:rPr>
          <w:color w:val="161617"/>
          <w:sz w:val="24"/>
          <w:szCs w:val="24"/>
        </w:rPr>
      </w:pPr>
      <w:r w:rsidRPr="000E14FF">
        <w:rPr>
          <w:color w:val="161617"/>
          <w:sz w:val="24"/>
          <w:szCs w:val="24"/>
        </w:rPr>
        <w:tab/>
      </w:r>
      <w:r w:rsidRPr="000E14FF">
        <w:rPr>
          <w:color w:val="161617"/>
          <w:sz w:val="24"/>
          <w:szCs w:val="24"/>
        </w:rPr>
        <w:tab/>
      </w:r>
      <w:r w:rsidRPr="000E14FF">
        <w:rPr>
          <w:color w:val="161617"/>
          <w:sz w:val="24"/>
          <w:szCs w:val="24"/>
        </w:rPr>
        <w:tab/>
      </w:r>
      <w:r w:rsidRPr="000E14FF">
        <w:rPr>
          <w:color w:val="161617"/>
          <w:sz w:val="24"/>
          <w:szCs w:val="24"/>
        </w:rPr>
        <w:tab/>
      </w:r>
      <w:r w:rsidRPr="000E14FF">
        <w:rPr>
          <w:color w:val="161617"/>
          <w:sz w:val="24"/>
          <w:szCs w:val="24"/>
        </w:rPr>
        <w:tab/>
      </w:r>
      <w:r w:rsidRPr="000E14FF">
        <w:rPr>
          <w:color w:val="161617"/>
          <w:sz w:val="24"/>
          <w:szCs w:val="24"/>
        </w:rPr>
        <w:tab/>
      </w:r>
    </w:p>
    <w:p w14:paraId="6FAF7AD8" w14:textId="77777777" w:rsidR="00882516" w:rsidRPr="000E14FF" w:rsidRDefault="00882516" w:rsidP="00D74F28">
      <w:pPr>
        <w:ind w:left="1944" w:hanging="1944"/>
        <w:rPr>
          <w:b/>
          <w:color w:val="161617"/>
          <w:sz w:val="24"/>
          <w:szCs w:val="24"/>
        </w:rPr>
      </w:pPr>
      <w:r w:rsidRPr="000E14FF">
        <w:rPr>
          <w:b/>
          <w:color w:val="161617"/>
          <w:sz w:val="24"/>
          <w:szCs w:val="24"/>
        </w:rPr>
        <w:t>DEPRECCARR - Customer Deposit received (</w:t>
      </w:r>
      <w:r w:rsidRPr="000E14FF">
        <w:rPr>
          <w:b/>
          <w:color w:val="161617"/>
          <w:sz w:val="24"/>
          <w:szCs w:val="24"/>
          <w:u w:val="single"/>
        </w:rPr>
        <w:t>not</w:t>
      </w:r>
      <w:r w:rsidRPr="000E14FF">
        <w:rPr>
          <w:b/>
          <w:color w:val="161617"/>
          <w:sz w:val="24"/>
          <w:szCs w:val="24"/>
        </w:rPr>
        <w:t xml:space="preserve"> an unfilled customer order) carried over from the prior fiscal year</w:t>
      </w:r>
    </w:p>
    <w:p w14:paraId="3A08A030" w14:textId="77777777" w:rsidR="00882516" w:rsidRPr="000E14FF" w:rsidRDefault="00882516">
      <w:pPr>
        <w:rPr>
          <w:color w:val="161617"/>
          <w:sz w:val="24"/>
          <w:szCs w:val="24"/>
        </w:rPr>
      </w:pPr>
      <w:r w:rsidRPr="000E14FF">
        <w:rPr>
          <w:color w:val="161617"/>
          <w:sz w:val="24"/>
          <w:szCs w:val="24"/>
        </w:rPr>
        <w:tab/>
      </w:r>
      <w:r w:rsidRPr="000E14FF">
        <w:rPr>
          <w:color w:val="161617"/>
          <w:sz w:val="24"/>
          <w:szCs w:val="24"/>
        </w:rPr>
        <w:tab/>
      </w:r>
      <w:r w:rsidRPr="000E14FF">
        <w:rPr>
          <w:color w:val="161617"/>
          <w:sz w:val="24"/>
          <w:szCs w:val="24"/>
        </w:rPr>
        <w:tab/>
      </w:r>
      <w:r w:rsidRPr="000E14FF">
        <w:rPr>
          <w:color w:val="161617"/>
          <w:sz w:val="24"/>
          <w:szCs w:val="24"/>
        </w:rPr>
        <w:tab/>
        <w:t>Cr. 2310</w:t>
      </w:r>
      <w:r w:rsidR="003045F6" w:rsidRPr="000E14FF">
        <w:rPr>
          <w:color w:val="161617"/>
          <w:sz w:val="24"/>
          <w:szCs w:val="24"/>
        </w:rPr>
        <w:t>00</w:t>
      </w:r>
      <w:r w:rsidRPr="000E14FF">
        <w:rPr>
          <w:color w:val="161617"/>
          <w:sz w:val="24"/>
          <w:szCs w:val="24"/>
        </w:rPr>
        <w:t xml:space="preserve"> </w:t>
      </w:r>
      <w:r w:rsidRPr="000E14FF">
        <w:rPr>
          <w:bCs/>
          <w:color w:val="161617"/>
          <w:sz w:val="24"/>
          <w:szCs w:val="24"/>
        </w:rPr>
        <w:t>Liability for Advances and Prepayments</w:t>
      </w:r>
    </w:p>
    <w:p w14:paraId="77F624AE" w14:textId="77777777" w:rsidR="00882516" w:rsidRPr="000E14FF" w:rsidRDefault="00882516" w:rsidP="00C168E8">
      <w:pPr>
        <w:ind w:left="3888" w:hanging="1008"/>
        <w:rPr>
          <w:color w:val="161617"/>
          <w:sz w:val="24"/>
          <w:szCs w:val="24"/>
        </w:rPr>
      </w:pPr>
      <w:r w:rsidRPr="000E14FF">
        <w:rPr>
          <w:color w:val="161617"/>
          <w:sz w:val="24"/>
          <w:szCs w:val="24"/>
        </w:rPr>
        <w:t xml:space="preserve">Cr. </w:t>
      </w:r>
      <w:r w:rsidR="00781061" w:rsidRPr="000E14FF">
        <w:rPr>
          <w:color w:val="161617"/>
          <w:sz w:val="24"/>
          <w:szCs w:val="24"/>
        </w:rPr>
        <w:t>2410</w:t>
      </w:r>
      <w:r w:rsidR="003045F6" w:rsidRPr="000E14FF">
        <w:rPr>
          <w:color w:val="161617"/>
          <w:sz w:val="24"/>
          <w:szCs w:val="24"/>
        </w:rPr>
        <w:t>00</w:t>
      </w:r>
      <w:r w:rsidRPr="000E14FF">
        <w:rPr>
          <w:color w:val="161617"/>
          <w:sz w:val="24"/>
          <w:szCs w:val="24"/>
        </w:rPr>
        <w:t xml:space="preserve"> Liability for Deposit Funds, Clearing Accounts and </w:t>
      </w:r>
      <w:r w:rsidR="005749C9" w:rsidRPr="000E14FF">
        <w:rPr>
          <w:color w:val="161617"/>
          <w:sz w:val="24"/>
          <w:szCs w:val="24"/>
        </w:rPr>
        <w:t xml:space="preserve">  </w:t>
      </w:r>
      <w:r w:rsidRPr="000E14FF">
        <w:rPr>
          <w:color w:val="161617"/>
          <w:sz w:val="24"/>
          <w:szCs w:val="24"/>
        </w:rPr>
        <w:t>Undeposited Collections</w:t>
      </w:r>
    </w:p>
    <w:p w14:paraId="38EA1FD9" w14:textId="77777777" w:rsidR="00882516" w:rsidRPr="000E14FF" w:rsidRDefault="00882516" w:rsidP="00A54040">
      <w:pPr>
        <w:ind w:left="1728" w:hanging="1728"/>
        <w:rPr>
          <w:b/>
          <w:color w:val="161617"/>
          <w:sz w:val="24"/>
          <w:szCs w:val="24"/>
        </w:rPr>
      </w:pPr>
    </w:p>
    <w:p w14:paraId="08D48C65" w14:textId="1EE18F70" w:rsidR="00882516" w:rsidRPr="000E14FF" w:rsidRDefault="00882516" w:rsidP="00A54040">
      <w:pPr>
        <w:ind w:left="1728" w:hanging="1728"/>
        <w:rPr>
          <w:b/>
          <w:color w:val="161617"/>
          <w:sz w:val="24"/>
          <w:szCs w:val="24"/>
        </w:rPr>
      </w:pPr>
      <w:r w:rsidRPr="000E14FF">
        <w:rPr>
          <w:b/>
          <w:color w:val="161617"/>
          <w:sz w:val="24"/>
          <w:szCs w:val="24"/>
        </w:rPr>
        <w:t>PMISCCARR - Performing bureau miscellaneous asset or liability carried over from the prior fiscal year that is not provided for by another Document Type</w:t>
      </w:r>
      <w:r w:rsidR="006D2457">
        <w:rPr>
          <w:b/>
          <w:color w:val="161617"/>
          <w:sz w:val="24"/>
          <w:szCs w:val="24"/>
        </w:rPr>
        <w:t xml:space="preserve">. </w:t>
      </w:r>
    </w:p>
    <w:p w14:paraId="5D1AB9E2" w14:textId="77777777" w:rsidR="00882516" w:rsidRPr="000E14FF" w:rsidRDefault="00882516">
      <w:pPr>
        <w:ind w:left="1440"/>
        <w:rPr>
          <w:b/>
          <w:color w:val="161617"/>
          <w:sz w:val="24"/>
          <w:szCs w:val="24"/>
        </w:rPr>
      </w:pPr>
    </w:p>
    <w:p w14:paraId="6559FFF8" w14:textId="77777777" w:rsidR="00882516" w:rsidRPr="000E14FF" w:rsidRDefault="00882516">
      <w:pPr>
        <w:rPr>
          <w:color w:val="161617"/>
          <w:sz w:val="24"/>
          <w:szCs w:val="24"/>
          <w:u w:val="single"/>
        </w:rPr>
      </w:pPr>
      <w:r w:rsidRPr="000E14FF">
        <w:rPr>
          <w:b/>
          <w:color w:val="161617"/>
          <w:sz w:val="24"/>
          <w:szCs w:val="24"/>
          <w:u w:val="single"/>
        </w:rPr>
        <w:t>Receiving Bureau Transactions of the Current Fiscal Year</w:t>
      </w:r>
    </w:p>
    <w:p w14:paraId="48BDCA60" w14:textId="77777777" w:rsidR="00882516" w:rsidRPr="000E14FF" w:rsidRDefault="00882516">
      <w:pPr>
        <w:rPr>
          <w:color w:val="161617"/>
          <w:sz w:val="24"/>
          <w:szCs w:val="24"/>
        </w:rPr>
      </w:pPr>
      <w:r w:rsidRPr="000E14FF">
        <w:rPr>
          <w:color w:val="161617"/>
          <w:sz w:val="24"/>
          <w:szCs w:val="24"/>
        </w:rPr>
        <w:t>These Document Types indicate individual transactions that occurred during the TDR reporting period.</w:t>
      </w:r>
    </w:p>
    <w:p w14:paraId="34099353" w14:textId="77777777" w:rsidR="00882516" w:rsidRPr="000E14FF" w:rsidRDefault="00882516">
      <w:pPr>
        <w:rPr>
          <w:b/>
          <w:color w:val="161617"/>
          <w:sz w:val="24"/>
          <w:szCs w:val="24"/>
          <w:u w:val="single"/>
        </w:rPr>
      </w:pPr>
    </w:p>
    <w:p w14:paraId="6E65B7CF" w14:textId="77777777" w:rsidR="00882516" w:rsidRPr="000E14FF" w:rsidRDefault="00882516">
      <w:pPr>
        <w:rPr>
          <w:b/>
          <w:color w:val="161617"/>
          <w:sz w:val="24"/>
          <w:szCs w:val="24"/>
        </w:rPr>
      </w:pPr>
      <w:r w:rsidRPr="000E14FF">
        <w:rPr>
          <w:b/>
          <w:color w:val="161617"/>
          <w:sz w:val="24"/>
          <w:szCs w:val="24"/>
        </w:rPr>
        <w:t>EXPPAID - Paid expense</w:t>
      </w:r>
    </w:p>
    <w:p w14:paraId="4F49662D" w14:textId="77777777" w:rsidR="00882516" w:rsidRPr="000E14FF" w:rsidRDefault="00882516">
      <w:pPr>
        <w:ind w:left="720" w:firstLine="720"/>
        <w:rPr>
          <w:b/>
          <w:color w:val="161617"/>
          <w:sz w:val="24"/>
          <w:szCs w:val="24"/>
        </w:rPr>
      </w:pPr>
      <w:r w:rsidRPr="000E14FF">
        <w:rPr>
          <w:color w:val="161617"/>
          <w:sz w:val="24"/>
          <w:szCs w:val="24"/>
        </w:rPr>
        <w:t>Dr. 6100</w:t>
      </w:r>
      <w:r w:rsidR="005749C9" w:rsidRPr="000E14FF">
        <w:rPr>
          <w:color w:val="161617"/>
          <w:sz w:val="24"/>
          <w:szCs w:val="24"/>
        </w:rPr>
        <w:t>00</w:t>
      </w:r>
      <w:r w:rsidRPr="000E14FF">
        <w:rPr>
          <w:color w:val="161617"/>
          <w:sz w:val="24"/>
          <w:szCs w:val="24"/>
        </w:rPr>
        <w:t xml:space="preserve"> Operating Expenses</w:t>
      </w:r>
    </w:p>
    <w:p w14:paraId="4DE1AE6E" w14:textId="77777777" w:rsidR="00882516" w:rsidRPr="000E14FF" w:rsidRDefault="00882516">
      <w:pPr>
        <w:ind w:left="720" w:firstLine="720"/>
        <w:rPr>
          <w:b/>
          <w:color w:val="161617"/>
          <w:sz w:val="24"/>
          <w:szCs w:val="24"/>
        </w:rPr>
      </w:pPr>
      <w:r w:rsidRPr="000E14FF">
        <w:rPr>
          <w:color w:val="161617"/>
          <w:sz w:val="24"/>
          <w:szCs w:val="24"/>
        </w:rPr>
        <w:t>Dr. 6500</w:t>
      </w:r>
      <w:r w:rsidR="005749C9" w:rsidRPr="000E14FF">
        <w:rPr>
          <w:color w:val="161617"/>
          <w:sz w:val="24"/>
          <w:szCs w:val="24"/>
        </w:rPr>
        <w:t>00</w:t>
      </w:r>
      <w:r w:rsidRPr="000E14FF">
        <w:rPr>
          <w:color w:val="161617"/>
          <w:sz w:val="24"/>
          <w:szCs w:val="24"/>
        </w:rPr>
        <w:t xml:space="preserve"> Cost of Goods Sold</w:t>
      </w:r>
    </w:p>
    <w:p w14:paraId="65ED82E2" w14:textId="77777777" w:rsidR="00882516" w:rsidRPr="000E14FF" w:rsidRDefault="00882516">
      <w:pPr>
        <w:ind w:left="720" w:firstLine="720"/>
        <w:rPr>
          <w:color w:val="161617"/>
          <w:sz w:val="24"/>
          <w:szCs w:val="24"/>
        </w:rPr>
      </w:pPr>
      <w:r w:rsidRPr="000E14FF">
        <w:rPr>
          <w:color w:val="161617"/>
          <w:sz w:val="24"/>
          <w:szCs w:val="24"/>
        </w:rPr>
        <w:lastRenderedPageBreak/>
        <w:t>Dr. 6600</w:t>
      </w:r>
      <w:r w:rsidR="005749C9" w:rsidRPr="000E14FF">
        <w:rPr>
          <w:color w:val="161617"/>
          <w:sz w:val="24"/>
          <w:szCs w:val="24"/>
        </w:rPr>
        <w:t>00</w:t>
      </w:r>
      <w:r w:rsidRPr="000E14FF">
        <w:rPr>
          <w:color w:val="161617"/>
          <w:sz w:val="24"/>
          <w:szCs w:val="24"/>
        </w:rPr>
        <w:t xml:space="preserve"> Applied Overhead</w:t>
      </w:r>
    </w:p>
    <w:p w14:paraId="63C2F888" w14:textId="77777777" w:rsidR="00882516" w:rsidRPr="000E14FF" w:rsidRDefault="00882516">
      <w:pPr>
        <w:rPr>
          <w:color w:val="161617"/>
          <w:sz w:val="24"/>
          <w:szCs w:val="24"/>
        </w:rPr>
      </w:pPr>
      <w:r w:rsidRPr="000E14FF">
        <w:rPr>
          <w:color w:val="161617"/>
          <w:sz w:val="24"/>
          <w:szCs w:val="24"/>
        </w:rPr>
        <w:tab/>
      </w:r>
      <w:r w:rsidRPr="000E14FF">
        <w:rPr>
          <w:color w:val="161617"/>
          <w:sz w:val="24"/>
          <w:szCs w:val="24"/>
        </w:rPr>
        <w:tab/>
      </w:r>
      <w:r w:rsidRPr="000E14FF">
        <w:rPr>
          <w:color w:val="161617"/>
          <w:sz w:val="24"/>
          <w:szCs w:val="24"/>
        </w:rPr>
        <w:tab/>
      </w:r>
      <w:r w:rsidRPr="000E14FF">
        <w:rPr>
          <w:color w:val="161617"/>
          <w:sz w:val="24"/>
          <w:szCs w:val="24"/>
        </w:rPr>
        <w:tab/>
        <w:t>Cr. 1010</w:t>
      </w:r>
      <w:r w:rsidR="005749C9" w:rsidRPr="000E14FF">
        <w:rPr>
          <w:color w:val="161617"/>
          <w:sz w:val="24"/>
          <w:szCs w:val="24"/>
        </w:rPr>
        <w:t>00</w:t>
      </w:r>
      <w:r w:rsidRPr="000E14FF">
        <w:rPr>
          <w:color w:val="161617"/>
          <w:sz w:val="24"/>
          <w:szCs w:val="24"/>
        </w:rPr>
        <w:t xml:space="preserve"> Fund Balance with Treasury</w:t>
      </w:r>
    </w:p>
    <w:p w14:paraId="49C570D7" w14:textId="77777777" w:rsidR="00882516" w:rsidRPr="000E14FF" w:rsidRDefault="00882516">
      <w:pPr>
        <w:ind w:left="360"/>
        <w:rPr>
          <w:color w:val="161617"/>
          <w:sz w:val="24"/>
          <w:szCs w:val="24"/>
        </w:rPr>
      </w:pPr>
      <w:r w:rsidRPr="000E14FF">
        <w:rPr>
          <w:color w:val="161617"/>
          <w:sz w:val="24"/>
          <w:szCs w:val="24"/>
        </w:rPr>
        <w:tab/>
      </w:r>
      <w:r w:rsidRPr="000E14FF">
        <w:rPr>
          <w:color w:val="161617"/>
          <w:sz w:val="24"/>
          <w:szCs w:val="24"/>
        </w:rPr>
        <w:tab/>
      </w:r>
    </w:p>
    <w:p w14:paraId="3686D67A" w14:textId="77777777" w:rsidR="00882516" w:rsidRPr="000E14FF" w:rsidRDefault="00882516">
      <w:pPr>
        <w:rPr>
          <w:b/>
          <w:color w:val="161617"/>
          <w:sz w:val="24"/>
          <w:szCs w:val="24"/>
        </w:rPr>
      </w:pPr>
      <w:r w:rsidRPr="000E14FF">
        <w:rPr>
          <w:b/>
          <w:color w:val="161617"/>
          <w:sz w:val="24"/>
          <w:szCs w:val="24"/>
        </w:rPr>
        <w:t>EXPUNP - Unpaid expense</w:t>
      </w:r>
    </w:p>
    <w:p w14:paraId="6DDECF26" w14:textId="77777777" w:rsidR="00882516" w:rsidRPr="000E14FF" w:rsidRDefault="00882516">
      <w:pPr>
        <w:ind w:left="720" w:firstLine="720"/>
        <w:rPr>
          <w:b/>
          <w:color w:val="161617"/>
          <w:sz w:val="24"/>
          <w:szCs w:val="24"/>
        </w:rPr>
      </w:pPr>
      <w:r w:rsidRPr="000E14FF">
        <w:rPr>
          <w:color w:val="161617"/>
          <w:sz w:val="24"/>
          <w:szCs w:val="24"/>
        </w:rPr>
        <w:t>Dr. 6100</w:t>
      </w:r>
      <w:r w:rsidR="005749C9" w:rsidRPr="000E14FF">
        <w:rPr>
          <w:color w:val="161617"/>
          <w:sz w:val="24"/>
          <w:szCs w:val="24"/>
        </w:rPr>
        <w:t>00</w:t>
      </w:r>
      <w:r w:rsidRPr="000E14FF">
        <w:rPr>
          <w:color w:val="161617"/>
          <w:sz w:val="24"/>
          <w:szCs w:val="24"/>
        </w:rPr>
        <w:t xml:space="preserve"> Operating Expenses</w:t>
      </w:r>
    </w:p>
    <w:p w14:paraId="17BDD3ED" w14:textId="77777777" w:rsidR="00882516" w:rsidRPr="000E14FF" w:rsidRDefault="00882516">
      <w:pPr>
        <w:ind w:left="720" w:firstLine="720"/>
        <w:rPr>
          <w:color w:val="161617"/>
          <w:sz w:val="24"/>
          <w:szCs w:val="24"/>
        </w:rPr>
      </w:pPr>
      <w:r w:rsidRPr="000E14FF">
        <w:rPr>
          <w:color w:val="161617"/>
          <w:sz w:val="24"/>
          <w:szCs w:val="24"/>
        </w:rPr>
        <w:t>Dr. 6500</w:t>
      </w:r>
      <w:r w:rsidR="005749C9" w:rsidRPr="000E14FF">
        <w:rPr>
          <w:color w:val="161617"/>
          <w:sz w:val="24"/>
          <w:szCs w:val="24"/>
        </w:rPr>
        <w:t>00</w:t>
      </w:r>
      <w:r w:rsidRPr="000E14FF">
        <w:rPr>
          <w:color w:val="161617"/>
          <w:sz w:val="24"/>
          <w:szCs w:val="24"/>
        </w:rPr>
        <w:t xml:space="preserve"> Cost of Goods Sold</w:t>
      </w:r>
    </w:p>
    <w:p w14:paraId="6877ECF5" w14:textId="77777777" w:rsidR="00882516" w:rsidRPr="000E14FF" w:rsidRDefault="00882516">
      <w:pPr>
        <w:ind w:left="720" w:firstLine="720"/>
        <w:rPr>
          <w:color w:val="161617"/>
          <w:sz w:val="24"/>
          <w:szCs w:val="24"/>
        </w:rPr>
      </w:pPr>
      <w:r w:rsidRPr="000E14FF">
        <w:rPr>
          <w:color w:val="161617"/>
          <w:sz w:val="24"/>
          <w:szCs w:val="24"/>
        </w:rPr>
        <w:t>Dr. 6600</w:t>
      </w:r>
      <w:r w:rsidR="005749C9" w:rsidRPr="000E14FF">
        <w:rPr>
          <w:color w:val="161617"/>
          <w:sz w:val="24"/>
          <w:szCs w:val="24"/>
        </w:rPr>
        <w:t>00</w:t>
      </w:r>
      <w:r w:rsidRPr="000E14FF">
        <w:rPr>
          <w:color w:val="161617"/>
          <w:sz w:val="24"/>
          <w:szCs w:val="24"/>
        </w:rPr>
        <w:t xml:space="preserve"> Applied Overhead</w:t>
      </w:r>
    </w:p>
    <w:p w14:paraId="5BCA663E" w14:textId="77777777" w:rsidR="00882516" w:rsidRPr="000E14FF" w:rsidRDefault="00882516">
      <w:pPr>
        <w:rPr>
          <w:color w:val="161617"/>
          <w:sz w:val="24"/>
          <w:szCs w:val="24"/>
        </w:rPr>
      </w:pPr>
      <w:r w:rsidRPr="000E14FF">
        <w:rPr>
          <w:color w:val="161617"/>
          <w:sz w:val="24"/>
          <w:szCs w:val="24"/>
        </w:rPr>
        <w:tab/>
      </w:r>
      <w:r w:rsidRPr="000E14FF">
        <w:rPr>
          <w:color w:val="161617"/>
          <w:sz w:val="24"/>
          <w:szCs w:val="24"/>
        </w:rPr>
        <w:tab/>
      </w:r>
      <w:r w:rsidRPr="000E14FF">
        <w:rPr>
          <w:color w:val="161617"/>
          <w:sz w:val="24"/>
          <w:szCs w:val="24"/>
        </w:rPr>
        <w:tab/>
      </w:r>
      <w:r w:rsidRPr="000E14FF">
        <w:rPr>
          <w:color w:val="161617"/>
          <w:sz w:val="24"/>
          <w:szCs w:val="24"/>
        </w:rPr>
        <w:tab/>
        <w:t>Cr. 2110</w:t>
      </w:r>
      <w:r w:rsidR="005749C9" w:rsidRPr="000E14FF">
        <w:rPr>
          <w:color w:val="161617"/>
          <w:sz w:val="24"/>
          <w:szCs w:val="24"/>
        </w:rPr>
        <w:t>00</w:t>
      </w:r>
      <w:r w:rsidRPr="000E14FF">
        <w:rPr>
          <w:color w:val="161617"/>
          <w:sz w:val="24"/>
          <w:szCs w:val="24"/>
        </w:rPr>
        <w:t xml:space="preserve"> Accounts Payable</w:t>
      </w:r>
    </w:p>
    <w:p w14:paraId="7EC1404C" w14:textId="77777777" w:rsidR="00882516" w:rsidRPr="000E14FF" w:rsidRDefault="00882516">
      <w:pPr>
        <w:rPr>
          <w:color w:val="161617"/>
          <w:sz w:val="24"/>
          <w:szCs w:val="24"/>
        </w:rPr>
      </w:pPr>
    </w:p>
    <w:p w14:paraId="56CC9367" w14:textId="77777777" w:rsidR="00882516" w:rsidRPr="000E14FF" w:rsidRDefault="00882516">
      <w:pPr>
        <w:rPr>
          <w:color w:val="161617"/>
          <w:sz w:val="24"/>
          <w:szCs w:val="24"/>
        </w:rPr>
      </w:pPr>
      <w:r w:rsidRPr="000E14FF">
        <w:rPr>
          <w:b/>
          <w:color w:val="161617"/>
          <w:sz w:val="24"/>
          <w:szCs w:val="24"/>
        </w:rPr>
        <w:t xml:space="preserve">EXPUND - Expense related to a previously recorded undelivered order with advance </w:t>
      </w:r>
    </w:p>
    <w:p w14:paraId="013FB090" w14:textId="77777777" w:rsidR="00882516" w:rsidRPr="000E14FF" w:rsidRDefault="00882516">
      <w:pPr>
        <w:rPr>
          <w:b/>
          <w:color w:val="161617"/>
          <w:sz w:val="24"/>
          <w:szCs w:val="24"/>
        </w:rPr>
      </w:pPr>
      <w:r w:rsidRPr="000E14FF">
        <w:rPr>
          <w:color w:val="161617"/>
          <w:sz w:val="24"/>
          <w:szCs w:val="24"/>
        </w:rPr>
        <w:tab/>
      </w:r>
      <w:r w:rsidRPr="000E14FF">
        <w:rPr>
          <w:color w:val="161617"/>
          <w:sz w:val="24"/>
          <w:szCs w:val="24"/>
        </w:rPr>
        <w:tab/>
        <w:t>Dr. 6100</w:t>
      </w:r>
      <w:r w:rsidR="005749C9" w:rsidRPr="000E14FF">
        <w:rPr>
          <w:color w:val="161617"/>
          <w:sz w:val="24"/>
          <w:szCs w:val="24"/>
        </w:rPr>
        <w:t>00</w:t>
      </w:r>
      <w:r w:rsidRPr="000E14FF">
        <w:rPr>
          <w:color w:val="161617"/>
          <w:sz w:val="24"/>
          <w:szCs w:val="24"/>
        </w:rPr>
        <w:t xml:space="preserve"> Operating Expenses</w:t>
      </w:r>
    </w:p>
    <w:p w14:paraId="03652523" w14:textId="77777777" w:rsidR="00882516" w:rsidRPr="000E14FF" w:rsidRDefault="00882516">
      <w:pPr>
        <w:ind w:left="720" w:firstLine="720"/>
        <w:rPr>
          <w:color w:val="161617"/>
          <w:sz w:val="24"/>
          <w:szCs w:val="24"/>
        </w:rPr>
      </w:pPr>
      <w:r w:rsidRPr="000E14FF">
        <w:rPr>
          <w:color w:val="161617"/>
          <w:sz w:val="24"/>
          <w:szCs w:val="24"/>
        </w:rPr>
        <w:t>Dr. 6500</w:t>
      </w:r>
      <w:r w:rsidR="005749C9" w:rsidRPr="000E14FF">
        <w:rPr>
          <w:color w:val="161617"/>
          <w:sz w:val="24"/>
          <w:szCs w:val="24"/>
        </w:rPr>
        <w:t>00</w:t>
      </w:r>
      <w:r w:rsidRPr="000E14FF">
        <w:rPr>
          <w:color w:val="161617"/>
          <w:sz w:val="24"/>
          <w:szCs w:val="24"/>
        </w:rPr>
        <w:t xml:space="preserve"> Cost of Goods Sold</w:t>
      </w:r>
    </w:p>
    <w:p w14:paraId="5A4E5242" w14:textId="77777777" w:rsidR="00882516" w:rsidRPr="000E14FF" w:rsidRDefault="00882516">
      <w:pPr>
        <w:ind w:left="720" w:firstLine="720"/>
        <w:rPr>
          <w:color w:val="161617"/>
          <w:sz w:val="24"/>
          <w:szCs w:val="24"/>
        </w:rPr>
      </w:pPr>
      <w:r w:rsidRPr="000E14FF">
        <w:rPr>
          <w:color w:val="161617"/>
          <w:sz w:val="24"/>
          <w:szCs w:val="24"/>
        </w:rPr>
        <w:t>Dr. 6600</w:t>
      </w:r>
      <w:r w:rsidR="005749C9" w:rsidRPr="000E14FF">
        <w:rPr>
          <w:color w:val="161617"/>
          <w:sz w:val="24"/>
          <w:szCs w:val="24"/>
        </w:rPr>
        <w:t>00</w:t>
      </w:r>
      <w:r w:rsidRPr="000E14FF">
        <w:rPr>
          <w:color w:val="161617"/>
          <w:sz w:val="24"/>
          <w:szCs w:val="24"/>
        </w:rPr>
        <w:t xml:space="preserve"> Applied Overhead</w:t>
      </w:r>
    </w:p>
    <w:p w14:paraId="09B68933" w14:textId="77777777" w:rsidR="00882516" w:rsidRPr="000E14FF" w:rsidRDefault="00882516">
      <w:pPr>
        <w:rPr>
          <w:color w:val="161617"/>
          <w:sz w:val="24"/>
          <w:szCs w:val="24"/>
        </w:rPr>
      </w:pPr>
      <w:r w:rsidRPr="000E14FF">
        <w:rPr>
          <w:color w:val="161617"/>
          <w:sz w:val="24"/>
          <w:szCs w:val="24"/>
        </w:rPr>
        <w:tab/>
      </w:r>
      <w:r w:rsidRPr="000E14FF">
        <w:rPr>
          <w:color w:val="161617"/>
          <w:sz w:val="24"/>
          <w:szCs w:val="24"/>
        </w:rPr>
        <w:tab/>
      </w:r>
      <w:r w:rsidRPr="000E14FF">
        <w:rPr>
          <w:color w:val="161617"/>
          <w:sz w:val="24"/>
          <w:szCs w:val="24"/>
        </w:rPr>
        <w:tab/>
      </w:r>
      <w:r w:rsidRPr="000E14FF">
        <w:rPr>
          <w:color w:val="161617"/>
          <w:sz w:val="24"/>
          <w:szCs w:val="24"/>
        </w:rPr>
        <w:tab/>
        <w:t>Cr. 1410</w:t>
      </w:r>
      <w:r w:rsidR="005749C9" w:rsidRPr="000E14FF">
        <w:rPr>
          <w:color w:val="161617"/>
          <w:sz w:val="24"/>
          <w:szCs w:val="24"/>
        </w:rPr>
        <w:t>00</w:t>
      </w:r>
      <w:r w:rsidRPr="000E14FF">
        <w:rPr>
          <w:color w:val="161617"/>
          <w:sz w:val="24"/>
          <w:szCs w:val="24"/>
        </w:rPr>
        <w:t xml:space="preserve"> Advances and Prepayments </w:t>
      </w:r>
    </w:p>
    <w:p w14:paraId="3ABA2E3D" w14:textId="77777777" w:rsidR="00882516" w:rsidRPr="000E14FF" w:rsidRDefault="00882516">
      <w:pPr>
        <w:ind w:left="720" w:firstLine="720"/>
        <w:rPr>
          <w:color w:val="161617"/>
          <w:sz w:val="24"/>
          <w:szCs w:val="24"/>
        </w:rPr>
      </w:pPr>
      <w:r w:rsidRPr="000E14FF">
        <w:rPr>
          <w:color w:val="161617"/>
          <w:sz w:val="24"/>
          <w:szCs w:val="24"/>
        </w:rPr>
        <w:tab/>
      </w:r>
      <w:r w:rsidRPr="000E14FF">
        <w:rPr>
          <w:color w:val="161617"/>
          <w:sz w:val="24"/>
          <w:szCs w:val="24"/>
        </w:rPr>
        <w:tab/>
      </w:r>
    </w:p>
    <w:p w14:paraId="138CA34B" w14:textId="77777777" w:rsidR="00D74F28" w:rsidRPr="000E14FF" w:rsidRDefault="00882516" w:rsidP="00D74F28">
      <w:pPr>
        <w:ind w:left="994" w:hanging="994"/>
        <w:rPr>
          <w:b/>
          <w:color w:val="161617"/>
          <w:sz w:val="24"/>
          <w:szCs w:val="24"/>
        </w:rPr>
      </w:pPr>
      <w:r w:rsidRPr="000E14FF">
        <w:rPr>
          <w:b/>
          <w:color w:val="161617"/>
          <w:sz w:val="24"/>
          <w:szCs w:val="24"/>
        </w:rPr>
        <w:t>EXPDEP - Expense related to a previously paid deposit</w:t>
      </w:r>
    </w:p>
    <w:p w14:paraId="15613284" w14:textId="77777777" w:rsidR="00882516" w:rsidRPr="000E14FF" w:rsidRDefault="00882516" w:rsidP="00D74F28">
      <w:pPr>
        <w:ind w:left="994" w:firstLine="446"/>
        <w:rPr>
          <w:color w:val="161617"/>
          <w:sz w:val="24"/>
          <w:szCs w:val="24"/>
        </w:rPr>
      </w:pPr>
      <w:r w:rsidRPr="000E14FF">
        <w:rPr>
          <w:b/>
          <w:color w:val="161617"/>
          <w:sz w:val="24"/>
          <w:szCs w:val="24"/>
        </w:rPr>
        <w:t xml:space="preserve"> (</w:t>
      </w:r>
      <w:r w:rsidRPr="000E14FF">
        <w:rPr>
          <w:b/>
          <w:color w:val="161617"/>
          <w:sz w:val="24"/>
          <w:szCs w:val="24"/>
          <w:u w:val="single"/>
        </w:rPr>
        <w:t>not</w:t>
      </w:r>
      <w:r w:rsidRPr="000E14FF">
        <w:rPr>
          <w:b/>
          <w:color w:val="161617"/>
          <w:sz w:val="24"/>
          <w:szCs w:val="24"/>
        </w:rPr>
        <w:t xml:space="preserve"> a previously paid undelivered order) </w:t>
      </w:r>
    </w:p>
    <w:p w14:paraId="4CDBA341" w14:textId="77777777" w:rsidR="00882516" w:rsidRPr="000E14FF" w:rsidRDefault="00882516">
      <w:pPr>
        <w:ind w:left="720" w:firstLine="720"/>
        <w:rPr>
          <w:b/>
          <w:color w:val="161617"/>
          <w:sz w:val="24"/>
          <w:szCs w:val="24"/>
        </w:rPr>
      </w:pPr>
      <w:r w:rsidRPr="000E14FF">
        <w:rPr>
          <w:color w:val="161617"/>
          <w:sz w:val="24"/>
          <w:szCs w:val="24"/>
        </w:rPr>
        <w:t>Dr. 6100</w:t>
      </w:r>
      <w:r w:rsidR="005749C9" w:rsidRPr="000E14FF">
        <w:rPr>
          <w:color w:val="161617"/>
          <w:sz w:val="24"/>
          <w:szCs w:val="24"/>
        </w:rPr>
        <w:t>00</w:t>
      </w:r>
      <w:r w:rsidRPr="000E14FF">
        <w:rPr>
          <w:color w:val="161617"/>
          <w:sz w:val="24"/>
          <w:szCs w:val="24"/>
        </w:rPr>
        <w:t xml:space="preserve"> Operating Expenses</w:t>
      </w:r>
    </w:p>
    <w:p w14:paraId="2112E263" w14:textId="77777777" w:rsidR="00882516" w:rsidRPr="000E14FF" w:rsidRDefault="00882516">
      <w:pPr>
        <w:ind w:left="720" w:firstLine="720"/>
        <w:rPr>
          <w:color w:val="161617"/>
          <w:sz w:val="24"/>
          <w:szCs w:val="24"/>
        </w:rPr>
      </w:pPr>
      <w:r w:rsidRPr="000E14FF">
        <w:rPr>
          <w:color w:val="161617"/>
          <w:sz w:val="24"/>
          <w:szCs w:val="24"/>
        </w:rPr>
        <w:t>Dr. 6500</w:t>
      </w:r>
      <w:r w:rsidR="005749C9" w:rsidRPr="000E14FF">
        <w:rPr>
          <w:color w:val="161617"/>
          <w:sz w:val="24"/>
          <w:szCs w:val="24"/>
        </w:rPr>
        <w:t>00</w:t>
      </w:r>
      <w:r w:rsidRPr="000E14FF">
        <w:rPr>
          <w:color w:val="161617"/>
          <w:sz w:val="24"/>
          <w:szCs w:val="24"/>
        </w:rPr>
        <w:t xml:space="preserve"> Cost of Goods Sold</w:t>
      </w:r>
    </w:p>
    <w:p w14:paraId="6C83A769" w14:textId="77777777" w:rsidR="00882516" w:rsidRPr="000E14FF" w:rsidRDefault="00882516">
      <w:pPr>
        <w:ind w:left="720" w:firstLine="720"/>
        <w:rPr>
          <w:color w:val="161617"/>
          <w:sz w:val="24"/>
          <w:szCs w:val="24"/>
        </w:rPr>
      </w:pPr>
      <w:r w:rsidRPr="000E14FF">
        <w:rPr>
          <w:color w:val="161617"/>
          <w:sz w:val="24"/>
          <w:szCs w:val="24"/>
        </w:rPr>
        <w:t>Dr. 6600</w:t>
      </w:r>
      <w:r w:rsidR="005749C9" w:rsidRPr="000E14FF">
        <w:rPr>
          <w:color w:val="161617"/>
          <w:sz w:val="24"/>
          <w:szCs w:val="24"/>
        </w:rPr>
        <w:t>00</w:t>
      </w:r>
      <w:r w:rsidRPr="000E14FF">
        <w:rPr>
          <w:color w:val="161617"/>
          <w:sz w:val="24"/>
          <w:szCs w:val="24"/>
        </w:rPr>
        <w:t xml:space="preserve"> Applied Overhead</w:t>
      </w:r>
    </w:p>
    <w:p w14:paraId="11BA50DF" w14:textId="77777777" w:rsidR="00882516" w:rsidRPr="000E14FF" w:rsidRDefault="00882516">
      <w:pPr>
        <w:rPr>
          <w:color w:val="161617"/>
          <w:sz w:val="24"/>
          <w:szCs w:val="24"/>
        </w:rPr>
      </w:pPr>
      <w:r w:rsidRPr="000E14FF">
        <w:rPr>
          <w:color w:val="161617"/>
          <w:sz w:val="24"/>
          <w:szCs w:val="24"/>
        </w:rPr>
        <w:tab/>
      </w:r>
      <w:r w:rsidRPr="000E14FF">
        <w:rPr>
          <w:color w:val="161617"/>
          <w:sz w:val="24"/>
          <w:szCs w:val="24"/>
        </w:rPr>
        <w:tab/>
      </w:r>
      <w:r w:rsidRPr="000E14FF">
        <w:rPr>
          <w:color w:val="161617"/>
          <w:sz w:val="24"/>
          <w:szCs w:val="24"/>
        </w:rPr>
        <w:tab/>
      </w:r>
      <w:r w:rsidRPr="000E14FF">
        <w:rPr>
          <w:color w:val="161617"/>
          <w:sz w:val="24"/>
          <w:szCs w:val="24"/>
        </w:rPr>
        <w:tab/>
        <w:t>Cr. 1410</w:t>
      </w:r>
      <w:r w:rsidR="005749C9" w:rsidRPr="000E14FF">
        <w:rPr>
          <w:color w:val="161617"/>
          <w:sz w:val="24"/>
          <w:szCs w:val="24"/>
        </w:rPr>
        <w:t>00</w:t>
      </w:r>
      <w:r w:rsidRPr="000E14FF">
        <w:rPr>
          <w:color w:val="161617"/>
          <w:sz w:val="24"/>
          <w:szCs w:val="24"/>
        </w:rPr>
        <w:t xml:space="preserve"> Advances and Prepayments </w:t>
      </w:r>
    </w:p>
    <w:p w14:paraId="33BD39E1" w14:textId="77777777" w:rsidR="00882516" w:rsidRPr="000E14FF" w:rsidRDefault="00882516">
      <w:pPr>
        <w:ind w:left="720" w:firstLine="720"/>
        <w:rPr>
          <w:color w:val="161617"/>
          <w:sz w:val="24"/>
          <w:szCs w:val="24"/>
        </w:rPr>
      </w:pPr>
      <w:r w:rsidRPr="000E14FF">
        <w:rPr>
          <w:color w:val="161617"/>
          <w:sz w:val="24"/>
          <w:szCs w:val="24"/>
        </w:rPr>
        <w:tab/>
      </w:r>
    </w:p>
    <w:p w14:paraId="7D622F6C" w14:textId="77777777" w:rsidR="00882516" w:rsidRPr="000E14FF" w:rsidRDefault="00882516">
      <w:pPr>
        <w:rPr>
          <w:b/>
          <w:color w:val="161617"/>
          <w:sz w:val="24"/>
          <w:szCs w:val="24"/>
        </w:rPr>
      </w:pPr>
      <w:r w:rsidRPr="000E14FF">
        <w:rPr>
          <w:b/>
          <w:color w:val="161617"/>
          <w:sz w:val="24"/>
          <w:szCs w:val="24"/>
        </w:rPr>
        <w:t>ADVPAID - Undelivered order with advance</w:t>
      </w:r>
    </w:p>
    <w:p w14:paraId="3AC23566" w14:textId="77777777" w:rsidR="00882516" w:rsidRPr="000E14FF" w:rsidRDefault="00882516">
      <w:pPr>
        <w:ind w:left="1080" w:firstLine="360"/>
        <w:rPr>
          <w:color w:val="161617"/>
          <w:sz w:val="24"/>
          <w:szCs w:val="24"/>
        </w:rPr>
      </w:pPr>
      <w:r w:rsidRPr="000E14FF">
        <w:rPr>
          <w:color w:val="161617"/>
          <w:sz w:val="24"/>
          <w:szCs w:val="24"/>
        </w:rPr>
        <w:t>Dr. 1410</w:t>
      </w:r>
      <w:r w:rsidR="00D109D1" w:rsidRPr="000E14FF">
        <w:rPr>
          <w:color w:val="161617"/>
          <w:sz w:val="24"/>
          <w:szCs w:val="24"/>
        </w:rPr>
        <w:t>00</w:t>
      </w:r>
      <w:r w:rsidRPr="000E14FF">
        <w:rPr>
          <w:color w:val="161617"/>
          <w:sz w:val="24"/>
          <w:szCs w:val="24"/>
        </w:rPr>
        <w:t xml:space="preserve"> Advances and Prepayments</w:t>
      </w:r>
    </w:p>
    <w:p w14:paraId="47876AF0" w14:textId="77777777" w:rsidR="00882516" w:rsidRPr="000E14FF" w:rsidRDefault="00882516">
      <w:pPr>
        <w:rPr>
          <w:color w:val="161617"/>
          <w:sz w:val="24"/>
          <w:szCs w:val="24"/>
        </w:rPr>
      </w:pPr>
      <w:r w:rsidRPr="000E14FF">
        <w:rPr>
          <w:color w:val="161617"/>
          <w:sz w:val="24"/>
          <w:szCs w:val="24"/>
        </w:rPr>
        <w:tab/>
      </w:r>
      <w:r w:rsidRPr="000E14FF">
        <w:rPr>
          <w:color w:val="161617"/>
          <w:sz w:val="24"/>
          <w:szCs w:val="24"/>
        </w:rPr>
        <w:tab/>
      </w:r>
      <w:r w:rsidRPr="000E14FF">
        <w:rPr>
          <w:color w:val="161617"/>
          <w:sz w:val="24"/>
          <w:szCs w:val="24"/>
        </w:rPr>
        <w:tab/>
      </w:r>
      <w:r w:rsidRPr="000E14FF">
        <w:rPr>
          <w:color w:val="161617"/>
          <w:sz w:val="24"/>
          <w:szCs w:val="24"/>
        </w:rPr>
        <w:tab/>
        <w:t>Cr. 1010</w:t>
      </w:r>
      <w:r w:rsidR="00D109D1" w:rsidRPr="000E14FF">
        <w:rPr>
          <w:color w:val="161617"/>
          <w:sz w:val="24"/>
          <w:szCs w:val="24"/>
        </w:rPr>
        <w:t>00</w:t>
      </w:r>
      <w:r w:rsidRPr="000E14FF">
        <w:rPr>
          <w:color w:val="161617"/>
          <w:sz w:val="24"/>
          <w:szCs w:val="24"/>
        </w:rPr>
        <w:t xml:space="preserve"> Fund Balance with Treasury</w:t>
      </w:r>
    </w:p>
    <w:p w14:paraId="311E4DB5" w14:textId="77777777" w:rsidR="00882516" w:rsidRPr="000E14FF" w:rsidRDefault="00882516">
      <w:pPr>
        <w:rPr>
          <w:color w:val="161617"/>
          <w:sz w:val="24"/>
          <w:szCs w:val="24"/>
        </w:rPr>
      </w:pPr>
      <w:r w:rsidRPr="000E14FF">
        <w:rPr>
          <w:color w:val="161617"/>
          <w:sz w:val="24"/>
          <w:szCs w:val="24"/>
        </w:rPr>
        <w:tab/>
      </w:r>
      <w:r w:rsidRPr="000E14FF">
        <w:rPr>
          <w:color w:val="161617"/>
          <w:sz w:val="24"/>
          <w:szCs w:val="24"/>
        </w:rPr>
        <w:tab/>
      </w:r>
    </w:p>
    <w:p w14:paraId="7297EE65" w14:textId="77777777" w:rsidR="00882516" w:rsidRPr="000E14FF" w:rsidRDefault="00882516">
      <w:pPr>
        <w:rPr>
          <w:b/>
          <w:color w:val="161617"/>
          <w:sz w:val="24"/>
          <w:szCs w:val="24"/>
        </w:rPr>
      </w:pPr>
      <w:r w:rsidRPr="000E14FF">
        <w:rPr>
          <w:b/>
          <w:color w:val="161617"/>
          <w:sz w:val="24"/>
          <w:szCs w:val="24"/>
        </w:rPr>
        <w:t>ADVEXP - Obligation with advance, with service partially received</w:t>
      </w:r>
    </w:p>
    <w:p w14:paraId="49A18A22" w14:textId="77777777" w:rsidR="00882516" w:rsidRPr="000E14FF" w:rsidRDefault="00882516">
      <w:pPr>
        <w:ind w:left="720" w:firstLine="720"/>
        <w:rPr>
          <w:b/>
          <w:color w:val="161617"/>
          <w:sz w:val="24"/>
          <w:szCs w:val="24"/>
        </w:rPr>
      </w:pPr>
      <w:r w:rsidRPr="000E14FF">
        <w:rPr>
          <w:color w:val="161617"/>
          <w:sz w:val="24"/>
          <w:szCs w:val="24"/>
        </w:rPr>
        <w:t>Dr. 1410</w:t>
      </w:r>
      <w:r w:rsidR="00D109D1" w:rsidRPr="000E14FF">
        <w:rPr>
          <w:color w:val="161617"/>
          <w:sz w:val="24"/>
          <w:szCs w:val="24"/>
        </w:rPr>
        <w:t>00</w:t>
      </w:r>
      <w:r w:rsidRPr="000E14FF">
        <w:rPr>
          <w:color w:val="161617"/>
          <w:sz w:val="24"/>
          <w:szCs w:val="24"/>
        </w:rPr>
        <w:t xml:space="preserve"> Advances and Prepayments</w:t>
      </w:r>
    </w:p>
    <w:p w14:paraId="553D147D" w14:textId="77777777" w:rsidR="00882516" w:rsidRPr="000E14FF" w:rsidRDefault="00882516">
      <w:pPr>
        <w:ind w:left="720" w:firstLine="720"/>
        <w:rPr>
          <w:color w:val="161617"/>
          <w:sz w:val="24"/>
          <w:szCs w:val="24"/>
        </w:rPr>
      </w:pPr>
      <w:r w:rsidRPr="000E14FF">
        <w:rPr>
          <w:color w:val="161617"/>
          <w:sz w:val="24"/>
          <w:szCs w:val="24"/>
        </w:rPr>
        <w:t>Dr. 6100</w:t>
      </w:r>
      <w:r w:rsidR="00D109D1" w:rsidRPr="000E14FF">
        <w:rPr>
          <w:color w:val="161617"/>
          <w:sz w:val="24"/>
          <w:szCs w:val="24"/>
        </w:rPr>
        <w:t>00</w:t>
      </w:r>
      <w:r w:rsidRPr="000E14FF">
        <w:rPr>
          <w:color w:val="161617"/>
          <w:sz w:val="24"/>
          <w:szCs w:val="24"/>
        </w:rPr>
        <w:t xml:space="preserve"> Operating Expenses</w:t>
      </w:r>
    </w:p>
    <w:p w14:paraId="2347ECF5" w14:textId="77777777" w:rsidR="00882516" w:rsidRPr="000E14FF" w:rsidRDefault="00882516">
      <w:pPr>
        <w:ind w:left="720" w:firstLine="720"/>
        <w:rPr>
          <w:b/>
          <w:color w:val="161617"/>
          <w:sz w:val="24"/>
          <w:szCs w:val="24"/>
        </w:rPr>
      </w:pPr>
      <w:r w:rsidRPr="000E14FF">
        <w:rPr>
          <w:color w:val="161617"/>
          <w:sz w:val="24"/>
          <w:szCs w:val="24"/>
        </w:rPr>
        <w:t>Dr. 6500</w:t>
      </w:r>
      <w:r w:rsidR="00D109D1" w:rsidRPr="000E14FF">
        <w:rPr>
          <w:color w:val="161617"/>
          <w:sz w:val="24"/>
          <w:szCs w:val="24"/>
        </w:rPr>
        <w:t>00</w:t>
      </w:r>
      <w:r w:rsidRPr="000E14FF">
        <w:rPr>
          <w:color w:val="161617"/>
          <w:sz w:val="24"/>
          <w:szCs w:val="24"/>
        </w:rPr>
        <w:t xml:space="preserve"> Cost of Goods Sold</w:t>
      </w:r>
    </w:p>
    <w:p w14:paraId="195A3BE9" w14:textId="77777777" w:rsidR="00882516" w:rsidRPr="000E14FF" w:rsidRDefault="00882516">
      <w:pPr>
        <w:ind w:left="720" w:firstLine="720"/>
        <w:rPr>
          <w:color w:val="161617"/>
          <w:sz w:val="24"/>
          <w:szCs w:val="24"/>
        </w:rPr>
      </w:pPr>
      <w:r w:rsidRPr="000E14FF">
        <w:rPr>
          <w:color w:val="161617"/>
          <w:sz w:val="24"/>
          <w:szCs w:val="24"/>
        </w:rPr>
        <w:t>Dr. 6600</w:t>
      </w:r>
      <w:r w:rsidR="00D109D1" w:rsidRPr="000E14FF">
        <w:rPr>
          <w:color w:val="161617"/>
          <w:sz w:val="24"/>
          <w:szCs w:val="24"/>
        </w:rPr>
        <w:t>00</w:t>
      </w:r>
      <w:r w:rsidRPr="000E14FF">
        <w:rPr>
          <w:color w:val="161617"/>
          <w:sz w:val="24"/>
          <w:szCs w:val="24"/>
        </w:rPr>
        <w:t xml:space="preserve"> Applied Overhead</w:t>
      </w:r>
    </w:p>
    <w:p w14:paraId="35B9295F" w14:textId="77777777" w:rsidR="00882516" w:rsidRPr="000E14FF" w:rsidRDefault="00882516">
      <w:pPr>
        <w:rPr>
          <w:color w:val="161617"/>
          <w:sz w:val="24"/>
          <w:szCs w:val="24"/>
        </w:rPr>
      </w:pPr>
      <w:r w:rsidRPr="000E14FF">
        <w:rPr>
          <w:color w:val="161617"/>
          <w:sz w:val="24"/>
          <w:szCs w:val="24"/>
        </w:rPr>
        <w:tab/>
      </w:r>
      <w:r w:rsidRPr="000E14FF">
        <w:rPr>
          <w:color w:val="161617"/>
          <w:sz w:val="24"/>
          <w:szCs w:val="24"/>
        </w:rPr>
        <w:tab/>
      </w:r>
      <w:r w:rsidRPr="000E14FF">
        <w:rPr>
          <w:color w:val="161617"/>
          <w:sz w:val="24"/>
          <w:szCs w:val="24"/>
        </w:rPr>
        <w:tab/>
      </w:r>
      <w:r w:rsidRPr="000E14FF">
        <w:rPr>
          <w:color w:val="161617"/>
          <w:sz w:val="24"/>
          <w:szCs w:val="24"/>
        </w:rPr>
        <w:tab/>
        <w:t>Cr. 1010</w:t>
      </w:r>
      <w:r w:rsidR="00D109D1" w:rsidRPr="000E14FF">
        <w:rPr>
          <w:color w:val="161617"/>
          <w:sz w:val="24"/>
          <w:szCs w:val="24"/>
        </w:rPr>
        <w:t>00</w:t>
      </w:r>
      <w:r w:rsidRPr="000E14FF">
        <w:rPr>
          <w:color w:val="161617"/>
          <w:sz w:val="24"/>
          <w:szCs w:val="24"/>
        </w:rPr>
        <w:t xml:space="preserve"> Fund Balance with Treasury</w:t>
      </w:r>
      <w:r w:rsidRPr="000E14FF">
        <w:rPr>
          <w:color w:val="161617"/>
          <w:sz w:val="24"/>
          <w:szCs w:val="24"/>
        </w:rPr>
        <w:tab/>
      </w:r>
      <w:r w:rsidRPr="000E14FF">
        <w:rPr>
          <w:color w:val="161617"/>
          <w:sz w:val="24"/>
          <w:szCs w:val="24"/>
        </w:rPr>
        <w:tab/>
      </w:r>
    </w:p>
    <w:p w14:paraId="1B74DF2E" w14:textId="77777777" w:rsidR="00882516" w:rsidRPr="000E14FF" w:rsidRDefault="00882516">
      <w:pPr>
        <w:rPr>
          <w:color w:val="161617"/>
          <w:sz w:val="24"/>
          <w:szCs w:val="24"/>
        </w:rPr>
      </w:pPr>
      <w:r w:rsidRPr="000E14FF">
        <w:rPr>
          <w:color w:val="161617"/>
          <w:sz w:val="24"/>
          <w:szCs w:val="24"/>
        </w:rPr>
        <w:tab/>
      </w:r>
      <w:r w:rsidRPr="000E14FF">
        <w:rPr>
          <w:color w:val="161617"/>
          <w:sz w:val="24"/>
          <w:szCs w:val="24"/>
        </w:rPr>
        <w:tab/>
      </w:r>
    </w:p>
    <w:p w14:paraId="6DA2ADFE" w14:textId="77777777" w:rsidR="00882516" w:rsidRPr="000E14FF" w:rsidRDefault="00882516">
      <w:pPr>
        <w:rPr>
          <w:b/>
          <w:color w:val="161617"/>
          <w:sz w:val="24"/>
          <w:szCs w:val="24"/>
        </w:rPr>
      </w:pPr>
      <w:r w:rsidRPr="000E14FF">
        <w:rPr>
          <w:b/>
          <w:color w:val="161617"/>
          <w:sz w:val="24"/>
          <w:szCs w:val="24"/>
        </w:rPr>
        <w:t>DEPPAID - Deposit paid (</w:t>
      </w:r>
      <w:r w:rsidRPr="000E14FF">
        <w:rPr>
          <w:b/>
          <w:color w:val="161617"/>
          <w:sz w:val="24"/>
          <w:szCs w:val="24"/>
          <w:u w:val="single"/>
        </w:rPr>
        <w:t>not</w:t>
      </w:r>
      <w:r w:rsidRPr="000E14FF">
        <w:rPr>
          <w:b/>
          <w:color w:val="161617"/>
          <w:sz w:val="24"/>
          <w:szCs w:val="24"/>
        </w:rPr>
        <w:t xml:space="preserve"> an undelivered order)</w:t>
      </w:r>
    </w:p>
    <w:p w14:paraId="14F9D1A7" w14:textId="77777777" w:rsidR="00882516" w:rsidRPr="000E14FF" w:rsidRDefault="00882516">
      <w:pPr>
        <w:ind w:left="720" w:firstLine="720"/>
        <w:rPr>
          <w:b/>
          <w:color w:val="161617"/>
          <w:sz w:val="24"/>
          <w:szCs w:val="24"/>
        </w:rPr>
      </w:pPr>
      <w:r w:rsidRPr="000E14FF">
        <w:rPr>
          <w:color w:val="161617"/>
          <w:sz w:val="24"/>
          <w:szCs w:val="24"/>
        </w:rPr>
        <w:t>Dr. 1410</w:t>
      </w:r>
      <w:r w:rsidR="00D109D1" w:rsidRPr="000E14FF">
        <w:rPr>
          <w:color w:val="161617"/>
          <w:sz w:val="24"/>
          <w:szCs w:val="24"/>
        </w:rPr>
        <w:t>00</w:t>
      </w:r>
      <w:r w:rsidRPr="000E14FF">
        <w:rPr>
          <w:color w:val="161617"/>
          <w:sz w:val="24"/>
          <w:szCs w:val="24"/>
        </w:rPr>
        <w:t xml:space="preserve"> Advances and Prepayments</w:t>
      </w:r>
    </w:p>
    <w:p w14:paraId="4EECA831" w14:textId="77777777" w:rsidR="00882516" w:rsidRPr="000E14FF" w:rsidRDefault="00882516">
      <w:pPr>
        <w:rPr>
          <w:color w:val="161617"/>
          <w:sz w:val="24"/>
          <w:szCs w:val="24"/>
        </w:rPr>
      </w:pPr>
      <w:r w:rsidRPr="000E14FF">
        <w:rPr>
          <w:color w:val="161617"/>
          <w:sz w:val="24"/>
          <w:szCs w:val="24"/>
        </w:rPr>
        <w:tab/>
      </w:r>
      <w:r w:rsidRPr="000E14FF">
        <w:rPr>
          <w:color w:val="161617"/>
          <w:sz w:val="24"/>
          <w:szCs w:val="24"/>
        </w:rPr>
        <w:tab/>
      </w:r>
      <w:r w:rsidRPr="000E14FF">
        <w:rPr>
          <w:color w:val="161617"/>
          <w:sz w:val="24"/>
          <w:szCs w:val="24"/>
        </w:rPr>
        <w:tab/>
      </w:r>
      <w:r w:rsidRPr="000E14FF">
        <w:rPr>
          <w:color w:val="161617"/>
          <w:sz w:val="24"/>
          <w:szCs w:val="24"/>
        </w:rPr>
        <w:tab/>
        <w:t>Cr. 1010</w:t>
      </w:r>
      <w:r w:rsidR="00D109D1" w:rsidRPr="000E14FF">
        <w:rPr>
          <w:color w:val="161617"/>
          <w:sz w:val="24"/>
          <w:szCs w:val="24"/>
        </w:rPr>
        <w:t>00</w:t>
      </w:r>
      <w:r w:rsidRPr="000E14FF">
        <w:rPr>
          <w:color w:val="161617"/>
          <w:sz w:val="24"/>
          <w:szCs w:val="24"/>
        </w:rPr>
        <w:t xml:space="preserve"> Fund Balance with Treasury</w:t>
      </w:r>
    </w:p>
    <w:p w14:paraId="67FD464D" w14:textId="77777777" w:rsidR="00882516" w:rsidRPr="000E14FF" w:rsidRDefault="00882516">
      <w:pPr>
        <w:ind w:left="1440" w:firstLine="720"/>
        <w:rPr>
          <w:color w:val="161617"/>
          <w:sz w:val="24"/>
          <w:szCs w:val="24"/>
        </w:rPr>
      </w:pPr>
    </w:p>
    <w:p w14:paraId="7A7EE464" w14:textId="4ED16DEB" w:rsidR="00882516" w:rsidRPr="000E14FF" w:rsidRDefault="00882516" w:rsidP="00A54040">
      <w:pPr>
        <w:ind w:left="1440" w:hanging="1440"/>
        <w:rPr>
          <w:b/>
          <w:color w:val="161617"/>
          <w:sz w:val="24"/>
          <w:szCs w:val="24"/>
        </w:rPr>
      </w:pPr>
      <w:r w:rsidRPr="000E14FF">
        <w:rPr>
          <w:b/>
          <w:color w:val="161617"/>
          <w:sz w:val="24"/>
          <w:szCs w:val="24"/>
        </w:rPr>
        <w:t>RECMISC - Miscellaneous receiving bureau transaction that is not provided for by another Document Type</w:t>
      </w:r>
      <w:r w:rsidR="006D2457">
        <w:rPr>
          <w:b/>
          <w:color w:val="161617"/>
          <w:sz w:val="24"/>
          <w:szCs w:val="24"/>
        </w:rPr>
        <w:t xml:space="preserve">. </w:t>
      </w:r>
    </w:p>
    <w:p w14:paraId="710CCA29" w14:textId="77777777" w:rsidR="00726277" w:rsidRPr="000E14FF" w:rsidRDefault="00726277">
      <w:pPr>
        <w:ind w:left="990" w:hanging="990"/>
        <w:rPr>
          <w:b/>
          <w:color w:val="161617"/>
          <w:sz w:val="24"/>
          <w:szCs w:val="24"/>
        </w:rPr>
      </w:pPr>
    </w:p>
    <w:p w14:paraId="12B46E39" w14:textId="77777777" w:rsidR="00882516" w:rsidRPr="000E14FF" w:rsidRDefault="00882516">
      <w:pPr>
        <w:rPr>
          <w:b/>
          <w:color w:val="161617"/>
          <w:sz w:val="24"/>
          <w:szCs w:val="24"/>
          <w:u w:val="single"/>
        </w:rPr>
      </w:pPr>
      <w:r w:rsidRPr="000E14FF">
        <w:rPr>
          <w:b/>
          <w:color w:val="161617"/>
          <w:sz w:val="24"/>
          <w:szCs w:val="24"/>
          <w:u w:val="single"/>
        </w:rPr>
        <w:t xml:space="preserve">Receiving Bureau Assets/Liabilities Carried Over from the Prior Fiscal Year </w:t>
      </w:r>
    </w:p>
    <w:p w14:paraId="2EF546C4" w14:textId="1BC194A2" w:rsidR="003C122A" w:rsidRDefault="00882516">
      <w:pPr>
        <w:rPr>
          <w:color w:val="161617"/>
          <w:sz w:val="24"/>
          <w:szCs w:val="24"/>
        </w:rPr>
      </w:pPr>
      <w:r w:rsidRPr="000E14FF">
        <w:rPr>
          <w:color w:val="161617"/>
          <w:sz w:val="24"/>
          <w:szCs w:val="24"/>
        </w:rPr>
        <w:t>These Document Types indicate asset/liability amounts, as of the TDR end-of-period date, that were carried over from the prior fiscal year</w:t>
      </w:r>
      <w:r w:rsidR="006D2457">
        <w:rPr>
          <w:color w:val="161617"/>
          <w:sz w:val="24"/>
          <w:szCs w:val="24"/>
        </w:rPr>
        <w:t xml:space="preserve">. </w:t>
      </w:r>
      <w:r w:rsidRPr="000E14FF">
        <w:rPr>
          <w:color w:val="161617"/>
          <w:sz w:val="24"/>
          <w:szCs w:val="24"/>
        </w:rPr>
        <w:t xml:space="preserve">For example, if undelivered orders with advance to Bureau A totaled $10,000 at </w:t>
      </w:r>
      <w:r w:rsidR="007452BA">
        <w:rPr>
          <w:color w:val="161617"/>
          <w:sz w:val="24"/>
          <w:szCs w:val="24"/>
        </w:rPr>
        <w:t>December</w:t>
      </w:r>
      <w:r w:rsidR="008C0EC1">
        <w:rPr>
          <w:color w:val="161617"/>
          <w:sz w:val="24"/>
          <w:szCs w:val="24"/>
        </w:rPr>
        <w:t xml:space="preserve"> 3</w:t>
      </w:r>
      <w:r w:rsidR="007452BA">
        <w:rPr>
          <w:color w:val="161617"/>
          <w:sz w:val="24"/>
          <w:szCs w:val="24"/>
        </w:rPr>
        <w:t>1</w:t>
      </w:r>
      <w:r w:rsidR="00C53F5A">
        <w:rPr>
          <w:color w:val="161617"/>
          <w:sz w:val="24"/>
          <w:szCs w:val="24"/>
        </w:rPr>
        <w:t xml:space="preserve">, </w:t>
      </w:r>
      <w:r w:rsidR="00C61A8C">
        <w:rPr>
          <w:color w:val="161617"/>
          <w:sz w:val="24"/>
          <w:szCs w:val="24"/>
        </w:rPr>
        <w:t>201</w:t>
      </w:r>
      <w:r w:rsidR="00344F34">
        <w:rPr>
          <w:color w:val="161617"/>
          <w:sz w:val="24"/>
          <w:szCs w:val="24"/>
        </w:rPr>
        <w:t>9</w:t>
      </w:r>
      <w:r w:rsidRPr="000E14FF">
        <w:rPr>
          <w:color w:val="161617"/>
          <w:sz w:val="24"/>
          <w:szCs w:val="24"/>
        </w:rPr>
        <w:t xml:space="preserve">, all of which were carried over from </w:t>
      </w:r>
      <w:r w:rsidR="008276FD" w:rsidRPr="000E14FF">
        <w:rPr>
          <w:color w:val="161617"/>
          <w:sz w:val="24"/>
          <w:szCs w:val="24"/>
        </w:rPr>
        <w:t>Sept</w:t>
      </w:r>
      <w:r w:rsidRPr="000E14FF">
        <w:rPr>
          <w:color w:val="161617"/>
          <w:sz w:val="24"/>
          <w:szCs w:val="24"/>
        </w:rPr>
        <w:t xml:space="preserve">ember 30, </w:t>
      </w:r>
      <w:r w:rsidR="007D5882" w:rsidRPr="000E14FF">
        <w:rPr>
          <w:color w:val="161617"/>
          <w:sz w:val="24"/>
          <w:szCs w:val="24"/>
        </w:rPr>
        <w:t>201</w:t>
      </w:r>
      <w:r w:rsidR="007452BA">
        <w:rPr>
          <w:color w:val="161617"/>
          <w:sz w:val="24"/>
          <w:szCs w:val="24"/>
        </w:rPr>
        <w:t>9</w:t>
      </w:r>
      <w:r w:rsidRPr="000E14FF">
        <w:rPr>
          <w:color w:val="161617"/>
          <w:sz w:val="24"/>
          <w:szCs w:val="24"/>
        </w:rPr>
        <w:t>,</w:t>
      </w:r>
      <w:r w:rsidR="003C122A">
        <w:rPr>
          <w:color w:val="161617"/>
          <w:sz w:val="24"/>
          <w:szCs w:val="24"/>
        </w:rPr>
        <w:t xml:space="preserve"> then</w:t>
      </w:r>
      <w:r w:rsidRPr="000E14FF">
        <w:rPr>
          <w:color w:val="161617"/>
          <w:sz w:val="24"/>
          <w:szCs w:val="24"/>
        </w:rPr>
        <w:t xml:space="preserve"> $10,000 would be reported at </w:t>
      </w:r>
      <w:r w:rsidR="007452BA">
        <w:rPr>
          <w:color w:val="161617"/>
          <w:sz w:val="24"/>
          <w:szCs w:val="24"/>
        </w:rPr>
        <w:t>December</w:t>
      </w:r>
      <w:r w:rsidR="008C0EC1">
        <w:rPr>
          <w:color w:val="161617"/>
          <w:sz w:val="24"/>
          <w:szCs w:val="24"/>
        </w:rPr>
        <w:t xml:space="preserve"> 3</w:t>
      </w:r>
      <w:r w:rsidR="007452BA">
        <w:rPr>
          <w:color w:val="161617"/>
          <w:sz w:val="24"/>
          <w:szCs w:val="24"/>
        </w:rPr>
        <w:t>1</w:t>
      </w:r>
      <w:r w:rsidR="00C53F5A">
        <w:rPr>
          <w:color w:val="161617"/>
          <w:sz w:val="24"/>
          <w:szCs w:val="24"/>
        </w:rPr>
        <w:t xml:space="preserve">, </w:t>
      </w:r>
      <w:r w:rsidR="00344F34">
        <w:rPr>
          <w:color w:val="161617"/>
          <w:sz w:val="24"/>
          <w:szCs w:val="24"/>
        </w:rPr>
        <w:t>2019</w:t>
      </w:r>
      <w:r w:rsidR="00792BE2">
        <w:rPr>
          <w:color w:val="161617"/>
          <w:sz w:val="24"/>
          <w:szCs w:val="24"/>
        </w:rPr>
        <w:t xml:space="preserve"> </w:t>
      </w:r>
      <w:r w:rsidRPr="000E14FF">
        <w:rPr>
          <w:color w:val="161617"/>
          <w:sz w:val="24"/>
          <w:szCs w:val="24"/>
        </w:rPr>
        <w:t>using ADVPDCARR</w:t>
      </w:r>
      <w:r w:rsidR="006D2457">
        <w:rPr>
          <w:color w:val="161617"/>
          <w:sz w:val="24"/>
          <w:szCs w:val="24"/>
        </w:rPr>
        <w:t xml:space="preserve">. </w:t>
      </w:r>
    </w:p>
    <w:p w14:paraId="12A8A0AD" w14:textId="77777777" w:rsidR="003C122A" w:rsidRDefault="003C122A">
      <w:pPr>
        <w:rPr>
          <w:color w:val="161617"/>
          <w:sz w:val="24"/>
          <w:szCs w:val="24"/>
        </w:rPr>
      </w:pPr>
    </w:p>
    <w:p w14:paraId="6A28CDA9" w14:textId="6813CFE4" w:rsidR="00882516" w:rsidRPr="000E14FF" w:rsidRDefault="00882516">
      <w:pPr>
        <w:rPr>
          <w:color w:val="161617"/>
          <w:sz w:val="24"/>
          <w:szCs w:val="24"/>
        </w:rPr>
      </w:pPr>
      <w:r w:rsidRPr="000E14FF">
        <w:rPr>
          <w:color w:val="161617"/>
          <w:sz w:val="24"/>
          <w:szCs w:val="24"/>
        </w:rPr>
        <w:t>Another example</w:t>
      </w:r>
      <w:r w:rsidR="008F0997">
        <w:rPr>
          <w:color w:val="161617"/>
          <w:sz w:val="24"/>
          <w:szCs w:val="24"/>
        </w:rPr>
        <w:t>:</w:t>
      </w:r>
      <w:r w:rsidR="00801C59">
        <w:rPr>
          <w:color w:val="161617"/>
          <w:sz w:val="24"/>
          <w:szCs w:val="24"/>
        </w:rPr>
        <w:t xml:space="preserve"> </w:t>
      </w:r>
      <w:r w:rsidRPr="000E14FF">
        <w:rPr>
          <w:color w:val="161617"/>
          <w:sz w:val="24"/>
          <w:szCs w:val="24"/>
        </w:rPr>
        <w:t xml:space="preserve">if accounts payable to Bureau A totaled $20,000 at </w:t>
      </w:r>
      <w:r w:rsidR="007036ED" w:rsidRPr="000E14FF">
        <w:rPr>
          <w:color w:val="161617"/>
          <w:sz w:val="24"/>
          <w:szCs w:val="24"/>
        </w:rPr>
        <w:t xml:space="preserve">September 30, </w:t>
      </w:r>
      <w:r w:rsidR="0096715D" w:rsidRPr="000E14FF">
        <w:rPr>
          <w:color w:val="161617"/>
          <w:sz w:val="24"/>
          <w:szCs w:val="24"/>
        </w:rPr>
        <w:t>201</w:t>
      </w:r>
      <w:r w:rsidR="00B5583D">
        <w:rPr>
          <w:color w:val="161617"/>
          <w:sz w:val="24"/>
          <w:szCs w:val="24"/>
        </w:rPr>
        <w:t>9</w:t>
      </w:r>
      <w:r w:rsidR="003E333B" w:rsidRPr="000E14FF">
        <w:rPr>
          <w:color w:val="161617"/>
          <w:sz w:val="24"/>
          <w:szCs w:val="24"/>
        </w:rPr>
        <w:t>,</w:t>
      </w:r>
      <w:r w:rsidRPr="000E14FF">
        <w:rPr>
          <w:color w:val="161617"/>
          <w:sz w:val="24"/>
          <w:szCs w:val="24"/>
        </w:rPr>
        <w:t xml:space="preserve"> and $10,000 of those accounts payable were carried over to </w:t>
      </w:r>
      <w:r w:rsidR="00B5583D">
        <w:rPr>
          <w:color w:val="161617"/>
          <w:sz w:val="24"/>
          <w:szCs w:val="24"/>
        </w:rPr>
        <w:t>December</w:t>
      </w:r>
      <w:r w:rsidR="008C0EC1">
        <w:rPr>
          <w:color w:val="161617"/>
          <w:sz w:val="24"/>
          <w:szCs w:val="24"/>
        </w:rPr>
        <w:t xml:space="preserve"> 3</w:t>
      </w:r>
      <w:r w:rsidR="00B5583D">
        <w:rPr>
          <w:color w:val="161617"/>
          <w:sz w:val="24"/>
          <w:szCs w:val="24"/>
        </w:rPr>
        <w:t>1</w:t>
      </w:r>
      <w:r w:rsidR="00C53F5A">
        <w:rPr>
          <w:color w:val="161617"/>
          <w:sz w:val="24"/>
          <w:szCs w:val="24"/>
        </w:rPr>
        <w:t xml:space="preserve">, </w:t>
      </w:r>
      <w:r w:rsidR="00344F34">
        <w:rPr>
          <w:color w:val="161617"/>
          <w:sz w:val="24"/>
          <w:szCs w:val="24"/>
        </w:rPr>
        <w:t>2019</w:t>
      </w:r>
      <w:r w:rsidRPr="000E14FF">
        <w:rPr>
          <w:color w:val="161617"/>
          <w:sz w:val="24"/>
          <w:szCs w:val="24"/>
        </w:rPr>
        <w:t>, then $10,000 would be reported at</w:t>
      </w:r>
      <w:r w:rsidR="00DC34B2" w:rsidRPr="000E14FF">
        <w:rPr>
          <w:color w:val="161617"/>
          <w:sz w:val="24"/>
          <w:szCs w:val="24"/>
        </w:rPr>
        <w:t xml:space="preserve"> </w:t>
      </w:r>
      <w:r w:rsidR="00B5583D">
        <w:rPr>
          <w:color w:val="161617"/>
          <w:sz w:val="24"/>
          <w:szCs w:val="24"/>
        </w:rPr>
        <w:t>December</w:t>
      </w:r>
      <w:r w:rsidR="008C0EC1">
        <w:rPr>
          <w:color w:val="161617"/>
          <w:sz w:val="24"/>
          <w:szCs w:val="24"/>
        </w:rPr>
        <w:t xml:space="preserve"> 3</w:t>
      </w:r>
      <w:r w:rsidR="00B5583D">
        <w:rPr>
          <w:color w:val="161617"/>
          <w:sz w:val="24"/>
          <w:szCs w:val="24"/>
        </w:rPr>
        <w:t>1</w:t>
      </w:r>
      <w:r w:rsidR="00C53F5A">
        <w:rPr>
          <w:color w:val="161617"/>
          <w:sz w:val="24"/>
          <w:szCs w:val="24"/>
        </w:rPr>
        <w:t xml:space="preserve">, </w:t>
      </w:r>
      <w:r w:rsidR="00C61A8C">
        <w:rPr>
          <w:color w:val="161617"/>
          <w:sz w:val="24"/>
          <w:szCs w:val="24"/>
        </w:rPr>
        <w:t>201</w:t>
      </w:r>
      <w:r w:rsidR="00344F34">
        <w:rPr>
          <w:color w:val="161617"/>
          <w:sz w:val="24"/>
          <w:szCs w:val="24"/>
        </w:rPr>
        <w:t>9</w:t>
      </w:r>
      <w:r w:rsidR="00792BE2">
        <w:rPr>
          <w:color w:val="161617"/>
          <w:sz w:val="24"/>
          <w:szCs w:val="24"/>
        </w:rPr>
        <w:t xml:space="preserve"> </w:t>
      </w:r>
      <w:r w:rsidRPr="000E14FF">
        <w:rPr>
          <w:color w:val="161617"/>
          <w:sz w:val="24"/>
          <w:szCs w:val="24"/>
        </w:rPr>
        <w:t>using APCARR.</w:t>
      </w:r>
    </w:p>
    <w:p w14:paraId="3A66AACE" w14:textId="77777777" w:rsidR="00882516" w:rsidRPr="000E14FF" w:rsidRDefault="00882516">
      <w:pPr>
        <w:rPr>
          <w:color w:val="161617"/>
          <w:sz w:val="24"/>
          <w:szCs w:val="24"/>
        </w:rPr>
      </w:pPr>
    </w:p>
    <w:p w14:paraId="0FB37595" w14:textId="77777777" w:rsidR="003912BD" w:rsidRPr="000E14FF" w:rsidRDefault="003912BD">
      <w:pPr>
        <w:rPr>
          <w:color w:val="161617"/>
          <w:sz w:val="24"/>
          <w:szCs w:val="24"/>
        </w:rPr>
      </w:pPr>
    </w:p>
    <w:p w14:paraId="72B29950" w14:textId="77777777" w:rsidR="00882516" w:rsidRPr="000E14FF" w:rsidRDefault="00882516">
      <w:pPr>
        <w:rPr>
          <w:b/>
          <w:color w:val="161617"/>
          <w:sz w:val="24"/>
          <w:szCs w:val="24"/>
        </w:rPr>
      </w:pPr>
      <w:r w:rsidRPr="000E14FF">
        <w:rPr>
          <w:b/>
          <w:color w:val="161617"/>
          <w:sz w:val="24"/>
          <w:szCs w:val="24"/>
        </w:rPr>
        <w:t>APCARR - Accounts Payable carried over from the prior fiscal year</w:t>
      </w:r>
    </w:p>
    <w:p w14:paraId="48B07724" w14:textId="77777777" w:rsidR="00882516" w:rsidRPr="000E14FF" w:rsidRDefault="00C168E8" w:rsidP="00C168E8">
      <w:pPr>
        <w:tabs>
          <w:tab w:val="left" w:pos="1440"/>
          <w:tab w:val="left" w:pos="2880"/>
        </w:tabs>
        <w:rPr>
          <w:color w:val="161617"/>
          <w:sz w:val="24"/>
          <w:szCs w:val="24"/>
        </w:rPr>
      </w:pPr>
      <w:r w:rsidRPr="000E14FF">
        <w:rPr>
          <w:color w:val="161617"/>
          <w:sz w:val="24"/>
          <w:szCs w:val="24"/>
        </w:rPr>
        <w:tab/>
      </w:r>
      <w:r w:rsidR="00882516" w:rsidRPr="000E14FF">
        <w:rPr>
          <w:color w:val="161617"/>
          <w:sz w:val="24"/>
          <w:szCs w:val="24"/>
        </w:rPr>
        <w:t>Cr. 2110</w:t>
      </w:r>
      <w:r w:rsidR="00D109D1" w:rsidRPr="000E14FF">
        <w:rPr>
          <w:color w:val="161617"/>
          <w:sz w:val="24"/>
          <w:szCs w:val="24"/>
        </w:rPr>
        <w:t>00</w:t>
      </w:r>
      <w:r w:rsidR="00882516" w:rsidRPr="000E14FF">
        <w:rPr>
          <w:color w:val="161617"/>
          <w:sz w:val="24"/>
          <w:szCs w:val="24"/>
        </w:rPr>
        <w:t xml:space="preserve"> Accounts Payable</w:t>
      </w:r>
    </w:p>
    <w:p w14:paraId="34D77B44" w14:textId="77777777" w:rsidR="00882516" w:rsidRPr="000E14FF" w:rsidRDefault="00882516" w:rsidP="000214C2">
      <w:pPr>
        <w:ind w:left="1728" w:hanging="1728"/>
        <w:rPr>
          <w:b/>
          <w:color w:val="161617"/>
          <w:sz w:val="24"/>
          <w:szCs w:val="24"/>
        </w:rPr>
      </w:pPr>
      <w:r w:rsidRPr="000E14FF">
        <w:rPr>
          <w:color w:val="161617"/>
          <w:sz w:val="24"/>
          <w:szCs w:val="24"/>
        </w:rPr>
        <w:tab/>
      </w:r>
      <w:r w:rsidRPr="000E14FF">
        <w:rPr>
          <w:color w:val="161617"/>
          <w:sz w:val="24"/>
          <w:szCs w:val="24"/>
        </w:rPr>
        <w:tab/>
      </w:r>
    </w:p>
    <w:p w14:paraId="49A0BBB7" w14:textId="77777777" w:rsidR="00882516" w:rsidRPr="000E14FF" w:rsidRDefault="00882516" w:rsidP="000214C2">
      <w:pPr>
        <w:ind w:left="1728" w:hanging="1728"/>
        <w:rPr>
          <w:b/>
          <w:color w:val="161617"/>
          <w:sz w:val="24"/>
          <w:szCs w:val="24"/>
        </w:rPr>
      </w:pPr>
      <w:r w:rsidRPr="000E14FF">
        <w:rPr>
          <w:b/>
          <w:color w:val="161617"/>
          <w:sz w:val="24"/>
          <w:szCs w:val="24"/>
        </w:rPr>
        <w:t>ADVPDCARR - Undelivered Orders with advance carried over from the prior fiscal year</w:t>
      </w:r>
    </w:p>
    <w:p w14:paraId="364E376B" w14:textId="77777777" w:rsidR="00882516" w:rsidRPr="000E14FF" w:rsidRDefault="00C168E8" w:rsidP="00C168E8">
      <w:pPr>
        <w:tabs>
          <w:tab w:val="left" w:pos="1440"/>
          <w:tab w:val="left" w:pos="1530"/>
        </w:tabs>
        <w:rPr>
          <w:color w:val="161617"/>
          <w:sz w:val="24"/>
          <w:szCs w:val="24"/>
        </w:rPr>
      </w:pPr>
      <w:r w:rsidRPr="000E14FF">
        <w:rPr>
          <w:color w:val="161617"/>
          <w:sz w:val="24"/>
          <w:szCs w:val="24"/>
        </w:rPr>
        <w:tab/>
      </w:r>
      <w:r w:rsidR="00882516" w:rsidRPr="000E14FF">
        <w:rPr>
          <w:color w:val="161617"/>
          <w:sz w:val="24"/>
          <w:szCs w:val="24"/>
        </w:rPr>
        <w:t>Dr. 1410</w:t>
      </w:r>
      <w:r w:rsidR="00D109D1" w:rsidRPr="000E14FF">
        <w:rPr>
          <w:color w:val="161617"/>
          <w:sz w:val="24"/>
          <w:szCs w:val="24"/>
        </w:rPr>
        <w:t>00</w:t>
      </w:r>
      <w:r w:rsidR="00882516" w:rsidRPr="000E14FF">
        <w:rPr>
          <w:color w:val="161617"/>
          <w:sz w:val="24"/>
          <w:szCs w:val="24"/>
        </w:rPr>
        <w:t xml:space="preserve"> Advances and Prepayments</w:t>
      </w:r>
    </w:p>
    <w:p w14:paraId="71B0D8D6" w14:textId="77777777" w:rsidR="00882516" w:rsidRPr="000E14FF" w:rsidRDefault="00882516">
      <w:pPr>
        <w:rPr>
          <w:color w:val="161617"/>
          <w:sz w:val="24"/>
          <w:szCs w:val="24"/>
        </w:rPr>
      </w:pPr>
    </w:p>
    <w:p w14:paraId="287B8932" w14:textId="77777777" w:rsidR="00882516" w:rsidRPr="000E14FF" w:rsidRDefault="00882516" w:rsidP="000214C2">
      <w:pPr>
        <w:ind w:left="1728" w:hanging="1728"/>
        <w:rPr>
          <w:color w:val="161617"/>
          <w:sz w:val="24"/>
          <w:szCs w:val="24"/>
        </w:rPr>
      </w:pPr>
      <w:r w:rsidRPr="000E14FF">
        <w:rPr>
          <w:b/>
          <w:color w:val="161617"/>
          <w:sz w:val="24"/>
          <w:szCs w:val="24"/>
        </w:rPr>
        <w:t>DEPPDCARR</w:t>
      </w:r>
      <w:r w:rsidRPr="000E14FF">
        <w:rPr>
          <w:color w:val="161617"/>
          <w:sz w:val="24"/>
          <w:szCs w:val="24"/>
        </w:rPr>
        <w:t xml:space="preserve"> - </w:t>
      </w:r>
      <w:r w:rsidRPr="000E14FF">
        <w:rPr>
          <w:b/>
          <w:color w:val="161617"/>
          <w:sz w:val="24"/>
          <w:szCs w:val="24"/>
        </w:rPr>
        <w:t>Deposit paid (not undelivered orders) carried over from the prior fiscal year</w:t>
      </w:r>
    </w:p>
    <w:p w14:paraId="264B1BF5" w14:textId="77777777" w:rsidR="00882516" w:rsidRPr="000E14FF" w:rsidRDefault="00882516">
      <w:pPr>
        <w:rPr>
          <w:color w:val="161617"/>
          <w:sz w:val="24"/>
          <w:szCs w:val="24"/>
        </w:rPr>
      </w:pPr>
      <w:r w:rsidRPr="000E14FF">
        <w:rPr>
          <w:color w:val="161617"/>
          <w:sz w:val="24"/>
          <w:szCs w:val="24"/>
        </w:rPr>
        <w:tab/>
      </w:r>
      <w:r w:rsidRPr="000E14FF">
        <w:rPr>
          <w:color w:val="161617"/>
          <w:sz w:val="24"/>
          <w:szCs w:val="24"/>
        </w:rPr>
        <w:tab/>
        <w:t>Dr. 1410</w:t>
      </w:r>
      <w:r w:rsidR="00D109D1" w:rsidRPr="000E14FF">
        <w:rPr>
          <w:color w:val="161617"/>
          <w:sz w:val="24"/>
          <w:szCs w:val="24"/>
        </w:rPr>
        <w:t>00</w:t>
      </w:r>
      <w:r w:rsidRPr="000E14FF">
        <w:rPr>
          <w:color w:val="161617"/>
          <w:sz w:val="24"/>
          <w:szCs w:val="24"/>
        </w:rPr>
        <w:t xml:space="preserve"> Advances and Prepayments</w:t>
      </w:r>
    </w:p>
    <w:p w14:paraId="2A7C42D9" w14:textId="77777777" w:rsidR="008276FD" w:rsidRPr="000E14FF" w:rsidRDefault="008276FD">
      <w:pPr>
        <w:rPr>
          <w:color w:val="161617"/>
          <w:sz w:val="24"/>
          <w:szCs w:val="24"/>
        </w:rPr>
      </w:pPr>
    </w:p>
    <w:p w14:paraId="7C1D4530" w14:textId="68D6BC68" w:rsidR="00882516" w:rsidRPr="000E14FF" w:rsidRDefault="00882516" w:rsidP="00A54040">
      <w:pPr>
        <w:ind w:left="1728" w:hanging="1728"/>
        <w:rPr>
          <w:b/>
          <w:color w:val="161617"/>
          <w:sz w:val="24"/>
          <w:szCs w:val="24"/>
        </w:rPr>
      </w:pPr>
      <w:r w:rsidRPr="000E14FF">
        <w:rPr>
          <w:b/>
          <w:color w:val="161617"/>
          <w:sz w:val="24"/>
          <w:szCs w:val="24"/>
        </w:rPr>
        <w:t>RMISCCARR - Receiving bureau miscellaneous asset or liability carried over from the prior fiscal year that is not provided for by another Document Type</w:t>
      </w:r>
      <w:r w:rsidR="006D2457">
        <w:rPr>
          <w:b/>
          <w:color w:val="161617"/>
          <w:sz w:val="24"/>
          <w:szCs w:val="24"/>
        </w:rPr>
        <w:t xml:space="preserve">. </w:t>
      </w:r>
    </w:p>
    <w:p w14:paraId="09F431C9" w14:textId="77777777" w:rsidR="00F45DC5" w:rsidRPr="000E14FF" w:rsidRDefault="00F45DC5">
      <w:pPr>
        <w:ind w:left="900" w:hanging="900"/>
        <w:rPr>
          <w:b/>
          <w:color w:val="161617"/>
          <w:sz w:val="24"/>
          <w:szCs w:val="24"/>
        </w:rPr>
      </w:pPr>
    </w:p>
    <w:p w14:paraId="78269C7F" w14:textId="77777777" w:rsidR="00882516" w:rsidRPr="000E14FF" w:rsidRDefault="00726277" w:rsidP="00BF1B04">
      <w:pPr>
        <w:tabs>
          <w:tab w:val="left" w:pos="3330"/>
        </w:tabs>
        <w:ind w:left="1260" w:right="1260"/>
        <w:jc w:val="center"/>
        <w:rPr>
          <w:b/>
          <w:color w:val="161617"/>
          <w:sz w:val="24"/>
          <w:szCs w:val="24"/>
        </w:rPr>
      </w:pPr>
      <w:r w:rsidRPr="000E14FF">
        <w:rPr>
          <w:color w:val="161617"/>
          <w:sz w:val="24"/>
          <w:szCs w:val="24"/>
        </w:rPr>
        <w:br w:type="page"/>
      </w:r>
      <w:r w:rsidR="00F45DC5" w:rsidRPr="000E14FF">
        <w:rPr>
          <w:b/>
          <w:color w:val="161617"/>
          <w:sz w:val="24"/>
          <w:szCs w:val="24"/>
        </w:rPr>
        <w:lastRenderedPageBreak/>
        <w:t>Performing Bureau</w:t>
      </w:r>
    </w:p>
    <w:p w14:paraId="7C4EA1FA" w14:textId="77777777" w:rsidR="00F45DC5" w:rsidRPr="000E14FF" w:rsidRDefault="00F45DC5" w:rsidP="00BF1B04">
      <w:pPr>
        <w:ind w:left="720" w:firstLine="720"/>
        <w:rPr>
          <w:b/>
          <w:color w:val="161617"/>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5"/>
        <w:gridCol w:w="3950"/>
      </w:tblGrid>
      <w:tr w:rsidR="00882516" w:rsidRPr="000E14FF" w14:paraId="4278577D" w14:textId="77777777" w:rsidTr="00BF1B04">
        <w:trPr>
          <w:jc w:val="center"/>
        </w:trPr>
        <w:tc>
          <w:tcPr>
            <w:tcW w:w="2975" w:type="dxa"/>
            <w:tcBorders>
              <w:top w:val="single" w:sz="4" w:space="0" w:color="auto"/>
              <w:left w:val="single" w:sz="4" w:space="0" w:color="auto"/>
              <w:bottom w:val="single" w:sz="4" w:space="0" w:color="auto"/>
              <w:right w:val="single" w:sz="4" w:space="0" w:color="auto"/>
            </w:tcBorders>
          </w:tcPr>
          <w:p w14:paraId="6FA8FF1C" w14:textId="77777777" w:rsidR="00882516" w:rsidRPr="000E14FF" w:rsidRDefault="00882516" w:rsidP="00BF1B04">
            <w:pPr>
              <w:spacing w:before="120"/>
              <w:jc w:val="center"/>
              <w:rPr>
                <w:b/>
                <w:color w:val="161617"/>
                <w:sz w:val="24"/>
                <w:szCs w:val="24"/>
              </w:rPr>
            </w:pPr>
            <w:r w:rsidRPr="000E14FF">
              <w:rPr>
                <w:b/>
                <w:color w:val="161617"/>
                <w:sz w:val="24"/>
                <w:szCs w:val="24"/>
              </w:rPr>
              <w:t>If you report</w:t>
            </w:r>
            <w:r w:rsidR="00801C59">
              <w:rPr>
                <w:b/>
                <w:color w:val="161617"/>
                <w:sz w:val="24"/>
                <w:szCs w:val="24"/>
              </w:rPr>
              <w:t xml:space="preserve">:  </w:t>
            </w:r>
          </w:p>
          <w:p w14:paraId="414FC8C9" w14:textId="77777777" w:rsidR="00882516" w:rsidRPr="000E14FF" w:rsidRDefault="00882516" w:rsidP="00BF1B04">
            <w:pPr>
              <w:jc w:val="center"/>
              <w:rPr>
                <w:b/>
                <w:color w:val="161617"/>
                <w:sz w:val="24"/>
                <w:szCs w:val="24"/>
              </w:rPr>
            </w:pPr>
          </w:p>
        </w:tc>
        <w:tc>
          <w:tcPr>
            <w:tcW w:w="3950" w:type="dxa"/>
            <w:tcBorders>
              <w:top w:val="single" w:sz="4" w:space="0" w:color="auto"/>
              <w:left w:val="single" w:sz="4" w:space="0" w:color="auto"/>
              <w:bottom w:val="single" w:sz="4" w:space="0" w:color="auto"/>
              <w:right w:val="single" w:sz="4" w:space="0" w:color="auto"/>
            </w:tcBorders>
          </w:tcPr>
          <w:p w14:paraId="2CD6AB5A" w14:textId="77777777" w:rsidR="00882516" w:rsidRPr="000E14FF" w:rsidRDefault="00882516" w:rsidP="00BF1B04">
            <w:pPr>
              <w:spacing w:before="120" w:after="120"/>
              <w:jc w:val="center"/>
              <w:rPr>
                <w:b/>
                <w:color w:val="161617"/>
                <w:sz w:val="24"/>
                <w:szCs w:val="24"/>
              </w:rPr>
            </w:pPr>
            <w:r w:rsidRPr="000E14FF">
              <w:rPr>
                <w:b/>
                <w:color w:val="161617"/>
                <w:sz w:val="24"/>
                <w:szCs w:val="24"/>
              </w:rPr>
              <w:t>Your partner (receiving bureau) should report</w:t>
            </w:r>
            <w:r w:rsidR="00801C59">
              <w:rPr>
                <w:b/>
                <w:color w:val="161617"/>
                <w:sz w:val="24"/>
                <w:szCs w:val="24"/>
              </w:rPr>
              <w:t xml:space="preserve">:  </w:t>
            </w:r>
          </w:p>
        </w:tc>
      </w:tr>
      <w:tr w:rsidR="00882516" w:rsidRPr="000E14FF" w14:paraId="171A1C4A" w14:textId="77777777" w:rsidTr="00BF1B04">
        <w:trPr>
          <w:cantSplit/>
          <w:trHeight w:val="458"/>
          <w:jc w:val="center"/>
        </w:trPr>
        <w:tc>
          <w:tcPr>
            <w:tcW w:w="6925" w:type="dxa"/>
            <w:gridSpan w:val="2"/>
            <w:tcBorders>
              <w:top w:val="single" w:sz="4" w:space="0" w:color="auto"/>
              <w:left w:val="single" w:sz="4" w:space="0" w:color="auto"/>
              <w:bottom w:val="single" w:sz="4" w:space="0" w:color="auto"/>
              <w:right w:val="single" w:sz="4" w:space="0" w:color="auto"/>
            </w:tcBorders>
          </w:tcPr>
          <w:p w14:paraId="1DC12E4E" w14:textId="77777777" w:rsidR="00882516" w:rsidRPr="000E14FF" w:rsidRDefault="00882516" w:rsidP="00BF1B04">
            <w:pPr>
              <w:spacing w:before="120" w:after="120"/>
              <w:jc w:val="center"/>
              <w:rPr>
                <w:b/>
                <w:color w:val="161617"/>
                <w:sz w:val="24"/>
                <w:szCs w:val="24"/>
              </w:rPr>
            </w:pPr>
            <w:r w:rsidRPr="000E14FF">
              <w:rPr>
                <w:b/>
                <w:color w:val="161617"/>
                <w:sz w:val="24"/>
                <w:szCs w:val="24"/>
              </w:rPr>
              <w:t>Transactions of the Current Fiscal Year:</w:t>
            </w:r>
          </w:p>
        </w:tc>
      </w:tr>
      <w:tr w:rsidR="00882516" w:rsidRPr="000E14FF" w14:paraId="2120935B" w14:textId="77777777" w:rsidTr="00BF1B04">
        <w:trPr>
          <w:jc w:val="center"/>
        </w:trPr>
        <w:tc>
          <w:tcPr>
            <w:tcW w:w="2975" w:type="dxa"/>
            <w:tcBorders>
              <w:top w:val="single" w:sz="4" w:space="0" w:color="auto"/>
              <w:left w:val="single" w:sz="4" w:space="0" w:color="auto"/>
              <w:bottom w:val="single" w:sz="4" w:space="0" w:color="auto"/>
              <w:right w:val="single" w:sz="4" w:space="0" w:color="auto"/>
            </w:tcBorders>
          </w:tcPr>
          <w:p w14:paraId="5FBBEDF7" w14:textId="77777777" w:rsidR="00882516" w:rsidRPr="000E14FF" w:rsidRDefault="00882516" w:rsidP="00BF1B04">
            <w:pPr>
              <w:jc w:val="center"/>
              <w:rPr>
                <w:color w:val="161617"/>
                <w:sz w:val="24"/>
                <w:szCs w:val="24"/>
              </w:rPr>
            </w:pPr>
            <w:r w:rsidRPr="000E14FF">
              <w:rPr>
                <w:color w:val="161617"/>
                <w:sz w:val="24"/>
                <w:szCs w:val="24"/>
              </w:rPr>
              <w:t>REVCOL</w:t>
            </w:r>
          </w:p>
        </w:tc>
        <w:tc>
          <w:tcPr>
            <w:tcW w:w="3950" w:type="dxa"/>
            <w:tcBorders>
              <w:top w:val="single" w:sz="4" w:space="0" w:color="auto"/>
              <w:left w:val="single" w:sz="4" w:space="0" w:color="auto"/>
              <w:bottom w:val="single" w:sz="4" w:space="0" w:color="auto"/>
              <w:right w:val="single" w:sz="4" w:space="0" w:color="auto"/>
            </w:tcBorders>
          </w:tcPr>
          <w:p w14:paraId="47A50794" w14:textId="77777777" w:rsidR="00882516" w:rsidRPr="000E14FF" w:rsidRDefault="00882516" w:rsidP="00BF1B04">
            <w:pPr>
              <w:jc w:val="center"/>
              <w:rPr>
                <w:color w:val="161617"/>
                <w:sz w:val="24"/>
                <w:szCs w:val="24"/>
              </w:rPr>
            </w:pPr>
            <w:r w:rsidRPr="000E14FF">
              <w:rPr>
                <w:color w:val="161617"/>
                <w:sz w:val="24"/>
                <w:szCs w:val="24"/>
              </w:rPr>
              <w:t xml:space="preserve">EXPPAID </w:t>
            </w:r>
          </w:p>
        </w:tc>
      </w:tr>
      <w:tr w:rsidR="00882516" w:rsidRPr="000E14FF" w14:paraId="291552BB" w14:textId="77777777" w:rsidTr="00BF1B04">
        <w:trPr>
          <w:jc w:val="center"/>
        </w:trPr>
        <w:tc>
          <w:tcPr>
            <w:tcW w:w="2975" w:type="dxa"/>
            <w:tcBorders>
              <w:top w:val="single" w:sz="4" w:space="0" w:color="auto"/>
              <w:left w:val="single" w:sz="4" w:space="0" w:color="auto"/>
              <w:bottom w:val="single" w:sz="4" w:space="0" w:color="auto"/>
              <w:right w:val="single" w:sz="4" w:space="0" w:color="auto"/>
            </w:tcBorders>
          </w:tcPr>
          <w:p w14:paraId="79C1D4AF" w14:textId="77777777" w:rsidR="00882516" w:rsidRPr="000E14FF" w:rsidRDefault="00882516" w:rsidP="00BF1B04">
            <w:pPr>
              <w:jc w:val="center"/>
              <w:rPr>
                <w:color w:val="161617"/>
                <w:sz w:val="24"/>
                <w:szCs w:val="24"/>
              </w:rPr>
            </w:pPr>
            <w:r w:rsidRPr="000E14FF">
              <w:rPr>
                <w:color w:val="161617"/>
                <w:sz w:val="24"/>
                <w:szCs w:val="24"/>
              </w:rPr>
              <w:t>REVUNC</w:t>
            </w:r>
          </w:p>
        </w:tc>
        <w:tc>
          <w:tcPr>
            <w:tcW w:w="3950" w:type="dxa"/>
            <w:tcBorders>
              <w:top w:val="single" w:sz="4" w:space="0" w:color="auto"/>
              <w:left w:val="single" w:sz="4" w:space="0" w:color="auto"/>
              <w:bottom w:val="single" w:sz="4" w:space="0" w:color="auto"/>
              <w:right w:val="single" w:sz="4" w:space="0" w:color="auto"/>
            </w:tcBorders>
          </w:tcPr>
          <w:p w14:paraId="1C093A7B" w14:textId="77777777" w:rsidR="00882516" w:rsidRPr="000E14FF" w:rsidRDefault="00882516" w:rsidP="00BF1B04">
            <w:pPr>
              <w:jc w:val="center"/>
              <w:rPr>
                <w:color w:val="161617"/>
                <w:sz w:val="24"/>
                <w:szCs w:val="24"/>
              </w:rPr>
            </w:pPr>
            <w:r w:rsidRPr="000E14FF">
              <w:rPr>
                <w:color w:val="161617"/>
                <w:sz w:val="24"/>
                <w:szCs w:val="24"/>
              </w:rPr>
              <w:t xml:space="preserve">EXPUNP </w:t>
            </w:r>
          </w:p>
        </w:tc>
      </w:tr>
      <w:tr w:rsidR="00882516" w:rsidRPr="000E14FF" w14:paraId="5FC21B21" w14:textId="77777777" w:rsidTr="00BF1B04">
        <w:trPr>
          <w:jc w:val="center"/>
        </w:trPr>
        <w:tc>
          <w:tcPr>
            <w:tcW w:w="2975" w:type="dxa"/>
            <w:tcBorders>
              <w:top w:val="single" w:sz="4" w:space="0" w:color="auto"/>
              <w:left w:val="single" w:sz="4" w:space="0" w:color="auto"/>
              <w:bottom w:val="single" w:sz="4" w:space="0" w:color="auto"/>
              <w:right w:val="single" w:sz="4" w:space="0" w:color="auto"/>
            </w:tcBorders>
          </w:tcPr>
          <w:p w14:paraId="3213A5CD" w14:textId="77777777" w:rsidR="00882516" w:rsidRPr="000E14FF" w:rsidRDefault="00882516" w:rsidP="00BF1B04">
            <w:pPr>
              <w:jc w:val="center"/>
              <w:rPr>
                <w:color w:val="161617"/>
                <w:sz w:val="24"/>
                <w:szCs w:val="24"/>
              </w:rPr>
            </w:pPr>
            <w:r w:rsidRPr="000E14FF">
              <w:rPr>
                <w:color w:val="161617"/>
                <w:sz w:val="24"/>
                <w:szCs w:val="24"/>
              </w:rPr>
              <w:t>REVUNF</w:t>
            </w:r>
          </w:p>
        </w:tc>
        <w:tc>
          <w:tcPr>
            <w:tcW w:w="3950" w:type="dxa"/>
            <w:tcBorders>
              <w:top w:val="single" w:sz="4" w:space="0" w:color="auto"/>
              <w:left w:val="single" w:sz="4" w:space="0" w:color="auto"/>
              <w:bottom w:val="single" w:sz="4" w:space="0" w:color="auto"/>
              <w:right w:val="single" w:sz="4" w:space="0" w:color="auto"/>
            </w:tcBorders>
          </w:tcPr>
          <w:p w14:paraId="36CC8975" w14:textId="77777777" w:rsidR="00882516" w:rsidRPr="000E14FF" w:rsidRDefault="00882516" w:rsidP="00BF1B04">
            <w:pPr>
              <w:jc w:val="center"/>
              <w:rPr>
                <w:color w:val="161617"/>
                <w:sz w:val="24"/>
                <w:szCs w:val="24"/>
              </w:rPr>
            </w:pPr>
            <w:r w:rsidRPr="000E14FF">
              <w:rPr>
                <w:color w:val="161617"/>
                <w:sz w:val="24"/>
                <w:szCs w:val="24"/>
              </w:rPr>
              <w:t>EXPUND, EXPDEP</w:t>
            </w:r>
          </w:p>
        </w:tc>
      </w:tr>
      <w:tr w:rsidR="00882516" w:rsidRPr="000E14FF" w14:paraId="57A5AF44" w14:textId="77777777" w:rsidTr="00BF1B04">
        <w:trPr>
          <w:jc w:val="center"/>
        </w:trPr>
        <w:tc>
          <w:tcPr>
            <w:tcW w:w="2975" w:type="dxa"/>
            <w:tcBorders>
              <w:top w:val="single" w:sz="4" w:space="0" w:color="auto"/>
              <w:left w:val="single" w:sz="4" w:space="0" w:color="auto"/>
              <w:bottom w:val="single" w:sz="4" w:space="0" w:color="auto"/>
              <w:right w:val="single" w:sz="4" w:space="0" w:color="auto"/>
            </w:tcBorders>
          </w:tcPr>
          <w:p w14:paraId="3497A1B9" w14:textId="77777777" w:rsidR="00882516" w:rsidRPr="000E14FF" w:rsidRDefault="00882516" w:rsidP="00BF1B04">
            <w:pPr>
              <w:jc w:val="center"/>
              <w:rPr>
                <w:color w:val="161617"/>
                <w:sz w:val="24"/>
                <w:szCs w:val="24"/>
              </w:rPr>
            </w:pPr>
            <w:r w:rsidRPr="000E14FF">
              <w:rPr>
                <w:color w:val="161617"/>
                <w:sz w:val="24"/>
                <w:szCs w:val="24"/>
              </w:rPr>
              <w:t>ADVREC</w:t>
            </w:r>
          </w:p>
        </w:tc>
        <w:tc>
          <w:tcPr>
            <w:tcW w:w="3950" w:type="dxa"/>
            <w:tcBorders>
              <w:top w:val="single" w:sz="4" w:space="0" w:color="auto"/>
              <w:left w:val="single" w:sz="4" w:space="0" w:color="auto"/>
              <w:bottom w:val="single" w:sz="4" w:space="0" w:color="auto"/>
              <w:right w:val="single" w:sz="4" w:space="0" w:color="auto"/>
            </w:tcBorders>
          </w:tcPr>
          <w:p w14:paraId="3823FCCA" w14:textId="77777777" w:rsidR="00882516" w:rsidRPr="000E14FF" w:rsidRDefault="00882516" w:rsidP="00BF1B04">
            <w:pPr>
              <w:jc w:val="center"/>
              <w:rPr>
                <w:color w:val="161617"/>
                <w:sz w:val="24"/>
                <w:szCs w:val="24"/>
              </w:rPr>
            </w:pPr>
            <w:r w:rsidRPr="000E14FF">
              <w:rPr>
                <w:color w:val="161617"/>
                <w:sz w:val="24"/>
                <w:szCs w:val="24"/>
              </w:rPr>
              <w:t>ADVPAID</w:t>
            </w:r>
          </w:p>
        </w:tc>
      </w:tr>
      <w:tr w:rsidR="00882516" w:rsidRPr="000E14FF" w14:paraId="784206A9" w14:textId="77777777" w:rsidTr="00BF1B04">
        <w:trPr>
          <w:jc w:val="center"/>
        </w:trPr>
        <w:tc>
          <w:tcPr>
            <w:tcW w:w="2975" w:type="dxa"/>
            <w:tcBorders>
              <w:top w:val="single" w:sz="4" w:space="0" w:color="auto"/>
              <w:left w:val="single" w:sz="4" w:space="0" w:color="auto"/>
              <w:bottom w:val="single" w:sz="4" w:space="0" w:color="auto"/>
              <w:right w:val="single" w:sz="4" w:space="0" w:color="auto"/>
            </w:tcBorders>
          </w:tcPr>
          <w:p w14:paraId="0A41B466" w14:textId="77777777" w:rsidR="00882516" w:rsidRPr="000E14FF" w:rsidRDefault="00882516" w:rsidP="00BF1B04">
            <w:pPr>
              <w:jc w:val="center"/>
              <w:rPr>
                <w:color w:val="161617"/>
                <w:sz w:val="24"/>
                <w:szCs w:val="24"/>
              </w:rPr>
            </w:pPr>
            <w:r w:rsidRPr="000E14FF">
              <w:rPr>
                <w:color w:val="161617"/>
                <w:sz w:val="24"/>
                <w:szCs w:val="24"/>
              </w:rPr>
              <w:t>ADVREV</w:t>
            </w:r>
          </w:p>
        </w:tc>
        <w:tc>
          <w:tcPr>
            <w:tcW w:w="3950" w:type="dxa"/>
            <w:tcBorders>
              <w:top w:val="single" w:sz="4" w:space="0" w:color="auto"/>
              <w:left w:val="single" w:sz="4" w:space="0" w:color="auto"/>
              <w:bottom w:val="single" w:sz="4" w:space="0" w:color="auto"/>
              <w:right w:val="single" w:sz="4" w:space="0" w:color="auto"/>
            </w:tcBorders>
          </w:tcPr>
          <w:p w14:paraId="15B267BA" w14:textId="77777777" w:rsidR="00882516" w:rsidRPr="000E14FF" w:rsidRDefault="00882516" w:rsidP="00BF1B04">
            <w:pPr>
              <w:jc w:val="center"/>
              <w:rPr>
                <w:color w:val="161617"/>
                <w:sz w:val="24"/>
                <w:szCs w:val="24"/>
              </w:rPr>
            </w:pPr>
            <w:r w:rsidRPr="000E14FF">
              <w:rPr>
                <w:color w:val="161617"/>
                <w:sz w:val="24"/>
                <w:szCs w:val="24"/>
              </w:rPr>
              <w:t>ADVEXP</w:t>
            </w:r>
          </w:p>
        </w:tc>
      </w:tr>
      <w:tr w:rsidR="00882516" w:rsidRPr="000E14FF" w14:paraId="2D1F7906" w14:textId="77777777" w:rsidTr="00BF1B04">
        <w:trPr>
          <w:jc w:val="center"/>
        </w:trPr>
        <w:tc>
          <w:tcPr>
            <w:tcW w:w="2975" w:type="dxa"/>
            <w:tcBorders>
              <w:top w:val="single" w:sz="4" w:space="0" w:color="auto"/>
              <w:left w:val="single" w:sz="4" w:space="0" w:color="auto"/>
              <w:bottom w:val="single" w:sz="4" w:space="0" w:color="auto"/>
              <w:right w:val="single" w:sz="4" w:space="0" w:color="auto"/>
            </w:tcBorders>
          </w:tcPr>
          <w:p w14:paraId="18067529" w14:textId="77777777" w:rsidR="00882516" w:rsidRPr="000E14FF" w:rsidRDefault="00882516" w:rsidP="00BF1B04">
            <w:pPr>
              <w:jc w:val="center"/>
              <w:rPr>
                <w:color w:val="161617"/>
                <w:sz w:val="24"/>
                <w:szCs w:val="24"/>
              </w:rPr>
            </w:pPr>
            <w:r w:rsidRPr="000E14FF">
              <w:rPr>
                <w:color w:val="161617"/>
                <w:sz w:val="24"/>
                <w:szCs w:val="24"/>
              </w:rPr>
              <w:t>DEPREC</w:t>
            </w:r>
          </w:p>
        </w:tc>
        <w:tc>
          <w:tcPr>
            <w:tcW w:w="3950" w:type="dxa"/>
            <w:tcBorders>
              <w:top w:val="single" w:sz="4" w:space="0" w:color="auto"/>
              <w:left w:val="single" w:sz="4" w:space="0" w:color="auto"/>
              <w:bottom w:val="single" w:sz="4" w:space="0" w:color="auto"/>
              <w:right w:val="single" w:sz="4" w:space="0" w:color="auto"/>
            </w:tcBorders>
          </w:tcPr>
          <w:p w14:paraId="4AC971CC" w14:textId="77777777" w:rsidR="00882516" w:rsidRPr="000E14FF" w:rsidRDefault="00882516" w:rsidP="00BF1B04">
            <w:pPr>
              <w:jc w:val="center"/>
              <w:rPr>
                <w:color w:val="161617"/>
                <w:sz w:val="24"/>
                <w:szCs w:val="24"/>
              </w:rPr>
            </w:pPr>
            <w:r w:rsidRPr="000E14FF">
              <w:rPr>
                <w:color w:val="161617"/>
                <w:sz w:val="24"/>
                <w:szCs w:val="24"/>
              </w:rPr>
              <w:t>DEPPAID</w:t>
            </w:r>
          </w:p>
        </w:tc>
      </w:tr>
      <w:tr w:rsidR="00882516" w:rsidRPr="000E14FF" w14:paraId="65DDC08C" w14:textId="77777777" w:rsidTr="00BF1B04">
        <w:trPr>
          <w:jc w:val="center"/>
        </w:trPr>
        <w:tc>
          <w:tcPr>
            <w:tcW w:w="2975" w:type="dxa"/>
            <w:tcBorders>
              <w:top w:val="single" w:sz="4" w:space="0" w:color="auto"/>
              <w:left w:val="single" w:sz="4" w:space="0" w:color="auto"/>
              <w:bottom w:val="single" w:sz="4" w:space="0" w:color="auto"/>
              <w:right w:val="single" w:sz="4" w:space="0" w:color="auto"/>
            </w:tcBorders>
          </w:tcPr>
          <w:p w14:paraId="2B72B3D2" w14:textId="77777777" w:rsidR="00882516" w:rsidRPr="000E14FF" w:rsidRDefault="00882516" w:rsidP="00BF1B04">
            <w:pPr>
              <w:jc w:val="center"/>
              <w:rPr>
                <w:color w:val="161617"/>
                <w:sz w:val="24"/>
                <w:szCs w:val="24"/>
              </w:rPr>
            </w:pPr>
            <w:r w:rsidRPr="000E14FF">
              <w:rPr>
                <w:color w:val="161617"/>
                <w:sz w:val="24"/>
                <w:szCs w:val="24"/>
              </w:rPr>
              <w:t>PERFMISC</w:t>
            </w:r>
          </w:p>
        </w:tc>
        <w:tc>
          <w:tcPr>
            <w:tcW w:w="3950" w:type="dxa"/>
            <w:tcBorders>
              <w:top w:val="single" w:sz="4" w:space="0" w:color="auto"/>
              <w:left w:val="single" w:sz="4" w:space="0" w:color="auto"/>
              <w:bottom w:val="single" w:sz="4" w:space="0" w:color="auto"/>
              <w:right w:val="single" w:sz="4" w:space="0" w:color="auto"/>
            </w:tcBorders>
          </w:tcPr>
          <w:p w14:paraId="6A69548E" w14:textId="77777777" w:rsidR="00882516" w:rsidRPr="000E14FF" w:rsidRDefault="00882516" w:rsidP="00BF1B04">
            <w:pPr>
              <w:jc w:val="center"/>
              <w:rPr>
                <w:color w:val="161617"/>
                <w:sz w:val="24"/>
                <w:szCs w:val="24"/>
              </w:rPr>
            </w:pPr>
            <w:r w:rsidRPr="000E14FF">
              <w:rPr>
                <w:color w:val="161617"/>
                <w:sz w:val="24"/>
                <w:szCs w:val="24"/>
              </w:rPr>
              <w:t>RECMISC</w:t>
            </w:r>
          </w:p>
        </w:tc>
      </w:tr>
      <w:tr w:rsidR="00882516" w:rsidRPr="000E14FF" w14:paraId="1B7F0822" w14:textId="77777777" w:rsidTr="00BF1B04">
        <w:trPr>
          <w:cantSplit/>
          <w:jc w:val="center"/>
        </w:trPr>
        <w:tc>
          <w:tcPr>
            <w:tcW w:w="6925" w:type="dxa"/>
            <w:gridSpan w:val="2"/>
            <w:tcBorders>
              <w:top w:val="single" w:sz="4" w:space="0" w:color="auto"/>
              <w:left w:val="single" w:sz="4" w:space="0" w:color="auto"/>
              <w:bottom w:val="single" w:sz="4" w:space="0" w:color="auto"/>
              <w:right w:val="single" w:sz="4" w:space="0" w:color="auto"/>
            </w:tcBorders>
          </w:tcPr>
          <w:p w14:paraId="0730A975" w14:textId="77777777" w:rsidR="00F45DC5" w:rsidRPr="000E14FF" w:rsidRDefault="00882516" w:rsidP="00BF1B04">
            <w:pPr>
              <w:spacing w:before="120"/>
              <w:jc w:val="center"/>
              <w:rPr>
                <w:b/>
                <w:color w:val="161617"/>
                <w:sz w:val="24"/>
                <w:szCs w:val="24"/>
              </w:rPr>
            </w:pPr>
            <w:r w:rsidRPr="000E14FF">
              <w:rPr>
                <w:b/>
                <w:color w:val="161617"/>
                <w:sz w:val="24"/>
                <w:szCs w:val="24"/>
              </w:rPr>
              <w:t>Summary Totals of Assets/Liabilities</w:t>
            </w:r>
          </w:p>
          <w:p w14:paraId="70E1A4E0" w14:textId="77777777" w:rsidR="00882516" w:rsidRPr="000E14FF" w:rsidRDefault="00882516" w:rsidP="00BF1B04">
            <w:pPr>
              <w:spacing w:after="120"/>
              <w:jc w:val="center"/>
              <w:rPr>
                <w:color w:val="161617"/>
                <w:sz w:val="24"/>
                <w:szCs w:val="24"/>
              </w:rPr>
            </w:pPr>
            <w:r w:rsidRPr="000E14FF">
              <w:rPr>
                <w:b/>
                <w:color w:val="161617"/>
                <w:sz w:val="24"/>
                <w:szCs w:val="24"/>
              </w:rPr>
              <w:t>Carried Over from the Prior Fiscal Year:</w:t>
            </w:r>
          </w:p>
        </w:tc>
      </w:tr>
      <w:tr w:rsidR="00882516" w:rsidRPr="000E14FF" w14:paraId="6A664BBC" w14:textId="77777777" w:rsidTr="00BF1B04">
        <w:trPr>
          <w:jc w:val="center"/>
        </w:trPr>
        <w:tc>
          <w:tcPr>
            <w:tcW w:w="2975" w:type="dxa"/>
            <w:tcBorders>
              <w:top w:val="single" w:sz="4" w:space="0" w:color="auto"/>
              <w:left w:val="single" w:sz="4" w:space="0" w:color="auto"/>
              <w:bottom w:val="single" w:sz="4" w:space="0" w:color="auto"/>
              <w:right w:val="single" w:sz="4" w:space="0" w:color="auto"/>
            </w:tcBorders>
          </w:tcPr>
          <w:p w14:paraId="7367C369" w14:textId="77777777" w:rsidR="00882516" w:rsidRPr="000E14FF" w:rsidRDefault="00882516" w:rsidP="00BF1B04">
            <w:pPr>
              <w:jc w:val="center"/>
              <w:rPr>
                <w:color w:val="161617"/>
                <w:sz w:val="24"/>
                <w:szCs w:val="24"/>
              </w:rPr>
            </w:pPr>
            <w:r w:rsidRPr="000E14FF">
              <w:rPr>
                <w:color w:val="161617"/>
                <w:sz w:val="24"/>
                <w:szCs w:val="24"/>
              </w:rPr>
              <w:t>ARCARR</w:t>
            </w:r>
          </w:p>
        </w:tc>
        <w:tc>
          <w:tcPr>
            <w:tcW w:w="3950" w:type="dxa"/>
            <w:tcBorders>
              <w:top w:val="single" w:sz="4" w:space="0" w:color="auto"/>
              <w:left w:val="single" w:sz="4" w:space="0" w:color="auto"/>
              <w:bottom w:val="single" w:sz="4" w:space="0" w:color="auto"/>
              <w:right w:val="single" w:sz="4" w:space="0" w:color="auto"/>
            </w:tcBorders>
          </w:tcPr>
          <w:p w14:paraId="6EC082C9" w14:textId="77777777" w:rsidR="00882516" w:rsidRPr="000E14FF" w:rsidRDefault="00882516" w:rsidP="00BF1B04">
            <w:pPr>
              <w:jc w:val="center"/>
              <w:rPr>
                <w:color w:val="161617"/>
                <w:sz w:val="24"/>
                <w:szCs w:val="24"/>
              </w:rPr>
            </w:pPr>
            <w:r w:rsidRPr="000E14FF">
              <w:rPr>
                <w:color w:val="161617"/>
                <w:sz w:val="24"/>
                <w:szCs w:val="24"/>
              </w:rPr>
              <w:t>APCARR</w:t>
            </w:r>
          </w:p>
        </w:tc>
      </w:tr>
      <w:tr w:rsidR="00882516" w:rsidRPr="000E14FF" w14:paraId="327A8742" w14:textId="77777777" w:rsidTr="00BF1B04">
        <w:trPr>
          <w:jc w:val="center"/>
        </w:trPr>
        <w:tc>
          <w:tcPr>
            <w:tcW w:w="2975" w:type="dxa"/>
            <w:tcBorders>
              <w:top w:val="single" w:sz="4" w:space="0" w:color="auto"/>
              <w:left w:val="single" w:sz="4" w:space="0" w:color="auto"/>
              <w:bottom w:val="single" w:sz="4" w:space="0" w:color="auto"/>
              <w:right w:val="single" w:sz="4" w:space="0" w:color="auto"/>
            </w:tcBorders>
          </w:tcPr>
          <w:p w14:paraId="717448BB" w14:textId="77777777" w:rsidR="00882516" w:rsidRPr="000E14FF" w:rsidRDefault="00882516" w:rsidP="00BF1B04">
            <w:pPr>
              <w:jc w:val="center"/>
              <w:rPr>
                <w:color w:val="161617"/>
                <w:sz w:val="24"/>
                <w:szCs w:val="24"/>
              </w:rPr>
            </w:pPr>
            <w:r w:rsidRPr="000E14FF">
              <w:rPr>
                <w:color w:val="161617"/>
                <w:sz w:val="24"/>
                <w:szCs w:val="24"/>
              </w:rPr>
              <w:t>ADVRECCARR</w:t>
            </w:r>
          </w:p>
        </w:tc>
        <w:tc>
          <w:tcPr>
            <w:tcW w:w="3950" w:type="dxa"/>
            <w:tcBorders>
              <w:top w:val="single" w:sz="4" w:space="0" w:color="auto"/>
              <w:left w:val="single" w:sz="4" w:space="0" w:color="auto"/>
              <w:bottom w:val="single" w:sz="4" w:space="0" w:color="auto"/>
              <w:right w:val="single" w:sz="4" w:space="0" w:color="auto"/>
            </w:tcBorders>
          </w:tcPr>
          <w:p w14:paraId="15171B2F" w14:textId="77777777" w:rsidR="00882516" w:rsidRPr="000E14FF" w:rsidRDefault="00882516" w:rsidP="00BF1B04">
            <w:pPr>
              <w:jc w:val="center"/>
              <w:rPr>
                <w:color w:val="161617"/>
                <w:sz w:val="24"/>
                <w:szCs w:val="24"/>
              </w:rPr>
            </w:pPr>
            <w:r w:rsidRPr="000E14FF">
              <w:rPr>
                <w:color w:val="161617"/>
                <w:sz w:val="24"/>
                <w:szCs w:val="24"/>
              </w:rPr>
              <w:t>ADVPDCARR</w:t>
            </w:r>
          </w:p>
        </w:tc>
      </w:tr>
      <w:tr w:rsidR="00882516" w:rsidRPr="000E14FF" w14:paraId="4354D652" w14:textId="77777777" w:rsidTr="00BF1B04">
        <w:trPr>
          <w:jc w:val="center"/>
        </w:trPr>
        <w:tc>
          <w:tcPr>
            <w:tcW w:w="2975" w:type="dxa"/>
            <w:tcBorders>
              <w:top w:val="single" w:sz="4" w:space="0" w:color="auto"/>
              <w:left w:val="single" w:sz="4" w:space="0" w:color="auto"/>
              <w:bottom w:val="single" w:sz="4" w:space="0" w:color="auto"/>
              <w:right w:val="single" w:sz="4" w:space="0" w:color="auto"/>
            </w:tcBorders>
          </w:tcPr>
          <w:p w14:paraId="21A3B6C3" w14:textId="77777777" w:rsidR="00882516" w:rsidRPr="000E14FF" w:rsidRDefault="00882516" w:rsidP="00BF1B04">
            <w:pPr>
              <w:jc w:val="center"/>
              <w:rPr>
                <w:color w:val="161617"/>
                <w:sz w:val="24"/>
                <w:szCs w:val="24"/>
              </w:rPr>
            </w:pPr>
            <w:r w:rsidRPr="000E14FF">
              <w:rPr>
                <w:color w:val="161617"/>
                <w:sz w:val="24"/>
                <w:szCs w:val="24"/>
              </w:rPr>
              <w:t>DEPRECCARR</w:t>
            </w:r>
          </w:p>
        </w:tc>
        <w:tc>
          <w:tcPr>
            <w:tcW w:w="3950" w:type="dxa"/>
            <w:tcBorders>
              <w:top w:val="single" w:sz="4" w:space="0" w:color="auto"/>
              <w:left w:val="single" w:sz="4" w:space="0" w:color="auto"/>
              <w:bottom w:val="single" w:sz="4" w:space="0" w:color="auto"/>
              <w:right w:val="single" w:sz="4" w:space="0" w:color="auto"/>
            </w:tcBorders>
          </w:tcPr>
          <w:p w14:paraId="20A70AC4" w14:textId="77777777" w:rsidR="00882516" w:rsidRPr="000E14FF" w:rsidRDefault="00882516" w:rsidP="00BF1B04">
            <w:pPr>
              <w:jc w:val="center"/>
              <w:rPr>
                <w:color w:val="161617"/>
                <w:sz w:val="24"/>
                <w:szCs w:val="24"/>
              </w:rPr>
            </w:pPr>
            <w:r w:rsidRPr="000E14FF">
              <w:rPr>
                <w:color w:val="161617"/>
                <w:sz w:val="24"/>
                <w:szCs w:val="24"/>
              </w:rPr>
              <w:t>DEPPDCARR</w:t>
            </w:r>
          </w:p>
        </w:tc>
      </w:tr>
      <w:tr w:rsidR="00882516" w:rsidRPr="000E14FF" w14:paraId="303F5E0B" w14:textId="77777777" w:rsidTr="00BF1B04">
        <w:trPr>
          <w:jc w:val="center"/>
        </w:trPr>
        <w:tc>
          <w:tcPr>
            <w:tcW w:w="2975" w:type="dxa"/>
            <w:tcBorders>
              <w:top w:val="single" w:sz="4" w:space="0" w:color="auto"/>
              <w:left w:val="single" w:sz="4" w:space="0" w:color="auto"/>
              <w:bottom w:val="single" w:sz="4" w:space="0" w:color="auto"/>
              <w:right w:val="single" w:sz="4" w:space="0" w:color="auto"/>
            </w:tcBorders>
          </w:tcPr>
          <w:p w14:paraId="28AEEED1" w14:textId="77777777" w:rsidR="00882516" w:rsidRPr="000E14FF" w:rsidRDefault="00882516" w:rsidP="00BF1B04">
            <w:pPr>
              <w:jc w:val="center"/>
              <w:rPr>
                <w:color w:val="161617"/>
                <w:sz w:val="24"/>
                <w:szCs w:val="24"/>
              </w:rPr>
            </w:pPr>
            <w:r w:rsidRPr="000E14FF">
              <w:rPr>
                <w:color w:val="161617"/>
                <w:sz w:val="24"/>
                <w:szCs w:val="24"/>
              </w:rPr>
              <w:t>PMISCCARR</w:t>
            </w:r>
          </w:p>
        </w:tc>
        <w:tc>
          <w:tcPr>
            <w:tcW w:w="3950" w:type="dxa"/>
            <w:tcBorders>
              <w:top w:val="single" w:sz="4" w:space="0" w:color="auto"/>
              <w:left w:val="single" w:sz="4" w:space="0" w:color="auto"/>
              <w:bottom w:val="single" w:sz="4" w:space="0" w:color="auto"/>
              <w:right w:val="single" w:sz="4" w:space="0" w:color="auto"/>
            </w:tcBorders>
          </w:tcPr>
          <w:p w14:paraId="5A0C9866" w14:textId="77777777" w:rsidR="00882516" w:rsidRPr="000E14FF" w:rsidRDefault="00882516" w:rsidP="00BF1B04">
            <w:pPr>
              <w:jc w:val="center"/>
              <w:rPr>
                <w:color w:val="161617"/>
                <w:sz w:val="24"/>
                <w:szCs w:val="24"/>
              </w:rPr>
            </w:pPr>
            <w:r w:rsidRPr="000E14FF">
              <w:rPr>
                <w:color w:val="161617"/>
                <w:sz w:val="24"/>
                <w:szCs w:val="24"/>
              </w:rPr>
              <w:t>RMISCCARR</w:t>
            </w:r>
          </w:p>
        </w:tc>
      </w:tr>
    </w:tbl>
    <w:p w14:paraId="0A078F6F" w14:textId="77777777" w:rsidR="00F45DC5" w:rsidRPr="000E14FF" w:rsidRDefault="00F45DC5" w:rsidP="00BF1B04">
      <w:pPr>
        <w:rPr>
          <w:color w:val="161617"/>
          <w:sz w:val="24"/>
          <w:szCs w:val="24"/>
        </w:rPr>
      </w:pPr>
    </w:p>
    <w:p w14:paraId="5F165B15" w14:textId="77777777" w:rsidR="00F45DC5" w:rsidRPr="000E14FF" w:rsidRDefault="00F45DC5" w:rsidP="00BF1B04">
      <w:pPr>
        <w:tabs>
          <w:tab w:val="left" w:pos="3330"/>
        </w:tabs>
        <w:ind w:left="1170" w:right="1170"/>
        <w:jc w:val="center"/>
        <w:rPr>
          <w:b/>
          <w:color w:val="161617"/>
          <w:sz w:val="24"/>
          <w:szCs w:val="24"/>
        </w:rPr>
      </w:pPr>
      <w:r w:rsidRPr="000E14FF">
        <w:rPr>
          <w:b/>
          <w:color w:val="161617"/>
          <w:sz w:val="24"/>
          <w:szCs w:val="24"/>
        </w:rPr>
        <w:t>Receiving Bureau</w:t>
      </w:r>
    </w:p>
    <w:p w14:paraId="77B11296" w14:textId="77777777" w:rsidR="00882516" w:rsidRPr="000E14FF" w:rsidRDefault="00D53305" w:rsidP="00BF1B04">
      <w:pPr>
        <w:ind w:left="720" w:firstLine="720"/>
        <w:rPr>
          <w:b/>
          <w:color w:val="161617"/>
          <w:sz w:val="24"/>
          <w:szCs w:val="24"/>
        </w:rPr>
      </w:pPr>
      <w:r w:rsidRPr="000E14FF">
        <w:rPr>
          <w:b/>
          <w:color w:val="161617"/>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09"/>
        <w:gridCol w:w="4016"/>
      </w:tblGrid>
      <w:tr w:rsidR="00882516" w:rsidRPr="000E14FF" w14:paraId="3A8815DA" w14:textId="77777777" w:rsidTr="00BF1B04">
        <w:trPr>
          <w:jc w:val="center"/>
        </w:trPr>
        <w:tc>
          <w:tcPr>
            <w:tcW w:w="2909" w:type="dxa"/>
            <w:tcBorders>
              <w:top w:val="single" w:sz="4" w:space="0" w:color="auto"/>
              <w:left w:val="single" w:sz="4" w:space="0" w:color="auto"/>
              <w:bottom w:val="single" w:sz="4" w:space="0" w:color="auto"/>
              <w:right w:val="single" w:sz="4" w:space="0" w:color="auto"/>
            </w:tcBorders>
          </w:tcPr>
          <w:p w14:paraId="5F22FC27" w14:textId="77777777" w:rsidR="00882516" w:rsidRPr="000E14FF" w:rsidRDefault="00882516" w:rsidP="00BF1B04">
            <w:pPr>
              <w:spacing w:before="120"/>
              <w:jc w:val="center"/>
              <w:rPr>
                <w:b/>
                <w:color w:val="161617"/>
                <w:sz w:val="24"/>
                <w:szCs w:val="24"/>
              </w:rPr>
            </w:pPr>
            <w:r w:rsidRPr="000E14FF">
              <w:rPr>
                <w:b/>
                <w:color w:val="161617"/>
                <w:sz w:val="24"/>
                <w:szCs w:val="24"/>
              </w:rPr>
              <w:t>If you report</w:t>
            </w:r>
            <w:r w:rsidR="00801C59">
              <w:rPr>
                <w:b/>
                <w:color w:val="161617"/>
                <w:sz w:val="24"/>
                <w:szCs w:val="24"/>
              </w:rPr>
              <w:t xml:space="preserve">:  </w:t>
            </w:r>
          </w:p>
          <w:p w14:paraId="5C304127" w14:textId="77777777" w:rsidR="00F45DC5" w:rsidRPr="000E14FF" w:rsidRDefault="00F45DC5" w:rsidP="00BF1B04">
            <w:pPr>
              <w:jc w:val="center"/>
              <w:rPr>
                <w:b/>
                <w:color w:val="161617"/>
                <w:sz w:val="24"/>
                <w:szCs w:val="24"/>
              </w:rPr>
            </w:pPr>
          </w:p>
        </w:tc>
        <w:tc>
          <w:tcPr>
            <w:tcW w:w="4016" w:type="dxa"/>
            <w:tcBorders>
              <w:top w:val="single" w:sz="4" w:space="0" w:color="auto"/>
              <w:left w:val="single" w:sz="4" w:space="0" w:color="auto"/>
              <w:bottom w:val="single" w:sz="4" w:space="0" w:color="auto"/>
              <w:right w:val="single" w:sz="4" w:space="0" w:color="auto"/>
            </w:tcBorders>
          </w:tcPr>
          <w:p w14:paraId="42405EF8" w14:textId="77777777" w:rsidR="00882516" w:rsidRPr="000E14FF" w:rsidRDefault="00882516" w:rsidP="00BF1B04">
            <w:pPr>
              <w:spacing w:before="120" w:after="120"/>
              <w:jc w:val="center"/>
              <w:rPr>
                <w:b/>
                <w:color w:val="161617"/>
                <w:sz w:val="24"/>
                <w:szCs w:val="24"/>
              </w:rPr>
            </w:pPr>
            <w:r w:rsidRPr="000E14FF">
              <w:rPr>
                <w:b/>
                <w:color w:val="161617"/>
                <w:sz w:val="24"/>
                <w:szCs w:val="24"/>
              </w:rPr>
              <w:t>Your partner (performing bureau) should report</w:t>
            </w:r>
            <w:r w:rsidR="00801C59">
              <w:rPr>
                <w:b/>
                <w:color w:val="161617"/>
                <w:sz w:val="24"/>
                <w:szCs w:val="24"/>
              </w:rPr>
              <w:t xml:space="preserve">:  </w:t>
            </w:r>
          </w:p>
        </w:tc>
      </w:tr>
      <w:tr w:rsidR="00882516" w:rsidRPr="000E14FF" w14:paraId="544D11D4" w14:textId="77777777" w:rsidTr="00BF1B04">
        <w:trPr>
          <w:cantSplit/>
          <w:trHeight w:val="467"/>
          <w:jc w:val="center"/>
        </w:trPr>
        <w:tc>
          <w:tcPr>
            <w:tcW w:w="6925" w:type="dxa"/>
            <w:gridSpan w:val="2"/>
            <w:tcBorders>
              <w:top w:val="single" w:sz="4" w:space="0" w:color="auto"/>
              <w:left w:val="single" w:sz="4" w:space="0" w:color="auto"/>
              <w:bottom w:val="single" w:sz="4" w:space="0" w:color="auto"/>
              <w:right w:val="single" w:sz="4" w:space="0" w:color="auto"/>
            </w:tcBorders>
          </w:tcPr>
          <w:p w14:paraId="11BB2A29" w14:textId="77777777" w:rsidR="00882516" w:rsidRPr="000E14FF" w:rsidRDefault="00882516" w:rsidP="00BF1B04">
            <w:pPr>
              <w:spacing w:before="120" w:after="120"/>
              <w:jc w:val="center"/>
              <w:rPr>
                <w:color w:val="161617"/>
                <w:sz w:val="24"/>
                <w:szCs w:val="24"/>
              </w:rPr>
            </w:pPr>
            <w:r w:rsidRPr="000E14FF">
              <w:rPr>
                <w:b/>
                <w:color w:val="161617"/>
                <w:sz w:val="24"/>
                <w:szCs w:val="24"/>
              </w:rPr>
              <w:t>Transactions of the Current Fiscal Year:</w:t>
            </w:r>
          </w:p>
        </w:tc>
      </w:tr>
      <w:tr w:rsidR="00882516" w:rsidRPr="000E14FF" w14:paraId="709A4056" w14:textId="77777777" w:rsidTr="00BF1B04">
        <w:trPr>
          <w:jc w:val="center"/>
        </w:trPr>
        <w:tc>
          <w:tcPr>
            <w:tcW w:w="2909" w:type="dxa"/>
            <w:tcBorders>
              <w:top w:val="single" w:sz="4" w:space="0" w:color="auto"/>
              <w:left w:val="single" w:sz="4" w:space="0" w:color="auto"/>
              <w:bottom w:val="single" w:sz="4" w:space="0" w:color="auto"/>
              <w:right w:val="single" w:sz="4" w:space="0" w:color="auto"/>
            </w:tcBorders>
          </w:tcPr>
          <w:p w14:paraId="2BB1CEEE" w14:textId="77777777" w:rsidR="00882516" w:rsidRPr="000E14FF" w:rsidRDefault="00882516" w:rsidP="00BF1B04">
            <w:pPr>
              <w:jc w:val="center"/>
              <w:rPr>
                <w:color w:val="161617"/>
                <w:sz w:val="24"/>
                <w:szCs w:val="24"/>
              </w:rPr>
            </w:pPr>
            <w:r w:rsidRPr="000E14FF">
              <w:rPr>
                <w:color w:val="161617"/>
                <w:sz w:val="24"/>
                <w:szCs w:val="24"/>
              </w:rPr>
              <w:t>EXPPAID</w:t>
            </w:r>
          </w:p>
        </w:tc>
        <w:tc>
          <w:tcPr>
            <w:tcW w:w="4016" w:type="dxa"/>
            <w:tcBorders>
              <w:top w:val="single" w:sz="4" w:space="0" w:color="auto"/>
              <w:left w:val="single" w:sz="4" w:space="0" w:color="auto"/>
              <w:bottom w:val="single" w:sz="4" w:space="0" w:color="auto"/>
              <w:right w:val="single" w:sz="4" w:space="0" w:color="auto"/>
            </w:tcBorders>
          </w:tcPr>
          <w:p w14:paraId="5F5C3CED" w14:textId="77777777" w:rsidR="00882516" w:rsidRPr="000E14FF" w:rsidRDefault="00882516" w:rsidP="00BF1B04">
            <w:pPr>
              <w:jc w:val="center"/>
              <w:rPr>
                <w:color w:val="161617"/>
                <w:sz w:val="24"/>
                <w:szCs w:val="24"/>
              </w:rPr>
            </w:pPr>
            <w:r w:rsidRPr="000E14FF">
              <w:rPr>
                <w:color w:val="161617"/>
                <w:sz w:val="24"/>
                <w:szCs w:val="24"/>
              </w:rPr>
              <w:t>REVCOL</w:t>
            </w:r>
          </w:p>
        </w:tc>
      </w:tr>
      <w:tr w:rsidR="00882516" w:rsidRPr="000E14FF" w14:paraId="24E819CA" w14:textId="77777777" w:rsidTr="00BF1B04">
        <w:trPr>
          <w:jc w:val="center"/>
        </w:trPr>
        <w:tc>
          <w:tcPr>
            <w:tcW w:w="2909" w:type="dxa"/>
            <w:tcBorders>
              <w:top w:val="single" w:sz="4" w:space="0" w:color="auto"/>
              <w:left w:val="single" w:sz="4" w:space="0" w:color="auto"/>
              <w:bottom w:val="single" w:sz="4" w:space="0" w:color="auto"/>
              <w:right w:val="single" w:sz="4" w:space="0" w:color="auto"/>
            </w:tcBorders>
          </w:tcPr>
          <w:p w14:paraId="68A32730" w14:textId="77777777" w:rsidR="00882516" w:rsidRPr="000E14FF" w:rsidRDefault="00882516" w:rsidP="00BF1B04">
            <w:pPr>
              <w:jc w:val="center"/>
              <w:rPr>
                <w:color w:val="161617"/>
                <w:sz w:val="24"/>
                <w:szCs w:val="24"/>
              </w:rPr>
            </w:pPr>
            <w:r w:rsidRPr="000E14FF">
              <w:rPr>
                <w:color w:val="161617"/>
                <w:sz w:val="24"/>
                <w:szCs w:val="24"/>
              </w:rPr>
              <w:t>EXPUNP</w:t>
            </w:r>
          </w:p>
        </w:tc>
        <w:tc>
          <w:tcPr>
            <w:tcW w:w="4016" w:type="dxa"/>
            <w:tcBorders>
              <w:top w:val="single" w:sz="4" w:space="0" w:color="auto"/>
              <w:left w:val="single" w:sz="4" w:space="0" w:color="auto"/>
              <w:bottom w:val="single" w:sz="4" w:space="0" w:color="auto"/>
              <w:right w:val="single" w:sz="4" w:space="0" w:color="auto"/>
            </w:tcBorders>
          </w:tcPr>
          <w:p w14:paraId="562357B2" w14:textId="77777777" w:rsidR="00882516" w:rsidRPr="000E14FF" w:rsidRDefault="00882516" w:rsidP="00BF1B04">
            <w:pPr>
              <w:jc w:val="center"/>
              <w:rPr>
                <w:color w:val="161617"/>
                <w:sz w:val="24"/>
                <w:szCs w:val="24"/>
              </w:rPr>
            </w:pPr>
            <w:r w:rsidRPr="000E14FF">
              <w:rPr>
                <w:color w:val="161617"/>
                <w:sz w:val="24"/>
                <w:szCs w:val="24"/>
              </w:rPr>
              <w:t>REVUNC</w:t>
            </w:r>
          </w:p>
        </w:tc>
      </w:tr>
      <w:tr w:rsidR="00882516" w:rsidRPr="000E14FF" w14:paraId="3E816663" w14:textId="77777777" w:rsidTr="00BF1B04">
        <w:trPr>
          <w:jc w:val="center"/>
        </w:trPr>
        <w:tc>
          <w:tcPr>
            <w:tcW w:w="2909" w:type="dxa"/>
            <w:tcBorders>
              <w:top w:val="single" w:sz="4" w:space="0" w:color="auto"/>
              <w:left w:val="single" w:sz="4" w:space="0" w:color="auto"/>
              <w:bottom w:val="single" w:sz="4" w:space="0" w:color="auto"/>
              <w:right w:val="single" w:sz="4" w:space="0" w:color="auto"/>
            </w:tcBorders>
          </w:tcPr>
          <w:p w14:paraId="773210DA" w14:textId="77777777" w:rsidR="00882516" w:rsidRPr="000E14FF" w:rsidRDefault="00882516" w:rsidP="00BF1B04">
            <w:pPr>
              <w:jc w:val="center"/>
              <w:rPr>
                <w:color w:val="161617"/>
                <w:sz w:val="24"/>
                <w:szCs w:val="24"/>
              </w:rPr>
            </w:pPr>
            <w:r w:rsidRPr="000E14FF">
              <w:rPr>
                <w:color w:val="161617"/>
                <w:sz w:val="24"/>
                <w:szCs w:val="24"/>
              </w:rPr>
              <w:t>EXPUND, EXPDEP</w:t>
            </w:r>
          </w:p>
        </w:tc>
        <w:tc>
          <w:tcPr>
            <w:tcW w:w="4016" w:type="dxa"/>
            <w:tcBorders>
              <w:top w:val="single" w:sz="4" w:space="0" w:color="auto"/>
              <w:left w:val="single" w:sz="4" w:space="0" w:color="auto"/>
              <w:bottom w:val="single" w:sz="4" w:space="0" w:color="auto"/>
              <w:right w:val="single" w:sz="4" w:space="0" w:color="auto"/>
            </w:tcBorders>
          </w:tcPr>
          <w:p w14:paraId="56BD7D6B" w14:textId="77777777" w:rsidR="00882516" w:rsidRPr="000E14FF" w:rsidRDefault="00882516" w:rsidP="00BF1B04">
            <w:pPr>
              <w:jc w:val="center"/>
              <w:rPr>
                <w:color w:val="161617"/>
                <w:sz w:val="24"/>
                <w:szCs w:val="24"/>
              </w:rPr>
            </w:pPr>
            <w:r w:rsidRPr="000E14FF">
              <w:rPr>
                <w:color w:val="161617"/>
                <w:sz w:val="24"/>
                <w:szCs w:val="24"/>
              </w:rPr>
              <w:t>REVUNF</w:t>
            </w:r>
          </w:p>
        </w:tc>
      </w:tr>
      <w:tr w:rsidR="00882516" w:rsidRPr="000E14FF" w14:paraId="16FB6E58" w14:textId="77777777" w:rsidTr="00BF1B04">
        <w:trPr>
          <w:jc w:val="center"/>
        </w:trPr>
        <w:tc>
          <w:tcPr>
            <w:tcW w:w="2909" w:type="dxa"/>
            <w:tcBorders>
              <w:top w:val="single" w:sz="4" w:space="0" w:color="auto"/>
              <w:left w:val="single" w:sz="4" w:space="0" w:color="auto"/>
              <w:bottom w:val="single" w:sz="4" w:space="0" w:color="auto"/>
              <w:right w:val="single" w:sz="4" w:space="0" w:color="auto"/>
            </w:tcBorders>
          </w:tcPr>
          <w:p w14:paraId="0541A8C1" w14:textId="77777777" w:rsidR="00882516" w:rsidRPr="000E14FF" w:rsidRDefault="00882516" w:rsidP="00BF1B04">
            <w:pPr>
              <w:jc w:val="center"/>
              <w:rPr>
                <w:color w:val="161617"/>
                <w:sz w:val="24"/>
                <w:szCs w:val="24"/>
              </w:rPr>
            </w:pPr>
            <w:r w:rsidRPr="000E14FF">
              <w:rPr>
                <w:color w:val="161617"/>
                <w:sz w:val="24"/>
                <w:szCs w:val="24"/>
              </w:rPr>
              <w:t>ADVPAID</w:t>
            </w:r>
          </w:p>
        </w:tc>
        <w:tc>
          <w:tcPr>
            <w:tcW w:w="4016" w:type="dxa"/>
            <w:tcBorders>
              <w:top w:val="single" w:sz="4" w:space="0" w:color="auto"/>
              <w:left w:val="single" w:sz="4" w:space="0" w:color="auto"/>
              <w:bottom w:val="single" w:sz="4" w:space="0" w:color="auto"/>
              <w:right w:val="single" w:sz="4" w:space="0" w:color="auto"/>
            </w:tcBorders>
          </w:tcPr>
          <w:p w14:paraId="42F39DD9" w14:textId="77777777" w:rsidR="00882516" w:rsidRPr="000E14FF" w:rsidRDefault="00882516" w:rsidP="00BF1B04">
            <w:pPr>
              <w:jc w:val="center"/>
              <w:rPr>
                <w:color w:val="161617"/>
                <w:sz w:val="24"/>
                <w:szCs w:val="24"/>
              </w:rPr>
            </w:pPr>
            <w:r w:rsidRPr="000E14FF">
              <w:rPr>
                <w:color w:val="161617"/>
                <w:sz w:val="24"/>
                <w:szCs w:val="24"/>
              </w:rPr>
              <w:t>ADVREC</w:t>
            </w:r>
          </w:p>
        </w:tc>
      </w:tr>
      <w:tr w:rsidR="00882516" w:rsidRPr="000E14FF" w14:paraId="5A608401" w14:textId="77777777" w:rsidTr="00BF1B04">
        <w:trPr>
          <w:jc w:val="center"/>
        </w:trPr>
        <w:tc>
          <w:tcPr>
            <w:tcW w:w="2909" w:type="dxa"/>
            <w:tcBorders>
              <w:top w:val="single" w:sz="4" w:space="0" w:color="auto"/>
              <w:left w:val="single" w:sz="4" w:space="0" w:color="auto"/>
              <w:bottom w:val="single" w:sz="4" w:space="0" w:color="auto"/>
              <w:right w:val="single" w:sz="4" w:space="0" w:color="auto"/>
            </w:tcBorders>
          </w:tcPr>
          <w:p w14:paraId="46C4D7A5" w14:textId="77777777" w:rsidR="00882516" w:rsidRPr="000E14FF" w:rsidRDefault="00882516" w:rsidP="00BF1B04">
            <w:pPr>
              <w:jc w:val="center"/>
              <w:rPr>
                <w:color w:val="161617"/>
                <w:sz w:val="24"/>
                <w:szCs w:val="24"/>
              </w:rPr>
            </w:pPr>
            <w:r w:rsidRPr="000E14FF">
              <w:rPr>
                <w:color w:val="161617"/>
                <w:sz w:val="24"/>
                <w:szCs w:val="24"/>
              </w:rPr>
              <w:t>ADVEXP</w:t>
            </w:r>
          </w:p>
        </w:tc>
        <w:tc>
          <w:tcPr>
            <w:tcW w:w="4016" w:type="dxa"/>
            <w:tcBorders>
              <w:top w:val="single" w:sz="4" w:space="0" w:color="auto"/>
              <w:left w:val="single" w:sz="4" w:space="0" w:color="auto"/>
              <w:bottom w:val="single" w:sz="4" w:space="0" w:color="auto"/>
              <w:right w:val="single" w:sz="4" w:space="0" w:color="auto"/>
            </w:tcBorders>
          </w:tcPr>
          <w:p w14:paraId="0891BF32" w14:textId="77777777" w:rsidR="00882516" w:rsidRPr="000E14FF" w:rsidRDefault="00882516" w:rsidP="00BF1B04">
            <w:pPr>
              <w:jc w:val="center"/>
              <w:rPr>
                <w:color w:val="161617"/>
                <w:sz w:val="24"/>
                <w:szCs w:val="24"/>
              </w:rPr>
            </w:pPr>
            <w:r w:rsidRPr="000E14FF">
              <w:rPr>
                <w:color w:val="161617"/>
                <w:sz w:val="24"/>
                <w:szCs w:val="24"/>
              </w:rPr>
              <w:t>ADVREV</w:t>
            </w:r>
          </w:p>
        </w:tc>
      </w:tr>
      <w:tr w:rsidR="00882516" w:rsidRPr="000E14FF" w14:paraId="652EB5CA" w14:textId="77777777" w:rsidTr="00BF1B04">
        <w:trPr>
          <w:jc w:val="center"/>
        </w:trPr>
        <w:tc>
          <w:tcPr>
            <w:tcW w:w="2909" w:type="dxa"/>
            <w:tcBorders>
              <w:top w:val="single" w:sz="4" w:space="0" w:color="auto"/>
              <w:left w:val="single" w:sz="4" w:space="0" w:color="auto"/>
              <w:bottom w:val="single" w:sz="4" w:space="0" w:color="auto"/>
              <w:right w:val="single" w:sz="4" w:space="0" w:color="auto"/>
            </w:tcBorders>
          </w:tcPr>
          <w:p w14:paraId="43B505F6" w14:textId="77777777" w:rsidR="00882516" w:rsidRPr="000E14FF" w:rsidRDefault="00882516" w:rsidP="00BF1B04">
            <w:pPr>
              <w:jc w:val="center"/>
              <w:rPr>
                <w:color w:val="161617"/>
                <w:sz w:val="24"/>
                <w:szCs w:val="24"/>
              </w:rPr>
            </w:pPr>
            <w:r w:rsidRPr="000E14FF">
              <w:rPr>
                <w:color w:val="161617"/>
                <w:sz w:val="24"/>
                <w:szCs w:val="24"/>
              </w:rPr>
              <w:t>DEPPAID</w:t>
            </w:r>
          </w:p>
        </w:tc>
        <w:tc>
          <w:tcPr>
            <w:tcW w:w="4016" w:type="dxa"/>
            <w:tcBorders>
              <w:top w:val="single" w:sz="4" w:space="0" w:color="auto"/>
              <w:left w:val="single" w:sz="4" w:space="0" w:color="auto"/>
              <w:bottom w:val="single" w:sz="4" w:space="0" w:color="auto"/>
              <w:right w:val="single" w:sz="4" w:space="0" w:color="auto"/>
            </w:tcBorders>
          </w:tcPr>
          <w:p w14:paraId="12B281EA" w14:textId="77777777" w:rsidR="00882516" w:rsidRPr="000E14FF" w:rsidRDefault="00882516" w:rsidP="00BF1B04">
            <w:pPr>
              <w:jc w:val="center"/>
              <w:rPr>
                <w:color w:val="161617"/>
                <w:sz w:val="24"/>
                <w:szCs w:val="24"/>
              </w:rPr>
            </w:pPr>
            <w:r w:rsidRPr="000E14FF">
              <w:rPr>
                <w:color w:val="161617"/>
                <w:sz w:val="24"/>
                <w:szCs w:val="24"/>
              </w:rPr>
              <w:t>DEPREC</w:t>
            </w:r>
          </w:p>
        </w:tc>
      </w:tr>
      <w:tr w:rsidR="00882516" w:rsidRPr="000E14FF" w14:paraId="253C29F9" w14:textId="77777777" w:rsidTr="00BF1B04">
        <w:trPr>
          <w:jc w:val="center"/>
        </w:trPr>
        <w:tc>
          <w:tcPr>
            <w:tcW w:w="2909" w:type="dxa"/>
            <w:tcBorders>
              <w:top w:val="single" w:sz="4" w:space="0" w:color="auto"/>
              <w:left w:val="single" w:sz="4" w:space="0" w:color="auto"/>
              <w:bottom w:val="single" w:sz="4" w:space="0" w:color="auto"/>
              <w:right w:val="single" w:sz="4" w:space="0" w:color="auto"/>
            </w:tcBorders>
          </w:tcPr>
          <w:p w14:paraId="4C00E0AC" w14:textId="77777777" w:rsidR="00882516" w:rsidRPr="000E14FF" w:rsidRDefault="00882516" w:rsidP="00BF1B04">
            <w:pPr>
              <w:jc w:val="center"/>
              <w:rPr>
                <w:color w:val="161617"/>
                <w:sz w:val="24"/>
                <w:szCs w:val="24"/>
              </w:rPr>
            </w:pPr>
            <w:r w:rsidRPr="000E14FF">
              <w:rPr>
                <w:color w:val="161617"/>
                <w:sz w:val="24"/>
                <w:szCs w:val="24"/>
              </w:rPr>
              <w:t>RECMISC</w:t>
            </w:r>
          </w:p>
        </w:tc>
        <w:tc>
          <w:tcPr>
            <w:tcW w:w="4016" w:type="dxa"/>
            <w:tcBorders>
              <w:top w:val="single" w:sz="4" w:space="0" w:color="auto"/>
              <w:left w:val="single" w:sz="4" w:space="0" w:color="auto"/>
              <w:bottom w:val="single" w:sz="4" w:space="0" w:color="auto"/>
              <w:right w:val="single" w:sz="4" w:space="0" w:color="auto"/>
            </w:tcBorders>
          </w:tcPr>
          <w:p w14:paraId="58B7FB9A" w14:textId="77777777" w:rsidR="00882516" w:rsidRPr="000E14FF" w:rsidRDefault="00882516" w:rsidP="00BF1B04">
            <w:pPr>
              <w:jc w:val="center"/>
              <w:rPr>
                <w:color w:val="161617"/>
                <w:sz w:val="24"/>
                <w:szCs w:val="24"/>
              </w:rPr>
            </w:pPr>
            <w:r w:rsidRPr="000E14FF">
              <w:rPr>
                <w:color w:val="161617"/>
                <w:sz w:val="24"/>
                <w:szCs w:val="24"/>
              </w:rPr>
              <w:t>PERFMISC</w:t>
            </w:r>
          </w:p>
        </w:tc>
      </w:tr>
      <w:tr w:rsidR="00882516" w:rsidRPr="000E14FF" w14:paraId="70F8F736" w14:textId="77777777" w:rsidTr="00BF1B04">
        <w:trPr>
          <w:cantSplit/>
          <w:trHeight w:val="728"/>
          <w:jc w:val="center"/>
        </w:trPr>
        <w:tc>
          <w:tcPr>
            <w:tcW w:w="6925" w:type="dxa"/>
            <w:gridSpan w:val="2"/>
            <w:tcBorders>
              <w:top w:val="single" w:sz="4" w:space="0" w:color="auto"/>
              <w:left w:val="single" w:sz="4" w:space="0" w:color="auto"/>
              <w:bottom w:val="single" w:sz="4" w:space="0" w:color="auto"/>
              <w:right w:val="single" w:sz="4" w:space="0" w:color="auto"/>
            </w:tcBorders>
          </w:tcPr>
          <w:p w14:paraId="102305EF" w14:textId="77777777" w:rsidR="00F45DC5" w:rsidRPr="000E14FF" w:rsidRDefault="00882516" w:rsidP="00BF1B04">
            <w:pPr>
              <w:spacing w:before="120"/>
              <w:jc w:val="center"/>
              <w:rPr>
                <w:b/>
                <w:color w:val="161617"/>
                <w:sz w:val="24"/>
                <w:szCs w:val="24"/>
              </w:rPr>
            </w:pPr>
            <w:r w:rsidRPr="000E14FF">
              <w:rPr>
                <w:b/>
                <w:color w:val="161617"/>
                <w:sz w:val="24"/>
                <w:szCs w:val="24"/>
              </w:rPr>
              <w:t>Summary Totals of Assets/Liabilities</w:t>
            </w:r>
          </w:p>
          <w:p w14:paraId="2AA75873" w14:textId="77777777" w:rsidR="00882516" w:rsidRPr="000E14FF" w:rsidRDefault="00882516" w:rsidP="00BF1B04">
            <w:pPr>
              <w:spacing w:after="120"/>
              <w:jc w:val="center"/>
              <w:rPr>
                <w:color w:val="161617"/>
                <w:sz w:val="24"/>
                <w:szCs w:val="24"/>
              </w:rPr>
            </w:pPr>
            <w:r w:rsidRPr="000E14FF">
              <w:rPr>
                <w:b/>
                <w:color w:val="161617"/>
                <w:sz w:val="24"/>
                <w:szCs w:val="24"/>
              </w:rPr>
              <w:t>Carried Over from the Prior Fiscal Year:</w:t>
            </w:r>
          </w:p>
        </w:tc>
      </w:tr>
      <w:tr w:rsidR="00882516" w:rsidRPr="000E14FF" w14:paraId="64C922ED" w14:textId="77777777" w:rsidTr="00BF1B04">
        <w:trPr>
          <w:jc w:val="center"/>
        </w:trPr>
        <w:tc>
          <w:tcPr>
            <w:tcW w:w="2909" w:type="dxa"/>
            <w:tcBorders>
              <w:top w:val="single" w:sz="4" w:space="0" w:color="auto"/>
              <w:left w:val="single" w:sz="4" w:space="0" w:color="auto"/>
              <w:bottom w:val="single" w:sz="4" w:space="0" w:color="auto"/>
              <w:right w:val="single" w:sz="4" w:space="0" w:color="auto"/>
            </w:tcBorders>
          </w:tcPr>
          <w:p w14:paraId="1A30BEBE" w14:textId="77777777" w:rsidR="00882516" w:rsidRPr="000E14FF" w:rsidRDefault="00882516" w:rsidP="00BF1B04">
            <w:pPr>
              <w:jc w:val="center"/>
              <w:rPr>
                <w:color w:val="161617"/>
                <w:sz w:val="24"/>
                <w:szCs w:val="24"/>
              </w:rPr>
            </w:pPr>
            <w:r w:rsidRPr="000E14FF">
              <w:rPr>
                <w:color w:val="161617"/>
                <w:sz w:val="24"/>
                <w:szCs w:val="24"/>
              </w:rPr>
              <w:t>APCARR</w:t>
            </w:r>
          </w:p>
        </w:tc>
        <w:tc>
          <w:tcPr>
            <w:tcW w:w="4016" w:type="dxa"/>
            <w:tcBorders>
              <w:top w:val="single" w:sz="4" w:space="0" w:color="auto"/>
              <w:left w:val="single" w:sz="4" w:space="0" w:color="auto"/>
              <w:bottom w:val="single" w:sz="4" w:space="0" w:color="auto"/>
              <w:right w:val="single" w:sz="4" w:space="0" w:color="auto"/>
            </w:tcBorders>
          </w:tcPr>
          <w:p w14:paraId="5B1236B2" w14:textId="77777777" w:rsidR="00882516" w:rsidRPr="000E14FF" w:rsidRDefault="00882516" w:rsidP="00BF1B04">
            <w:pPr>
              <w:jc w:val="center"/>
              <w:rPr>
                <w:color w:val="161617"/>
                <w:sz w:val="24"/>
                <w:szCs w:val="24"/>
              </w:rPr>
            </w:pPr>
            <w:r w:rsidRPr="000E14FF">
              <w:rPr>
                <w:color w:val="161617"/>
                <w:sz w:val="24"/>
                <w:szCs w:val="24"/>
              </w:rPr>
              <w:t>ARCARR</w:t>
            </w:r>
          </w:p>
        </w:tc>
      </w:tr>
      <w:tr w:rsidR="00882516" w:rsidRPr="000E14FF" w14:paraId="4FB025DC" w14:textId="77777777" w:rsidTr="00BF1B04">
        <w:trPr>
          <w:jc w:val="center"/>
        </w:trPr>
        <w:tc>
          <w:tcPr>
            <w:tcW w:w="2909" w:type="dxa"/>
            <w:tcBorders>
              <w:top w:val="single" w:sz="4" w:space="0" w:color="auto"/>
              <w:left w:val="single" w:sz="4" w:space="0" w:color="auto"/>
              <w:bottom w:val="single" w:sz="4" w:space="0" w:color="auto"/>
              <w:right w:val="single" w:sz="4" w:space="0" w:color="auto"/>
            </w:tcBorders>
          </w:tcPr>
          <w:p w14:paraId="134DDD41" w14:textId="77777777" w:rsidR="00882516" w:rsidRPr="000E14FF" w:rsidRDefault="00882516" w:rsidP="00BF1B04">
            <w:pPr>
              <w:jc w:val="center"/>
              <w:rPr>
                <w:color w:val="161617"/>
                <w:sz w:val="24"/>
                <w:szCs w:val="24"/>
              </w:rPr>
            </w:pPr>
            <w:r w:rsidRPr="000E14FF">
              <w:rPr>
                <w:color w:val="161617"/>
                <w:sz w:val="24"/>
                <w:szCs w:val="24"/>
              </w:rPr>
              <w:t>ADVPDCARR</w:t>
            </w:r>
          </w:p>
        </w:tc>
        <w:tc>
          <w:tcPr>
            <w:tcW w:w="4016" w:type="dxa"/>
            <w:tcBorders>
              <w:top w:val="single" w:sz="4" w:space="0" w:color="auto"/>
              <w:left w:val="single" w:sz="4" w:space="0" w:color="auto"/>
              <w:bottom w:val="single" w:sz="4" w:space="0" w:color="auto"/>
              <w:right w:val="single" w:sz="4" w:space="0" w:color="auto"/>
            </w:tcBorders>
          </w:tcPr>
          <w:p w14:paraId="2D2DC375" w14:textId="77777777" w:rsidR="00882516" w:rsidRPr="000E14FF" w:rsidRDefault="00882516" w:rsidP="00BF1B04">
            <w:pPr>
              <w:jc w:val="center"/>
              <w:rPr>
                <w:color w:val="161617"/>
                <w:sz w:val="24"/>
                <w:szCs w:val="24"/>
              </w:rPr>
            </w:pPr>
            <w:r w:rsidRPr="000E14FF">
              <w:rPr>
                <w:color w:val="161617"/>
                <w:sz w:val="24"/>
                <w:szCs w:val="24"/>
              </w:rPr>
              <w:t>ADVRECCARR</w:t>
            </w:r>
          </w:p>
        </w:tc>
      </w:tr>
      <w:tr w:rsidR="00882516" w:rsidRPr="000E14FF" w14:paraId="1B71A59A" w14:textId="77777777" w:rsidTr="00BF1B04">
        <w:trPr>
          <w:jc w:val="center"/>
        </w:trPr>
        <w:tc>
          <w:tcPr>
            <w:tcW w:w="2909" w:type="dxa"/>
            <w:tcBorders>
              <w:top w:val="single" w:sz="4" w:space="0" w:color="auto"/>
              <w:left w:val="single" w:sz="4" w:space="0" w:color="auto"/>
              <w:bottom w:val="single" w:sz="4" w:space="0" w:color="auto"/>
              <w:right w:val="single" w:sz="4" w:space="0" w:color="auto"/>
            </w:tcBorders>
          </w:tcPr>
          <w:p w14:paraId="33A95844" w14:textId="77777777" w:rsidR="00882516" w:rsidRPr="000E14FF" w:rsidRDefault="00882516" w:rsidP="00BF1B04">
            <w:pPr>
              <w:jc w:val="center"/>
              <w:rPr>
                <w:color w:val="161617"/>
                <w:sz w:val="24"/>
                <w:szCs w:val="24"/>
              </w:rPr>
            </w:pPr>
            <w:r w:rsidRPr="000E14FF">
              <w:rPr>
                <w:color w:val="161617"/>
                <w:sz w:val="24"/>
                <w:szCs w:val="24"/>
              </w:rPr>
              <w:t>DEPPDCARR</w:t>
            </w:r>
          </w:p>
        </w:tc>
        <w:tc>
          <w:tcPr>
            <w:tcW w:w="4016" w:type="dxa"/>
            <w:tcBorders>
              <w:top w:val="single" w:sz="4" w:space="0" w:color="auto"/>
              <w:left w:val="single" w:sz="4" w:space="0" w:color="auto"/>
              <w:bottom w:val="single" w:sz="4" w:space="0" w:color="auto"/>
              <w:right w:val="single" w:sz="4" w:space="0" w:color="auto"/>
            </w:tcBorders>
          </w:tcPr>
          <w:p w14:paraId="02ABFF66" w14:textId="77777777" w:rsidR="00882516" w:rsidRPr="000E14FF" w:rsidRDefault="00882516" w:rsidP="00BF1B04">
            <w:pPr>
              <w:jc w:val="center"/>
              <w:rPr>
                <w:color w:val="161617"/>
                <w:sz w:val="24"/>
                <w:szCs w:val="24"/>
              </w:rPr>
            </w:pPr>
            <w:r w:rsidRPr="000E14FF">
              <w:rPr>
                <w:color w:val="161617"/>
                <w:sz w:val="24"/>
                <w:szCs w:val="24"/>
              </w:rPr>
              <w:t>DEPRECCARR</w:t>
            </w:r>
          </w:p>
        </w:tc>
      </w:tr>
      <w:tr w:rsidR="00882516" w:rsidRPr="000E14FF" w14:paraId="0FB7720E" w14:textId="77777777" w:rsidTr="00BF1B04">
        <w:trPr>
          <w:jc w:val="center"/>
        </w:trPr>
        <w:tc>
          <w:tcPr>
            <w:tcW w:w="2909" w:type="dxa"/>
            <w:tcBorders>
              <w:top w:val="single" w:sz="4" w:space="0" w:color="auto"/>
              <w:left w:val="single" w:sz="4" w:space="0" w:color="auto"/>
              <w:bottom w:val="single" w:sz="4" w:space="0" w:color="auto"/>
              <w:right w:val="single" w:sz="4" w:space="0" w:color="auto"/>
            </w:tcBorders>
          </w:tcPr>
          <w:p w14:paraId="71EACB9A" w14:textId="77777777" w:rsidR="00882516" w:rsidRPr="000E14FF" w:rsidRDefault="00882516" w:rsidP="00BF1B04">
            <w:pPr>
              <w:jc w:val="center"/>
              <w:rPr>
                <w:color w:val="161617"/>
                <w:sz w:val="24"/>
                <w:szCs w:val="24"/>
              </w:rPr>
            </w:pPr>
            <w:r w:rsidRPr="000E14FF">
              <w:rPr>
                <w:color w:val="161617"/>
                <w:sz w:val="24"/>
                <w:szCs w:val="24"/>
              </w:rPr>
              <w:t>RMISCCARR</w:t>
            </w:r>
          </w:p>
        </w:tc>
        <w:tc>
          <w:tcPr>
            <w:tcW w:w="4016" w:type="dxa"/>
            <w:tcBorders>
              <w:top w:val="single" w:sz="4" w:space="0" w:color="auto"/>
              <w:left w:val="single" w:sz="4" w:space="0" w:color="auto"/>
              <w:bottom w:val="single" w:sz="4" w:space="0" w:color="auto"/>
              <w:right w:val="single" w:sz="4" w:space="0" w:color="auto"/>
            </w:tcBorders>
          </w:tcPr>
          <w:p w14:paraId="5791CECD" w14:textId="77777777" w:rsidR="00882516" w:rsidRPr="000E14FF" w:rsidRDefault="00882516" w:rsidP="00BF1B04">
            <w:pPr>
              <w:jc w:val="center"/>
              <w:rPr>
                <w:color w:val="161617"/>
                <w:sz w:val="24"/>
                <w:szCs w:val="24"/>
              </w:rPr>
            </w:pPr>
            <w:r w:rsidRPr="000E14FF">
              <w:rPr>
                <w:color w:val="161617"/>
                <w:sz w:val="24"/>
                <w:szCs w:val="24"/>
              </w:rPr>
              <w:t>PMISCCARR</w:t>
            </w:r>
          </w:p>
        </w:tc>
      </w:tr>
    </w:tbl>
    <w:p w14:paraId="0B9F45ED" w14:textId="77777777" w:rsidR="00BF1B04" w:rsidRDefault="00BF1B04" w:rsidP="00726277">
      <w:pPr>
        <w:ind w:left="1440" w:hanging="1440"/>
        <w:rPr>
          <w:color w:val="161617"/>
          <w:sz w:val="24"/>
          <w:szCs w:val="24"/>
        </w:rPr>
      </w:pPr>
    </w:p>
    <w:p w14:paraId="784A4978" w14:textId="77777777" w:rsidR="00726277" w:rsidRPr="00BF1B04" w:rsidRDefault="00726277" w:rsidP="00BF1B04">
      <w:pPr>
        <w:rPr>
          <w:sz w:val="24"/>
          <w:szCs w:val="24"/>
        </w:rPr>
        <w:sectPr w:rsidR="00726277" w:rsidRPr="00BF1B04" w:rsidSect="00FE521C">
          <w:headerReference w:type="default" r:id="rId44"/>
          <w:endnotePr>
            <w:numFmt w:val="decimal"/>
          </w:endnotePr>
          <w:pgSz w:w="12240" w:h="15840" w:code="1"/>
          <w:pgMar w:top="1440" w:right="1440" w:bottom="1152" w:left="1440" w:header="1166" w:footer="720" w:gutter="0"/>
          <w:paperSrc w:first="52754" w:other="52754"/>
          <w:cols w:space="720"/>
        </w:sectPr>
      </w:pPr>
    </w:p>
    <w:p w14:paraId="54F17F85" w14:textId="6C555AA8" w:rsidR="00882516" w:rsidRPr="000E14FF" w:rsidRDefault="00882516" w:rsidP="00964847">
      <w:pPr>
        <w:pStyle w:val="BodyText"/>
        <w:tabs>
          <w:tab w:val="clear" w:pos="-360"/>
          <w:tab w:val="clear" w:pos="-90"/>
          <w:tab w:val="clear" w:pos="0"/>
        </w:tabs>
        <w:ind w:left="270"/>
        <w:rPr>
          <w:b/>
          <w:color w:val="161617"/>
          <w:sz w:val="24"/>
          <w:szCs w:val="24"/>
        </w:rPr>
      </w:pPr>
      <w:r w:rsidRPr="000E14FF">
        <w:rPr>
          <w:b/>
          <w:color w:val="161617"/>
          <w:sz w:val="24"/>
          <w:szCs w:val="24"/>
        </w:rPr>
        <w:lastRenderedPageBreak/>
        <w:t xml:space="preserve">FY </w:t>
      </w:r>
      <w:r w:rsidR="007D5882" w:rsidRPr="000E14FF">
        <w:rPr>
          <w:b/>
          <w:color w:val="161617"/>
          <w:sz w:val="24"/>
          <w:szCs w:val="24"/>
        </w:rPr>
        <w:t>20</w:t>
      </w:r>
      <w:r w:rsidR="00B5583D">
        <w:rPr>
          <w:b/>
          <w:color w:val="161617"/>
          <w:sz w:val="24"/>
          <w:szCs w:val="24"/>
        </w:rPr>
        <w:t>20</w:t>
      </w:r>
      <w:r w:rsidR="00B17245" w:rsidRPr="000E14FF">
        <w:rPr>
          <w:b/>
          <w:color w:val="161617"/>
          <w:sz w:val="24"/>
          <w:szCs w:val="24"/>
        </w:rPr>
        <w:t xml:space="preserve"> </w:t>
      </w:r>
      <w:r w:rsidRPr="000E14FF">
        <w:rPr>
          <w:b/>
          <w:color w:val="161617"/>
          <w:sz w:val="24"/>
          <w:szCs w:val="24"/>
        </w:rPr>
        <w:t xml:space="preserve">Intra-Commerce Transaction Summary Report (TSR) and </w:t>
      </w:r>
    </w:p>
    <w:p w14:paraId="4FB60621" w14:textId="77777777" w:rsidR="00882516" w:rsidRPr="000E14FF" w:rsidRDefault="00882516" w:rsidP="00964847">
      <w:pPr>
        <w:pStyle w:val="BodyText"/>
        <w:tabs>
          <w:tab w:val="clear" w:pos="-360"/>
          <w:tab w:val="clear" w:pos="-90"/>
          <w:tab w:val="clear" w:pos="0"/>
        </w:tabs>
        <w:ind w:left="270"/>
        <w:rPr>
          <w:b/>
          <w:color w:val="161617"/>
          <w:sz w:val="24"/>
          <w:szCs w:val="24"/>
        </w:rPr>
      </w:pPr>
      <w:r w:rsidRPr="000E14FF">
        <w:rPr>
          <w:b/>
          <w:color w:val="161617"/>
          <w:sz w:val="24"/>
          <w:szCs w:val="24"/>
        </w:rPr>
        <w:t>Transaction Detail Report (TDR) Review Checklist</w:t>
      </w:r>
    </w:p>
    <w:p w14:paraId="151600A6" w14:textId="4DDC4BF4" w:rsidR="00882516" w:rsidRPr="000E14FF" w:rsidRDefault="00882516" w:rsidP="00964847">
      <w:pPr>
        <w:pStyle w:val="BodyText"/>
        <w:tabs>
          <w:tab w:val="clear" w:pos="-360"/>
          <w:tab w:val="clear" w:pos="-90"/>
          <w:tab w:val="clear" w:pos="0"/>
        </w:tabs>
        <w:ind w:left="270"/>
        <w:rPr>
          <w:b/>
          <w:color w:val="161617"/>
          <w:sz w:val="24"/>
          <w:szCs w:val="24"/>
        </w:rPr>
      </w:pPr>
      <w:r w:rsidRPr="000E14FF">
        <w:rPr>
          <w:b/>
          <w:color w:val="161617"/>
          <w:sz w:val="24"/>
          <w:szCs w:val="24"/>
        </w:rPr>
        <w:t>Part I</w:t>
      </w:r>
      <w:r w:rsidR="006D2457">
        <w:rPr>
          <w:b/>
          <w:color w:val="161617"/>
          <w:sz w:val="24"/>
          <w:szCs w:val="24"/>
        </w:rPr>
        <w:t xml:space="preserve">. </w:t>
      </w:r>
      <w:r w:rsidRPr="000E14FF">
        <w:rPr>
          <w:b/>
          <w:color w:val="161617"/>
          <w:sz w:val="24"/>
          <w:szCs w:val="24"/>
        </w:rPr>
        <w:t>First, Second, Third, or Fourth Quarter</w:t>
      </w:r>
    </w:p>
    <w:p w14:paraId="08239FEC" w14:textId="77777777" w:rsidR="00882516" w:rsidRPr="000E14FF" w:rsidRDefault="00882516" w:rsidP="00964847">
      <w:pPr>
        <w:pStyle w:val="BodyText"/>
        <w:tabs>
          <w:tab w:val="clear" w:pos="-360"/>
          <w:tab w:val="clear" w:pos="-90"/>
          <w:tab w:val="clear" w:pos="0"/>
        </w:tabs>
        <w:ind w:left="270"/>
        <w:rPr>
          <w:b/>
          <w:color w:val="161617"/>
          <w:sz w:val="24"/>
          <w:szCs w:val="24"/>
        </w:rPr>
      </w:pPr>
    </w:p>
    <w:p w14:paraId="59BADC60" w14:textId="77777777" w:rsidR="00882516" w:rsidRPr="000E14FF" w:rsidRDefault="00882516" w:rsidP="00964847">
      <w:pPr>
        <w:pStyle w:val="BodyText"/>
        <w:tabs>
          <w:tab w:val="clear" w:pos="-360"/>
          <w:tab w:val="clear" w:pos="-90"/>
          <w:tab w:val="clear" w:pos="0"/>
        </w:tabs>
        <w:ind w:left="270"/>
        <w:rPr>
          <w:b/>
          <w:color w:val="161617"/>
          <w:sz w:val="24"/>
          <w:szCs w:val="24"/>
        </w:rPr>
      </w:pPr>
      <w:r w:rsidRPr="000E14FF">
        <w:rPr>
          <w:b/>
          <w:color w:val="161617"/>
          <w:sz w:val="24"/>
          <w:szCs w:val="24"/>
        </w:rPr>
        <w:t>Reporting Entity(s)</w:t>
      </w:r>
      <w:r w:rsidR="00801C59">
        <w:rPr>
          <w:b/>
          <w:color w:val="161617"/>
          <w:sz w:val="24"/>
          <w:szCs w:val="24"/>
        </w:rPr>
        <w:t xml:space="preserve">:  </w:t>
      </w:r>
      <w:r w:rsidRPr="000E14FF">
        <w:rPr>
          <w:b/>
          <w:color w:val="161617"/>
          <w:sz w:val="24"/>
          <w:szCs w:val="24"/>
        </w:rPr>
        <w:t>______________________________________________________</w:t>
      </w:r>
    </w:p>
    <w:p w14:paraId="70A53F31" w14:textId="77777777" w:rsidR="00882516" w:rsidRPr="000E14FF" w:rsidRDefault="00882516" w:rsidP="00964847">
      <w:pPr>
        <w:pStyle w:val="BodyText"/>
        <w:tabs>
          <w:tab w:val="clear" w:pos="-360"/>
          <w:tab w:val="clear" w:pos="-90"/>
          <w:tab w:val="clear" w:pos="0"/>
        </w:tabs>
        <w:ind w:left="270"/>
        <w:rPr>
          <w:b/>
          <w:color w:val="161617"/>
          <w:sz w:val="24"/>
          <w:szCs w:val="24"/>
        </w:rPr>
      </w:pPr>
    </w:p>
    <w:p w14:paraId="0E761F5C" w14:textId="355904DC" w:rsidR="00B17245" w:rsidRPr="000E14FF" w:rsidRDefault="00B17245" w:rsidP="00296108">
      <w:pPr>
        <w:pStyle w:val="BodyText"/>
        <w:tabs>
          <w:tab w:val="clear" w:pos="-360"/>
          <w:tab w:val="clear" w:pos="-90"/>
          <w:tab w:val="clear" w:pos="0"/>
        </w:tabs>
        <w:spacing w:after="120"/>
        <w:ind w:left="274"/>
        <w:rPr>
          <w:b/>
          <w:color w:val="161617"/>
          <w:sz w:val="24"/>
          <w:szCs w:val="24"/>
        </w:rPr>
      </w:pPr>
      <w:r w:rsidRPr="000E14FF">
        <w:rPr>
          <w:b/>
          <w:color w:val="161617"/>
          <w:sz w:val="24"/>
          <w:szCs w:val="24"/>
        </w:rPr>
        <w:t>Fiscal Year</w:t>
      </w:r>
      <w:r w:rsidR="00801C59">
        <w:rPr>
          <w:b/>
          <w:color w:val="161617"/>
          <w:sz w:val="24"/>
          <w:szCs w:val="24"/>
        </w:rPr>
        <w:t xml:space="preserve">:  </w:t>
      </w:r>
      <w:r w:rsidRPr="000E14FF">
        <w:rPr>
          <w:b/>
          <w:color w:val="161617"/>
          <w:sz w:val="24"/>
          <w:szCs w:val="24"/>
        </w:rPr>
        <w:t xml:space="preserve">FY </w:t>
      </w:r>
      <w:r w:rsidR="007D5882" w:rsidRPr="000E14FF">
        <w:rPr>
          <w:b/>
          <w:color w:val="161617"/>
          <w:sz w:val="24"/>
          <w:szCs w:val="24"/>
        </w:rPr>
        <w:t>20</w:t>
      </w:r>
      <w:r w:rsidR="00B5583D">
        <w:rPr>
          <w:b/>
          <w:color w:val="161617"/>
          <w:sz w:val="24"/>
          <w:szCs w:val="24"/>
        </w:rPr>
        <w:t>20</w:t>
      </w:r>
      <w:r w:rsidR="00296108">
        <w:rPr>
          <w:b/>
          <w:color w:val="161617"/>
          <w:sz w:val="24"/>
          <w:szCs w:val="24"/>
        </w:rPr>
        <w:t xml:space="preserve"> </w:t>
      </w:r>
    </w:p>
    <w:p w14:paraId="649DB6E8" w14:textId="2CAE06A5" w:rsidR="00882516" w:rsidRPr="000E14FF" w:rsidRDefault="00882516" w:rsidP="00964847">
      <w:pPr>
        <w:pStyle w:val="BodyText"/>
        <w:tabs>
          <w:tab w:val="clear" w:pos="-360"/>
          <w:tab w:val="clear" w:pos="-90"/>
          <w:tab w:val="clear" w:pos="0"/>
        </w:tabs>
        <w:ind w:left="270"/>
        <w:rPr>
          <w:b/>
          <w:color w:val="161617"/>
          <w:sz w:val="24"/>
          <w:szCs w:val="24"/>
        </w:rPr>
      </w:pPr>
      <w:r w:rsidRPr="000E14FF">
        <w:rPr>
          <w:b/>
          <w:color w:val="161617"/>
          <w:sz w:val="24"/>
          <w:szCs w:val="24"/>
        </w:rPr>
        <w:t>Quarter (check one)</w:t>
      </w:r>
      <w:r w:rsidR="00801C59">
        <w:rPr>
          <w:b/>
          <w:color w:val="161617"/>
          <w:sz w:val="24"/>
          <w:szCs w:val="24"/>
        </w:rPr>
        <w:t xml:space="preserve">:  </w:t>
      </w:r>
      <w:r w:rsidRPr="000E14FF">
        <w:rPr>
          <w:b/>
          <w:color w:val="161617"/>
          <w:sz w:val="24"/>
          <w:szCs w:val="24"/>
        </w:rPr>
        <w:t xml:space="preserve">First </w:t>
      </w:r>
      <w:r w:rsidR="00296108" w:rsidRPr="00296108">
        <w:rPr>
          <w:b/>
          <w:color w:val="161617"/>
          <w:sz w:val="24"/>
          <w:szCs w:val="24"/>
          <w:u w:val="single"/>
        </w:rPr>
        <w:t xml:space="preserve">_______ </w:t>
      </w:r>
      <w:r w:rsidR="00296108" w:rsidRPr="000E14FF">
        <w:rPr>
          <w:b/>
          <w:color w:val="161617"/>
          <w:sz w:val="24"/>
          <w:szCs w:val="24"/>
        </w:rPr>
        <w:t xml:space="preserve">  </w:t>
      </w:r>
      <w:r w:rsidRPr="000E14FF">
        <w:rPr>
          <w:b/>
          <w:color w:val="161617"/>
          <w:sz w:val="24"/>
          <w:szCs w:val="24"/>
        </w:rPr>
        <w:t xml:space="preserve"> </w:t>
      </w:r>
      <w:r w:rsidR="002F2C5E">
        <w:rPr>
          <w:b/>
          <w:color w:val="161617"/>
          <w:sz w:val="24"/>
          <w:szCs w:val="24"/>
        </w:rPr>
        <w:t xml:space="preserve">  </w:t>
      </w:r>
      <w:r w:rsidRPr="000E14FF">
        <w:rPr>
          <w:b/>
          <w:color w:val="161617"/>
          <w:sz w:val="24"/>
          <w:szCs w:val="24"/>
        </w:rPr>
        <w:t xml:space="preserve">Second </w:t>
      </w:r>
      <w:r w:rsidRPr="00296108">
        <w:rPr>
          <w:b/>
          <w:color w:val="161617"/>
          <w:sz w:val="24"/>
          <w:szCs w:val="24"/>
          <w:u w:val="single"/>
        </w:rPr>
        <w:t>_______</w:t>
      </w:r>
      <w:r w:rsidRPr="000E14FF">
        <w:rPr>
          <w:b/>
          <w:color w:val="161617"/>
          <w:sz w:val="24"/>
          <w:szCs w:val="24"/>
        </w:rPr>
        <w:t xml:space="preserve">  </w:t>
      </w:r>
      <w:r w:rsidR="002F2C5E">
        <w:rPr>
          <w:b/>
          <w:color w:val="161617"/>
          <w:sz w:val="24"/>
          <w:szCs w:val="24"/>
        </w:rPr>
        <w:t xml:space="preserve">  </w:t>
      </w:r>
      <w:r w:rsidR="00296108">
        <w:rPr>
          <w:b/>
          <w:color w:val="161617"/>
          <w:sz w:val="24"/>
          <w:szCs w:val="24"/>
        </w:rPr>
        <w:t xml:space="preserve">Third </w:t>
      </w:r>
      <w:r w:rsidR="00296108" w:rsidRPr="00296108">
        <w:rPr>
          <w:b/>
          <w:color w:val="161617"/>
          <w:sz w:val="24"/>
          <w:szCs w:val="24"/>
          <w:u w:val="single"/>
        </w:rPr>
        <w:t xml:space="preserve">_______ </w:t>
      </w:r>
      <w:r w:rsidR="00296108">
        <w:rPr>
          <w:b/>
          <w:color w:val="161617"/>
          <w:sz w:val="24"/>
          <w:szCs w:val="24"/>
        </w:rPr>
        <w:t xml:space="preserve">   </w:t>
      </w:r>
      <w:r w:rsidRPr="000E14FF">
        <w:rPr>
          <w:b/>
          <w:color w:val="161617"/>
          <w:sz w:val="24"/>
          <w:szCs w:val="24"/>
        </w:rPr>
        <w:t xml:space="preserve">Fourth </w:t>
      </w:r>
      <w:r w:rsidRPr="00296108">
        <w:rPr>
          <w:b/>
          <w:color w:val="161617"/>
          <w:sz w:val="24"/>
          <w:szCs w:val="24"/>
          <w:u w:val="single"/>
        </w:rPr>
        <w:t>_______</w:t>
      </w:r>
      <w:r w:rsidRPr="000E14FF">
        <w:rPr>
          <w:b/>
          <w:color w:val="161617"/>
          <w:sz w:val="24"/>
          <w:szCs w:val="24"/>
        </w:rPr>
        <w:t>_</w:t>
      </w:r>
    </w:p>
    <w:p w14:paraId="117EBBC0" w14:textId="77777777" w:rsidR="00882516" w:rsidRPr="000E14FF" w:rsidRDefault="00882516">
      <w:pPr>
        <w:pStyle w:val="BodyText"/>
        <w:rPr>
          <w:b/>
          <w:color w:val="161617"/>
          <w:sz w:val="24"/>
          <w:szCs w:val="24"/>
        </w:rPr>
      </w:pPr>
    </w:p>
    <w:tbl>
      <w:tblPr>
        <w:tblW w:w="972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6120"/>
        <w:gridCol w:w="1350"/>
        <w:gridCol w:w="1530"/>
      </w:tblGrid>
      <w:tr w:rsidR="00882516" w:rsidRPr="000E14FF" w14:paraId="739988D7" w14:textId="77777777" w:rsidTr="00344F34">
        <w:trPr>
          <w:trHeight w:val="510"/>
          <w:tblHeader/>
        </w:trPr>
        <w:tc>
          <w:tcPr>
            <w:tcW w:w="720" w:type="dxa"/>
            <w:tcBorders>
              <w:top w:val="single" w:sz="4" w:space="0" w:color="auto"/>
              <w:left w:val="single" w:sz="4" w:space="0" w:color="auto"/>
              <w:bottom w:val="single" w:sz="12" w:space="0" w:color="auto"/>
              <w:right w:val="single" w:sz="4" w:space="0" w:color="auto"/>
            </w:tcBorders>
            <w:shd w:val="pct10" w:color="auto" w:fill="FFFFFF"/>
          </w:tcPr>
          <w:p w14:paraId="45F56395" w14:textId="77777777" w:rsidR="00882516" w:rsidRPr="000E14FF" w:rsidRDefault="00882516">
            <w:pPr>
              <w:pStyle w:val="BodyText"/>
              <w:jc w:val="center"/>
              <w:rPr>
                <w:b/>
                <w:color w:val="161617"/>
                <w:sz w:val="24"/>
                <w:szCs w:val="24"/>
              </w:rPr>
            </w:pPr>
          </w:p>
          <w:p w14:paraId="71FA12C2" w14:textId="77777777" w:rsidR="00882516" w:rsidRPr="000E14FF" w:rsidRDefault="00882516">
            <w:pPr>
              <w:pStyle w:val="BodyText"/>
              <w:jc w:val="center"/>
              <w:rPr>
                <w:b/>
                <w:color w:val="161617"/>
                <w:sz w:val="24"/>
                <w:szCs w:val="24"/>
              </w:rPr>
            </w:pPr>
          </w:p>
          <w:p w14:paraId="21AE8F32" w14:textId="77777777" w:rsidR="00882516" w:rsidRPr="000E14FF" w:rsidRDefault="00882516">
            <w:pPr>
              <w:pStyle w:val="BodyText"/>
              <w:jc w:val="center"/>
              <w:rPr>
                <w:b/>
                <w:color w:val="161617"/>
                <w:sz w:val="24"/>
                <w:szCs w:val="24"/>
              </w:rPr>
            </w:pPr>
            <w:r w:rsidRPr="000E14FF">
              <w:rPr>
                <w:b/>
                <w:color w:val="161617"/>
                <w:sz w:val="24"/>
                <w:szCs w:val="24"/>
              </w:rPr>
              <w:t>Step</w:t>
            </w:r>
          </w:p>
        </w:tc>
        <w:tc>
          <w:tcPr>
            <w:tcW w:w="6120" w:type="dxa"/>
            <w:tcBorders>
              <w:top w:val="single" w:sz="4" w:space="0" w:color="auto"/>
              <w:left w:val="single" w:sz="4" w:space="0" w:color="auto"/>
              <w:bottom w:val="single" w:sz="12" w:space="0" w:color="auto"/>
              <w:right w:val="single" w:sz="4" w:space="0" w:color="auto"/>
            </w:tcBorders>
            <w:shd w:val="pct10" w:color="auto" w:fill="FFFFFF"/>
          </w:tcPr>
          <w:p w14:paraId="40B8283D" w14:textId="77777777" w:rsidR="00882516" w:rsidRPr="000E14FF" w:rsidRDefault="00882516">
            <w:pPr>
              <w:pStyle w:val="BodyText"/>
              <w:jc w:val="center"/>
              <w:rPr>
                <w:b/>
                <w:color w:val="161617"/>
                <w:sz w:val="24"/>
                <w:szCs w:val="24"/>
              </w:rPr>
            </w:pPr>
          </w:p>
          <w:p w14:paraId="73EC730A" w14:textId="77777777" w:rsidR="00882516" w:rsidRPr="000E14FF" w:rsidRDefault="00882516">
            <w:pPr>
              <w:pStyle w:val="BodyText"/>
              <w:jc w:val="center"/>
              <w:rPr>
                <w:b/>
                <w:color w:val="161617"/>
                <w:sz w:val="24"/>
                <w:szCs w:val="24"/>
              </w:rPr>
            </w:pPr>
          </w:p>
          <w:p w14:paraId="51064064" w14:textId="77777777" w:rsidR="00882516" w:rsidRPr="000E14FF" w:rsidRDefault="00882516">
            <w:pPr>
              <w:pStyle w:val="BodyText"/>
              <w:jc w:val="center"/>
              <w:rPr>
                <w:b/>
                <w:color w:val="161617"/>
                <w:sz w:val="24"/>
                <w:szCs w:val="24"/>
              </w:rPr>
            </w:pPr>
            <w:r w:rsidRPr="000E14FF">
              <w:rPr>
                <w:b/>
                <w:color w:val="161617"/>
                <w:sz w:val="24"/>
                <w:szCs w:val="24"/>
              </w:rPr>
              <w:t>Procedure</w:t>
            </w:r>
          </w:p>
        </w:tc>
        <w:tc>
          <w:tcPr>
            <w:tcW w:w="1350" w:type="dxa"/>
            <w:tcBorders>
              <w:top w:val="single" w:sz="4" w:space="0" w:color="auto"/>
              <w:left w:val="single" w:sz="4" w:space="0" w:color="auto"/>
              <w:bottom w:val="single" w:sz="12" w:space="0" w:color="auto"/>
              <w:right w:val="single" w:sz="4" w:space="0" w:color="auto"/>
            </w:tcBorders>
            <w:shd w:val="pct10" w:color="auto" w:fill="FFFFFF"/>
          </w:tcPr>
          <w:p w14:paraId="77E11C9C" w14:textId="77777777" w:rsidR="00882516" w:rsidRPr="000E14FF" w:rsidRDefault="00882516">
            <w:pPr>
              <w:pStyle w:val="BodyText"/>
              <w:jc w:val="center"/>
              <w:rPr>
                <w:b/>
                <w:color w:val="161617"/>
                <w:sz w:val="24"/>
                <w:szCs w:val="24"/>
              </w:rPr>
            </w:pPr>
          </w:p>
          <w:p w14:paraId="1213762D" w14:textId="77777777" w:rsidR="00882516" w:rsidRPr="000E14FF" w:rsidRDefault="00882516">
            <w:pPr>
              <w:pStyle w:val="BodyText"/>
              <w:jc w:val="center"/>
              <w:rPr>
                <w:b/>
                <w:color w:val="161617"/>
                <w:sz w:val="24"/>
                <w:szCs w:val="24"/>
              </w:rPr>
            </w:pPr>
            <w:r w:rsidRPr="000E14FF">
              <w:rPr>
                <w:b/>
                <w:color w:val="161617"/>
                <w:sz w:val="24"/>
                <w:szCs w:val="24"/>
              </w:rPr>
              <w:t>Completed</w:t>
            </w:r>
          </w:p>
          <w:p w14:paraId="0FA9463C" w14:textId="77777777" w:rsidR="00882516" w:rsidRPr="000E14FF" w:rsidRDefault="00882516">
            <w:pPr>
              <w:pStyle w:val="BodyText"/>
              <w:jc w:val="center"/>
              <w:rPr>
                <w:b/>
                <w:color w:val="161617"/>
                <w:sz w:val="24"/>
                <w:szCs w:val="24"/>
              </w:rPr>
            </w:pPr>
            <w:r w:rsidRPr="000E14FF">
              <w:rPr>
                <w:b/>
                <w:color w:val="161617"/>
                <w:sz w:val="24"/>
                <w:szCs w:val="24"/>
              </w:rPr>
              <w:t>(yes/no)</w:t>
            </w:r>
          </w:p>
        </w:tc>
        <w:tc>
          <w:tcPr>
            <w:tcW w:w="1530" w:type="dxa"/>
            <w:tcBorders>
              <w:top w:val="single" w:sz="4" w:space="0" w:color="auto"/>
              <w:left w:val="single" w:sz="4" w:space="0" w:color="auto"/>
              <w:bottom w:val="single" w:sz="12" w:space="0" w:color="auto"/>
              <w:right w:val="single" w:sz="4" w:space="0" w:color="auto"/>
            </w:tcBorders>
            <w:shd w:val="pct10" w:color="auto" w:fill="FFFFFF"/>
          </w:tcPr>
          <w:p w14:paraId="6BF833E0" w14:textId="77777777" w:rsidR="00882516" w:rsidRPr="000E14FF" w:rsidRDefault="00882516">
            <w:pPr>
              <w:pStyle w:val="BodyText"/>
              <w:jc w:val="center"/>
              <w:rPr>
                <w:b/>
                <w:color w:val="161617"/>
                <w:sz w:val="24"/>
                <w:szCs w:val="24"/>
              </w:rPr>
            </w:pPr>
            <w:r w:rsidRPr="000E14FF">
              <w:rPr>
                <w:b/>
                <w:color w:val="161617"/>
                <w:sz w:val="24"/>
                <w:szCs w:val="24"/>
              </w:rPr>
              <w:t xml:space="preserve">Explanation </w:t>
            </w:r>
          </w:p>
          <w:p w14:paraId="2BEB0E8A" w14:textId="77777777" w:rsidR="00882516" w:rsidRPr="000E14FF" w:rsidRDefault="00882516">
            <w:pPr>
              <w:pStyle w:val="BodyText"/>
              <w:jc w:val="center"/>
              <w:rPr>
                <w:b/>
                <w:color w:val="161617"/>
                <w:sz w:val="24"/>
                <w:szCs w:val="24"/>
              </w:rPr>
            </w:pPr>
            <w:r w:rsidRPr="000E14FF">
              <w:rPr>
                <w:b/>
                <w:color w:val="161617"/>
                <w:sz w:val="24"/>
                <w:szCs w:val="24"/>
              </w:rPr>
              <w:t>(required for “No” responses)</w:t>
            </w:r>
          </w:p>
        </w:tc>
      </w:tr>
      <w:tr w:rsidR="00882516" w:rsidRPr="000E14FF" w14:paraId="7B2D1308" w14:textId="77777777" w:rsidTr="00344F34">
        <w:tc>
          <w:tcPr>
            <w:tcW w:w="720" w:type="dxa"/>
            <w:tcBorders>
              <w:top w:val="nil"/>
              <w:left w:val="nil"/>
              <w:bottom w:val="nil"/>
              <w:right w:val="nil"/>
            </w:tcBorders>
          </w:tcPr>
          <w:p w14:paraId="64238F99" w14:textId="77777777" w:rsidR="00882516" w:rsidRPr="000E14FF" w:rsidRDefault="00882516">
            <w:pPr>
              <w:pStyle w:val="BodyText"/>
              <w:jc w:val="center"/>
              <w:rPr>
                <w:color w:val="161617"/>
                <w:sz w:val="24"/>
                <w:szCs w:val="24"/>
              </w:rPr>
            </w:pPr>
            <w:r w:rsidRPr="000E14FF">
              <w:rPr>
                <w:color w:val="161617"/>
                <w:sz w:val="24"/>
                <w:szCs w:val="24"/>
              </w:rPr>
              <w:t>A.</w:t>
            </w:r>
          </w:p>
        </w:tc>
        <w:tc>
          <w:tcPr>
            <w:tcW w:w="6120" w:type="dxa"/>
            <w:tcBorders>
              <w:top w:val="nil"/>
              <w:left w:val="nil"/>
              <w:bottom w:val="nil"/>
              <w:right w:val="nil"/>
            </w:tcBorders>
          </w:tcPr>
          <w:p w14:paraId="4348C536" w14:textId="77777777" w:rsidR="00882516" w:rsidRPr="000E14FF" w:rsidRDefault="00882516">
            <w:pPr>
              <w:pStyle w:val="BodyText"/>
              <w:rPr>
                <w:color w:val="161617"/>
                <w:sz w:val="24"/>
                <w:szCs w:val="24"/>
              </w:rPr>
            </w:pPr>
            <w:r w:rsidRPr="000E14FF">
              <w:rPr>
                <w:color w:val="161617"/>
                <w:sz w:val="24"/>
                <w:szCs w:val="24"/>
              </w:rPr>
              <w:t>Is the TSR/TDR in the required standard format?  Is each Intra-Commerce transaction included for proprietary USSGL accounts?</w:t>
            </w:r>
          </w:p>
          <w:p w14:paraId="59C28048" w14:textId="77777777" w:rsidR="007F52B8" w:rsidRPr="000E14FF" w:rsidRDefault="007F52B8">
            <w:pPr>
              <w:pStyle w:val="BodyText"/>
              <w:rPr>
                <w:color w:val="161617"/>
                <w:sz w:val="24"/>
                <w:szCs w:val="24"/>
              </w:rPr>
            </w:pPr>
          </w:p>
        </w:tc>
        <w:tc>
          <w:tcPr>
            <w:tcW w:w="1350" w:type="dxa"/>
            <w:tcBorders>
              <w:top w:val="nil"/>
              <w:left w:val="nil"/>
              <w:bottom w:val="nil"/>
              <w:right w:val="nil"/>
            </w:tcBorders>
          </w:tcPr>
          <w:p w14:paraId="15C037EE" w14:textId="77777777" w:rsidR="00882516" w:rsidRPr="000E14FF" w:rsidRDefault="00882516">
            <w:pPr>
              <w:pStyle w:val="BodyText"/>
              <w:rPr>
                <w:color w:val="161617"/>
                <w:sz w:val="24"/>
                <w:szCs w:val="24"/>
              </w:rPr>
            </w:pPr>
          </w:p>
          <w:p w14:paraId="0A2E5CE9" w14:textId="77777777" w:rsidR="007F52B8" w:rsidRPr="000E14FF" w:rsidRDefault="007F52B8">
            <w:pPr>
              <w:pStyle w:val="BodyText"/>
              <w:rPr>
                <w:color w:val="161617"/>
                <w:sz w:val="24"/>
                <w:szCs w:val="24"/>
              </w:rPr>
            </w:pPr>
          </w:p>
          <w:p w14:paraId="2FAF1A02" w14:textId="77777777" w:rsidR="00882516" w:rsidRPr="000E14FF" w:rsidRDefault="00882516">
            <w:pPr>
              <w:pStyle w:val="BodyText"/>
              <w:rPr>
                <w:color w:val="161617"/>
                <w:sz w:val="24"/>
                <w:szCs w:val="24"/>
              </w:rPr>
            </w:pPr>
            <w:r w:rsidRPr="000E14FF">
              <w:rPr>
                <w:color w:val="161617"/>
                <w:sz w:val="24"/>
                <w:szCs w:val="24"/>
              </w:rPr>
              <w:t xml:space="preserve">  ______</w:t>
            </w:r>
            <w:r w:rsidR="007F52B8" w:rsidRPr="000E14FF">
              <w:rPr>
                <w:color w:val="161617"/>
                <w:sz w:val="24"/>
                <w:szCs w:val="24"/>
              </w:rPr>
              <w:t>__</w:t>
            </w:r>
          </w:p>
        </w:tc>
        <w:tc>
          <w:tcPr>
            <w:tcW w:w="1530" w:type="dxa"/>
            <w:tcBorders>
              <w:top w:val="nil"/>
              <w:left w:val="nil"/>
              <w:bottom w:val="nil"/>
              <w:right w:val="nil"/>
            </w:tcBorders>
          </w:tcPr>
          <w:p w14:paraId="6B857D84" w14:textId="77777777" w:rsidR="00882516" w:rsidRPr="000E14FF" w:rsidRDefault="00882516">
            <w:pPr>
              <w:pStyle w:val="BodyText"/>
              <w:rPr>
                <w:color w:val="161617"/>
                <w:sz w:val="24"/>
                <w:szCs w:val="24"/>
              </w:rPr>
            </w:pPr>
          </w:p>
        </w:tc>
      </w:tr>
      <w:tr w:rsidR="00882516" w:rsidRPr="000E14FF" w14:paraId="31BE0419" w14:textId="77777777" w:rsidTr="00344F34">
        <w:trPr>
          <w:trHeight w:val="1953"/>
        </w:trPr>
        <w:tc>
          <w:tcPr>
            <w:tcW w:w="720" w:type="dxa"/>
            <w:tcBorders>
              <w:top w:val="nil"/>
              <w:left w:val="nil"/>
              <w:bottom w:val="nil"/>
              <w:right w:val="nil"/>
            </w:tcBorders>
          </w:tcPr>
          <w:p w14:paraId="0B401145" w14:textId="77777777" w:rsidR="00882516" w:rsidRPr="000E14FF" w:rsidRDefault="00882516">
            <w:pPr>
              <w:pStyle w:val="BodyText"/>
              <w:jc w:val="center"/>
              <w:rPr>
                <w:color w:val="161617"/>
                <w:sz w:val="24"/>
                <w:szCs w:val="24"/>
              </w:rPr>
            </w:pPr>
            <w:r w:rsidRPr="000E14FF">
              <w:rPr>
                <w:color w:val="161617"/>
                <w:sz w:val="24"/>
                <w:szCs w:val="24"/>
              </w:rPr>
              <w:t>B.</w:t>
            </w:r>
          </w:p>
        </w:tc>
        <w:tc>
          <w:tcPr>
            <w:tcW w:w="6120" w:type="dxa"/>
            <w:tcBorders>
              <w:top w:val="nil"/>
              <w:left w:val="nil"/>
              <w:bottom w:val="nil"/>
              <w:right w:val="nil"/>
            </w:tcBorders>
          </w:tcPr>
          <w:p w14:paraId="33E3452E" w14:textId="6EFA1F53" w:rsidR="00882516" w:rsidRPr="000E14FF" w:rsidRDefault="00882516" w:rsidP="00F45DC5">
            <w:pPr>
              <w:pStyle w:val="BodyText"/>
              <w:tabs>
                <w:tab w:val="clear" w:pos="6480"/>
                <w:tab w:val="left" w:pos="6444"/>
              </w:tabs>
              <w:rPr>
                <w:color w:val="161617"/>
                <w:sz w:val="24"/>
                <w:szCs w:val="24"/>
              </w:rPr>
            </w:pPr>
            <w:r w:rsidRPr="000E14FF">
              <w:rPr>
                <w:color w:val="161617"/>
                <w:sz w:val="24"/>
                <w:szCs w:val="24"/>
              </w:rPr>
              <w:t xml:space="preserve">Does the TSR/TDR include Intra-Commerce transactions from October 1 through the ending date (December 31, </w:t>
            </w:r>
            <w:r w:rsidR="008F0997">
              <w:rPr>
                <w:color w:val="161617"/>
                <w:sz w:val="24"/>
                <w:szCs w:val="24"/>
              </w:rPr>
              <w:t>March 31</w:t>
            </w:r>
            <w:r w:rsidRPr="000E14FF">
              <w:rPr>
                <w:color w:val="161617"/>
                <w:sz w:val="24"/>
                <w:szCs w:val="24"/>
              </w:rPr>
              <w:t>, June 30, or September 30) for the following categories, as applicable?</w:t>
            </w:r>
          </w:p>
          <w:p w14:paraId="30E1C9A2" w14:textId="77777777" w:rsidR="00882516" w:rsidRPr="000E14FF" w:rsidRDefault="00882516">
            <w:pPr>
              <w:pStyle w:val="BodyText"/>
              <w:numPr>
                <w:ilvl w:val="0"/>
                <w:numId w:val="5"/>
              </w:numPr>
              <w:rPr>
                <w:color w:val="161617"/>
                <w:sz w:val="24"/>
                <w:szCs w:val="24"/>
              </w:rPr>
            </w:pPr>
            <w:r w:rsidRPr="000E14FF">
              <w:rPr>
                <w:color w:val="161617"/>
                <w:sz w:val="24"/>
                <w:szCs w:val="24"/>
              </w:rPr>
              <w:t>Assets</w:t>
            </w:r>
          </w:p>
          <w:p w14:paraId="6101101C" w14:textId="77777777" w:rsidR="00882516" w:rsidRPr="000E14FF" w:rsidRDefault="00882516">
            <w:pPr>
              <w:pStyle w:val="BodyText"/>
              <w:numPr>
                <w:ilvl w:val="0"/>
                <w:numId w:val="5"/>
              </w:numPr>
              <w:rPr>
                <w:color w:val="161617"/>
                <w:sz w:val="24"/>
                <w:szCs w:val="24"/>
              </w:rPr>
            </w:pPr>
            <w:r w:rsidRPr="000E14FF">
              <w:rPr>
                <w:color w:val="161617"/>
                <w:sz w:val="24"/>
                <w:szCs w:val="24"/>
              </w:rPr>
              <w:t>Liabilities</w:t>
            </w:r>
          </w:p>
          <w:p w14:paraId="00D3EE39" w14:textId="77777777" w:rsidR="00882516" w:rsidRPr="000E14FF" w:rsidRDefault="00882516">
            <w:pPr>
              <w:pStyle w:val="BodyText"/>
              <w:numPr>
                <w:ilvl w:val="0"/>
                <w:numId w:val="5"/>
              </w:numPr>
              <w:rPr>
                <w:color w:val="161617"/>
                <w:sz w:val="24"/>
                <w:szCs w:val="24"/>
              </w:rPr>
            </w:pPr>
            <w:r w:rsidRPr="000E14FF">
              <w:rPr>
                <w:color w:val="161617"/>
                <w:sz w:val="24"/>
                <w:szCs w:val="24"/>
              </w:rPr>
              <w:t>Unexpended Appropriations-Transfers In/Out</w:t>
            </w:r>
          </w:p>
          <w:p w14:paraId="5D66B156" w14:textId="77777777" w:rsidR="00882516" w:rsidRPr="000E14FF" w:rsidRDefault="00882516">
            <w:pPr>
              <w:pStyle w:val="BodyText"/>
              <w:numPr>
                <w:ilvl w:val="0"/>
                <w:numId w:val="5"/>
              </w:numPr>
              <w:rPr>
                <w:color w:val="161617"/>
                <w:sz w:val="24"/>
                <w:szCs w:val="24"/>
              </w:rPr>
            </w:pPr>
            <w:r w:rsidRPr="000E14FF">
              <w:rPr>
                <w:color w:val="161617"/>
                <w:sz w:val="24"/>
                <w:szCs w:val="24"/>
              </w:rPr>
              <w:t>Revenue</w:t>
            </w:r>
          </w:p>
          <w:p w14:paraId="47AE05A9" w14:textId="77777777" w:rsidR="00882516" w:rsidRPr="000E14FF" w:rsidRDefault="00882516">
            <w:pPr>
              <w:pStyle w:val="BodyText"/>
              <w:numPr>
                <w:ilvl w:val="0"/>
                <w:numId w:val="5"/>
              </w:numPr>
              <w:rPr>
                <w:color w:val="161617"/>
                <w:sz w:val="24"/>
                <w:szCs w:val="24"/>
              </w:rPr>
            </w:pPr>
            <w:r w:rsidRPr="000E14FF">
              <w:rPr>
                <w:color w:val="161617"/>
                <w:sz w:val="24"/>
                <w:szCs w:val="24"/>
              </w:rPr>
              <w:t>Expenses</w:t>
            </w:r>
          </w:p>
          <w:p w14:paraId="7A1C0C64" w14:textId="77777777" w:rsidR="00882516" w:rsidRPr="000E14FF" w:rsidRDefault="00882516">
            <w:pPr>
              <w:pStyle w:val="BodyText"/>
              <w:numPr>
                <w:ilvl w:val="0"/>
                <w:numId w:val="5"/>
              </w:numPr>
              <w:rPr>
                <w:color w:val="161617"/>
                <w:sz w:val="24"/>
                <w:szCs w:val="24"/>
              </w:rPr>
            </w:pPr>
            <w:r w:rsidRPr="000E14FF">
              <w:rPr>
                <w:color w:val="161617"/>
                <w:sz w:val="24"/>
                <w:szCs w:val="24"/>
              </w:rPr>
              <w:t>Gains</w:t>
            </w:r>
          </w:p>
          <w:p w14:paraId="21145D07" w14:textId="77777777" w:rsidR="00882516" w:rsidRPr="000E14FF" w:rsidRDefault="00882516">
            <w:pPr>
              <w:pStyle w:val="BodyText"/>
              <w:numPr>
                <w:ilvl w:val="0"/>
                <w:numId w:val="5"/>
              </w:numPr>
              <w:rPr>
                <w:color w:val="161617"/>
                <w:sz w:val="24"/>
                <w:szCs w:val="24"/>
              </w:rPr>
            </w:pPr>
            <w:r w:rsidRPr="000E14FF">
              <w:rPr>
                <w:color w:val="161617"/>
                <w:sz w:val="24"/>
                <w:szCs w:val="24"/>
              </w:rPr>
              <w:t>Losses</w:t>
            </w:r>
          </w:p>
          <w:p w14:paraId="2541A365" w14:textId="77777777" w:rsidR="00882516" w:rsidRPr="000E14FF" w:rsidRDefault="00882516">
            <w:pPr>
              <w:pStyle w:val="BodyText"/>
              <w:numPr>
                <w:ilvl w:val="0"/>
                <w:numId w:val="5"/>
              </w:numPr>
              <w:rPr>
                <w:color w:val="161617"/>
                <w:sz w:val="24"/>
                <w:szCs w:val="24"/>
              </w:rPr>
            </w:pPr>
            <w:r w:rsidRPr="000E14FF">
              <w:rPr>
                <w:color w:val="161617"/>
                <w:sz w:val="24"/>
                <w:szCs w:val="24"/>
              </w:rPr>
              <w:t>Other Financing Sources</w:t>
            </w:r>
          </w:p>
          <w:p w14:paraId="622628F7" w14:textId="77777777" w:rsidR="00882516" w:rsidRPr="000E14FF" w:rsidRDefault="00882516">
            <w:pPr>
              <w:pStyle w:val="BodyText"/>
              <w:numPr>
                <w:ilvl w:val="0"/>
                <w:numId w:val="5"/>
              </w:numPr>
              <w:rPr>
                <w:color w:val="161617"/>
                <w:sz w:val="24"/>
                <w:szCs w:val="24"/>
              </w:rPr>
            </w:pPr>
            <w:r w:rsidRPr="000E14FF">
              <w:rPr>
                <w:color w:val="161617"/>
                <w:sz w:val="24"/>
                <w:szCs w:val="24"/>
              </w:rPr>
              <w:t>Memorandum</w:t>
            </w:r>
          </w:p>
          <w:p w14:paraId="6CFE6C50" w14:textId="77777777" w:rsidR="00882516" w:rsidRPr="000E14FF" w:rsidRDefault="00882516">
            <w:pPr>
              <w:pStyle w:val="BodyText"/>
              <w:rPr>
                <w:color w:val="161617"/>
                <w:sz w:val="24"/>
                <w:szCs w:val="24"/>
              </w:rPr>
            </w:pPr>
          </w:p>
        </w:tc>
        <w:tc>
          <w:tcPr>
            <w:tcW w:w="1350" w:type="dxa"/>
            <w:tcBorders>
              <w:top w:val="nil"/>
              <w:left w:val="nil"/>
              <w:bottom w:val="nil"/>
              <w:right w:val="nil"/>
            </w:tcBorders>
          </w:tcPr>
          <w:p w14:paraId="778E1812" w14:textId="77777777" w:rsidR="00882516" w:rsidRPr="000E14FF" w:rsidRDefault="00882516">
            <w:pPr>
              <w:pStyle w:val="BodyText"/>
              <w:rPr>
                <w:color w:val="161617"/>
                <w:sz w:val="24"/>
                <w:szCs w:val="24"/>
              </w:rPr>
            </w:pPr>
          </w:p>
          <w:p w14:paraId="213E50AB" w14:textId="77777777" w:rsidR="00882516" w:rsidRPr="000E14FF" w:rsidRDefault="00882516">
            <w:pPr>
              <w:pStyle w:val="BodyText"/>
              <w:rPr>
                <w:color w:val="161617"/>
                <w:sz w:val="24"/>
                <w:szCs w:val="24"/>
              </w:rPr>
            </w:pPr>
          </w:p>
          <w:p w14:paraId="6EA979C6" w14:textId="77777777" w:rsidR="00882516" w:rsidRPr="000E14FF" w:rsidRDefault="00882516">
            <w:pPr>
              <w:pStyle w:val="BodyText"/>
              <w:rPr>
                <w:color w:val="161617"/>
                <w:sz w:val="24"/>
                <w:szCs w:val="24"/>
              </w:rPr>
            </w:pPr>
          </w:p>
          <w:p w14:paraId="76B18FF8" w14:textId="77777777" w:rsidR="00882516" w:rsidRPr="000E14FF" w:rsidRDefault="00882516">
            <w:pPr>
              <w:pStyle w:val="BodyText"/>
              <w:rPr>
                <w:color w:val="161617"/>
                <w:sz w:val="24"/>
                <w:szCs w:val="24"/>
              </w:rPr>
            </w:pPr>
          </w:p>
          <w:p w14:paraId="14ED24CB" w14:textId="77777777" w:rsidR="00882516" w:rsidRPr="000E14FF" w:rsidRDefault="00882516">
            <w:pPr>
              <w:pStyle w:val="BodyText"/>
              <w:rPr>
                <w:color w:val="161617"/>
                <w:sz w:val="24"/>
                <w:szCs w:val="24"/>
              </w:rPr>
            </w:pPr>
          </w:p>
          <w:p w14:paraId="68A9316C" w14:textId="77777777" w:rsidR="00882516" w:rsidRPr="000E14FF" w:rsidRDefault="00882516">
            <w:pPr>
              <w:pStyle w:val="BodyText"/>
              <w:rPr>
                <w:color w:val="161617"/>
                <w:sz w:val="24"/>
                <w:szCs w:val="24"/>
              </w:rPr>
            </w:pPr>
          </w:p>
          <w:p w14:paraId="3DD9E67C" w14:textId="77777777" w:rsidR="00882516" w:rsidRPr="000E14FF" w:rsidRDefault="00882516">
            <w:pPr>
              <w:pStyle w:val="BodyText"/>
              <w:rPr>
                <w:color w:val="161617"/>
                <w:sz w:val="24"/>
                <w:szCs w:val="24"/>
              </w:rPr>
            </w:pPr>
          </w:p>
          <w:p w14:paraId="6B6BEC40" w14:textId="77777777" w:rsidR="00882516" w:rsidRPr="000E14FF" w:rsidRDefault="00882516">
            <w:pPr>
              <w:pStyle w:val="BodyText"/>
              <w:rPr>
                <w:color w:val="161617"/>
                <w:sz w:val="24"/>
                <w:szCs w:val="24"/>
              </w:rPr>
            </w:pPr>
          </w:p>
          <w:p w14:paraId="26533ED9" w14:textId="77777777" w:rsidR="00882516" w:rsidRPr="000E14FF" w:rsidRDefault="00882516">
            <w:pPr>
              <w:pStyle w:val="BodyText"/>
              <w:rPr>
                <w:color w:val="161617"/>
                <w:sz w:val="24"/>
                <w:szCs w:val="24"/>
              </w:rPr>
            </w:pPr>
          </w:p>
          <w:p w14:paraId="629EDE60" w14:textId="77777777" w:rsidR="00882516" w:rsidRPr="000E14FF" w:rsidRDefault="00882516">
            <w:pPr>
              <w:pStyle w:val="BodyText"/>
              <w:rPr>
                <w:color w:val="161617"/>
                <w:sz w:val="24"/>
                <w:szCs w:val="24"/>
              </w:rPr>
            </w:pPr>
          </w:p>
          <w:p w14:paraId="03C5F706" w14:textId="77777777" w:rsidR="00882516" w:rsidRPr="000E14FF" w:rsidRDefault="00882516">
            <w:pPr>
              <w:pStyle w:val="BodyText"/>
              <w:rPr>
                <w:color w:val="161617"/>
                <w:sz w:val="24"/>
                <w:szCs w:val="24"/>
              </w:rPr>
            </w:pPr>
          </w:p>
          <w:p w14:paraId="5CA2551B" w14:textId="77777777" w:rsidR="004300B4" w:rsidRPr="000E14FF" w:rsidRDefault="004300B4">
            <w:pPr>
              <w:pStyle w:val="BodyText"/>
              <w:rPr>
                <w:color w:val="161617"/>
                <w:sz w:val="24"/>
                <w:szCs w:val="24"/>
              </w:rPr>
            </w:pPr>
          </w:p>
          <w:p w14:paraId="5AA7C1ED" w14:textId="77777777" w:rsidR="00882516" w:rsidRPr="00344F34" w:rsidRDefault="00882516">
            <w:pPr>
              <w:pStyle w:val="BodyText"/>
              <w:rPr>
                <w:color w:val="161617"/>
                <w:sz w:val="24"/>
                <w:szCs w:val="24"/>
                <w:u w:val="single"/>
              </w:rPr>
            </w:pPr>
            <w:r w:rsidRPr="000E14FF">
              <w:rPr>
                <w:color w:val="161617"/>
                <w:sz w:val="24"/>
                <w:szCs w:val="24"/>
              </w:rPr>
              <w:t xml:space="preserve">  </w:t>
            </w:r>
            <w:r w:rsidRPr="00344F34">
              <w:rPr>
                <w:color w:val="161617"/>
                <w:sz w:val="24"/>
                <w:szCs w:val="24"/>
                <w:u w:val="single"/>
              </w:rPr>
              <w:t>______</w:t>
            </w:r>
            <w:r w:rsidR="007F52B8" w:rsidRPr="00344F34">
              <w:rPr>
                <w:color w:val="161617"/>
                <w:sz w:val="24"/>
                <w:szCs w:val="24"/>
                <w:u w:val="single"/>
              </w:rPr>
              <w:t>__</w:t>
            </w:r>
          </w:p>
        </w:tc>
        <w:tc>
          <w:tcPr>
            <w:tcW w:w="1530" w:type="dxa"/>
            <w:tcBorders>
              <w:top w:val="nil"/>
              <w:left w:val="nil"/>
              <w:bottom w:val="nil"/>
              <w:right w:val="nil"/>
            </w:tcBorders>
          </w:tcPr>
          <w:p w14:paraId="70C7881F" w14:textId="77777777" w:rsidR="00882516" w:rsidRPr="000E14FF" w:rsidRDefault="00882516">
            <w:pPr>
              <w:pStyle w:val="BodyText"/>
              <w:rPr>
                <w:color w:val="161617"/>
                <w:sz w:val="24"/>
                <w:szCs w:val="24"/>
              </w:rPr>
            </w:pPr>
          </w:p>
        </w:tc>
      </w:tr>
      <w:tr w:rsidR="00882516" w:rsidRPr="000E14FF" w14:paraId="2EB11217" w14:textId="77777777" w:rsidTr="00344F34">
        <w:trPr>
          <w:trHeight w:val="740"/>
        </w:trPr>
        <w:tc>
          <w:tcPr>
            <w:tcW w:w="720" w:type="dxa"/>
            <w:tcBorders>
              <w:top w:val="nil"/>
              <w:left w:val="nil"/>
              <w:bottom w:val="nil"/>
              <w:right w:val="nil"/>
            </w:tcBorders>
          </w:tcPr>
          <w:p w14:paraId="61B01037" w14:textId="77777777" w:rsidR="00882516" w:rsidRPr="000E14FF" w:rsidRDefault="00882516">
            <w:pPr>
              <w:pStyle w:val="BodyText"/>
              <w:jc w:val="center"/>
              <w:rPr>
                <w:color w:val="161617"/>
                <w:sz w:val="24"/>
                <w:szCs w:val="24"/>
              </w:rPr>
            </w:pPr>
            <w:r w:rsidRPr="000E14FF">
              <w:rPr>
                <w:color w:val="161617"/>
                <w:sz w:val="24"/>
                <w:szCs w:val="24"/>
              </w:rPr>
              <w:t>C.</w:t>
            </w:r>
          </w:p>
          <w:p w14:paraId="3A6B05B7" w14:textId="77777777" w:rsidR="00882516" w:rsidRPr="000E14FF" w:rsidRDefault="00882516">
            <w:pPr>
              <w:pStyle w:val="BodyText"/>
              <w:jc w:val="center"/>
              <w:rPr>
                <w:color w:val="161617"/>
                <w:sz w:val="24"/>
                <w:szCs w:val="24"/>
              </w:rPr>
            </w:pPr>
          </w:p>
        </w:tc>
        <w:tc>
          <w:tcPr>
            <w:tcW w:w="6120" w:type="dxa"/>
            <w:tcBorders>
              <w:top w:val="nil"/>
              <w:left w:val="nil"/>
              <w:bottom w:val="nil"/>
              <w:right w:val="nil"/>
            </w:tcBorders>
          </w:tcPr>
          <w:p w14:paraId="36C7215C" w14:textId="77777777" w:rsidR="007F52B8" w:rsidRPr="000E14FF" w:rsidRDefault="00882516" w:rsidP="00B6444C">
            <w:pPr>
              <w:pStyle w:val="BodyText"/>
              <w:rPr>
                <w:color w:val="161617"/>
                <w:sz w:val="24"/>
                <w:szCs w:val="24"/>
              </w:rPr>
            </w:pPr>
            <w:r w:rsidRPr="000E14FF">
              <w:rPr>
                <w:color w:val="161617"/>
                <w:sz w:val="24"/>
                <w:szCs w:val="24"/>
              </w:rPr>
              <w:t>Are all required data elements included in the TSR/TDR?</w:t>
            </w:r>
          </w:p>
        </w:tc>
        <w:tc>
          <w:tcPr>
            <w:tcW w:w="1350" w:type="dxa"/>
            <w:tcBorders>
              <w:top w:val="nil"/>
              <w:left w:val="nil"/>
              <w:bottom w:val="nil"/>
              <w:right w:val="nil"/>
            </w:tcBorders>
          </w:tcPr>
          <w:p w14:paraId="1057A522" w14:textId="77777777" w:rsidR="007F52B8" w:rsidRPr="000E14FF" w:rsidRDefault="007F52B8" w:rsidP="004300B4">
            <w:pPr>
              <w:pStyle w:val="BodyText"/>
              <w:rPr>
                <w:color w:val="161617"/>
                <w:sz w:val="24"/>
                <w:szCs w:val="24"/>
              </w:rPr>
            </w:pPr>
          </w:p>
          <w:p w14:paraId="0D66D39C" w14:textId="77777777" w:rsidR="00882516" w:rsidRPr="000E14FF" w:rsidRDefault="00882516" w:rsidP="004300B4">
            <w:pPr>
              <w:pStyle w:val="BodyText"/>
              <w:rPr>
                <w:color w:val="161617"/>
                <w:sz w:val="24"/>
                <w:szCs w:val="24"/>
              </w:rPr>
            </w:pPr>
            <w:r w:rsidRPr="000E14FF">
              <w:rPr>
                <w:color w:val="161617"/>
                <w:sz w:val="24"/>
                <w:szCs w:val="24"/>
              </w:rPr>
              <w:t xml:space="preserve">  </w:t>
            </w:r>
            <w:r w:rsidRPr="00344F34">
              <w:rPr>
                <w:color w:val="161617"/>
                <w:sz w:val="24"/>
                <w:szCs w:val="24"/>
                <w:u w:val="single"/>
              </w:rPr>
              <w:t>______</w:t>
            </w:r>
            <w:r w:rsidR="007F52B8" w:rsidRPr="00344F34">
              <w:rPr>
                <w:color w:val="161617"/>
                <w:sz w:val="24"/>
                <w:szCs w:val="24"/>
                <w:u w:val="single"/>
              </w:rPr>
              <w:t>__</w:t>
            </w:r>
          </w:p>
        </w:tc>
        <w:tc>
          <w:tcPr>
            <w:tcW w:w="1530" w:type="dxa"/>
            <w:tcBorders>
              <w:top w:val="nil"/>
              <w:left w:val="nil"/>
              <w:bottom w:val="nil"/>
              <w:right w:val="nil"/>
            </w:tcBorders>
          </w:tcPr>
          <w:p w14:paraId="3CD0BB5F" w14:textId="77777777" w:rsidR="00882516" w:rsidRPr="000E14FF" w:rsidRDefault="00882516">
            <w:pPr>
              <w:pStyle w:val="BodyText"/>
              <w:rPr>
                <w:color w:val="161617"/>
                <w:sz w:val="24"/>
                <w:szCs w:val="24"/>
              </w:rPr>
            </w:pPr>
          </w:p>
        </w:tc>
      </w:tr>
      <w:tr w:rsidR="00882516" w:rsidRPr="000E14FF" w14:paraId="3E8538B7" w14:textId="77777777" w:rsidTr="00344F34">
        <w:tc>
          <w:tcPr>
            <w:tcW w:w="720" w:type="dxa"/>
            <w:tcBorders>
              <w:top w:val="nil"/>
              <w:left w:val="nil"/>
              <w:bottom w:val="nil"/>
              <w:right w:val="nil"/>
            </w:tcBorders>
          </w:tcPr>
          <w:p w14:paraId="5A0FC961" w14:textId="77777777" w:rsidR="00882516" w:rsidRPr="000E14FF" w:rsidRDefault="00882516">
            <w:pPr>
              <w:pStyle w:val="BodyText"/>
              <w:jc w:val="center"/>
              <w:rPr>
                <w:color w:val="161617"/>
                <w:sz w:val="24"/>
                <w:szCs w:val="24"/>
              </w:rPr>
            </w:pPr>
            <w:r w:rsidRPr="000E14FF">
              <w:rPr>
                <w:color w:val="161617"/>
                <w:sz w:val="24"/>
                <w:szCs w:val="24"/>
              </w:rPr>
              <w:t>D.</w:t>
            </w:r>
          </w:p>
        </w:tc>
        <w:tc>
          <w:tcPr>
            <w:tcW w:w="6120" w:type="dxa"/>
            <w:tcBorders>
              <w:top w:val="nil"/>
              <w:left w:val="nil"/>
              <w:bottom w:val="nil"/>
              <w:right w:val="nil"/>
            </w:tcBorders>
          </w:tcPr>
          <w:p w14:paraId="2AAD83F4" w14:textId="77777777" w:rsidR="00882516" w:rsidRPr="000E14FF" w:rsidRDefault="00882516">
            <w:pPr>
              <w:pStyle w:val="BodyText"/>
              <w:rPr>
                <w:snapToGrid w:val="0"/>
                <w:color w:val="161617"/>
                <w:sz w:val="24"/>
                <w:szCs w:val="24"/>
              </w:rPr>
            </w:pPr>
            <w:r w:rsidRPr="000E14FF">
              <w:rPr>
                <w:snapToGrid w:val="0"/>
                <w:color w:val="161617"/>
                <w:sz w:val="24"/>
                <w:szCs w:val="24"/>
              </w:rPr>
              <w:t xml:space="preserve">Are Intra-Commerce transactions for the reporting period and at quarter-end reported on the </w:t>
            </w:r>
            <w:r w:rsidRPr="000E14FF">
              <w:rPr>
                <w:b/>
                <w:snapToGrid w:val="0"/>
                <w:color w:val="161617"/>
                <w:sz w:val="24"/>
                <w:szCs w:val="24"/>
              </w:rPr>
              <w:t>accrual basis</w:t>
            </w:r>
            <w:r w:rsidRPr="000E14FF">
              <w:rPr>
                <w:snapToGrid w:val="0"/>
                <w:color w:val="161617"/>
                <w:sz w:val="24"/>
                <w:szCs w:val="24"/>
              </w:rPr>
              <w:t>?</w:t>
            </w:r>
          </w:p>
          <w:p w14:paraId="5DABE8D4" w14:textId="77777777" w:rsidR="00882516" w:rsidRPr="000E14FF" w:rsidRDefault="00882516">
            <w:pPr>
              <w:pStyle w:val="BodyText"/>
              <w:rPr>
                <w:color w:val="161617"/>
                <w:sz w:val="24"/>
                <w:szCs w:val="24"/>
              </w:rPr>
            </w:pPr>
          </w:p>
        </w:tc>
        <w:tc>
          <w:tcPr>
            <w:tcW w:w="1350" w:type="dxa"/>
            <w:tcBorders>
              <w:top w:val="nil"/>
              <w:left w:val="nil"/>
              <w:bottom w:val="nil"/>
              <w:right w:val="nil"/>
            </w:tcBorders>
          </w:tcPr>
          <w:p w14:paraId="270FE7E8" w14:textId="77777777" w:rsidR="00882516" w:rsidRPr="000E14FF" w:rsidRDefault="00882516">
            <w:pPr>
              <w:pStyle w:val="BodyText"/>
              <w:rPr>
                <w:color w:val="161617"/>
                <w:sz w:val="24"/>
                <w:szCs w:val="24"/>
              </w:rPr>
            </w:pPr>
          </w:p>
          <w:p w14:paraId="28406F6C" w14:textId="77777777" w:rsidR="00882516" w:rsidRPr="00344F34" w:rsidRDefault="00882516" w:rsidP="004300B4">
            <w:pPr>
              <w:pStyle w:val="BodyText"/>
              <w:rPr>
                <w:color w:val="161617"/>
                <w:sz w:val="24"/>
                <w:szCs w:val="24"/>
                <w:u w:val="single"/>
              </w:rPr>
            </w:pPr>
            <w:r w:rsidRPr="000E14FF">
              <w:rPr>
                <w:color w:val="161617"/>
                <w:sz w:val="24"/>
                <w:szCs w:val="24"/>
              </w:rPr>
              <w:t xml:space="preserve">  </w:t>
            </w:r>
            <w:r w:rsidRPr="00344F34">
              <w:rPr>
                <w:color w:val="161617"/>
                <w:sz w:val="24"/>
                <w:szCs w:val="24"/>
                <w:u w:val="single"/>
              </w:rPr>
              <w:t>______</w:t>
            </w:r>
            <w:r w:rsidR="007F52B8" w:rsidRPr="00344F34">
              <w:rPr>
                <w:color w:val="161617"/>
                <w:sz w:val="24"/>
                <w:szCs w:val="24"/>
                <w:u w:val="single"/>
              </w:rPr>
              <w:t>__</w:t>
            </w:r>
          </w:p>
        </w:tc>
        <w:tc>
          <w:tcPr>
            <w:tcW w:w="1530" w:type="dxa"/>
            <w:tcBorders>
              <w:top w:val="nil"/>
              <w:left w:val="nil"/>
              <w:bottom w:val="nil"/>
              <w:right w:val="nil"/>
            </w:tcBorders>
          </w:tcPr>
          <w:p w14:paraId="4AFF484B" w14:textId="77777777" w:rsidR="00882516" w:rsidRPr="000E14FF" w:rsidRDefault="00882516">
            <w:pPr>
              <w:pStyle w:val="BodyText"/>
              <w:rPr>
                <w:color w:val="161617"/>
                <w:sz w:val="24"/>
                <w:szCs w:val="24"/>
              </w:rPr>
            </w:pPr>
          </w:p>
        </w:tc>
      </w:tr>
      <w:tr w:rsidR="00882516" w:rsidRPr="000E14FF" w14:paraId="1575E93B" w14:textId="77777777" w:rsidTr="00344F34">
        <w:trPr>
          <w:cantSplit/>
          <w:trHeight w:val="270"/>
        </w:trPr>
        <w:tc>
          <w:tcPr>
            <w:tcW w:w="720" w:type="dxa"/>
            <w:tcBorders>
              <w:top w:val="nil"/>
              <w:left w:val="nil"/>
              <w:bottom w:val="nil"/>
              <w:right w:val="nil"/>
            </w:tcBorders>
          </w:tcPr>
          <w:p w14:paraId="17DDABA9" w14:textId="77777777" w:rsidR="00882516" w:rsidRPr="000E14FF" w:rsidRDefault="003353FB" w:rsidP="003353FB">
            <w:pPr>
              <w:pStyle w:val="BodyText"/>
              <w:tabs>
                <w:tab w:val="clear" w:pos="270"/>
                <w:tab w:val="left" w:pos="360"/>
              </w:tabs>
              <w:ind w:right="-18"/>
              <w:rPr>
                <w:color w:val="161617"/>
                <w:sz w:val="24"/>
                <w:szCs w:val="24"/>
              </w:rPr>
            </w:pPr>
            <w:r w:rsidRPr="000E14FF">
              <w:rPr>
                <w:color w:val="161617"/>
                <w:sz w:val="24"/>
                <w:szCs w:val="24"/>
              </w:rPr>
              <w:t xml:space="preserve">  </w:t>
            </w:r>
            <w:r w:rsidR="00882516" w:rsidRPr="000E14FF">
              <w:rPr>
                <w:color w:val="161617"/>
                <w:sz w:val="24"/>
                <w:szCs w:val="24"/>
              </w:rPr>
              <w:t>E.</w:t>
            </w:r>
          </w:p>
          <w:p w14:paraId="2E0F2A71" w14:textId="77777777" w:rsidR="00882516" w:rsidRPr="000E14FF" w:rsidRDefault="00882516">
            <w:pPr>
              <w:pStyle w:val="BodyText"/>
              <w:ind w:left="270"/>
              <w:jc w:val="center"/>
              <w:rPr>
                <w:color w:val="161617"/>
                <w:sz w:val="24"/>
                <w:szCs w:val="24"/>
              </w:rPr>
            </w:pPr>
          </w:p>
        </w:tc>
        <w:tc>
          <w:tcPr>
            <w:tcW w:w="6120" w:type="dxa"/>
            <w:tcBorders>
              <w:top w:val="nil"/>
              <w:left w:val="nil"/>
              <w:bottom w:val="nil"/>
              <w:right w:val="nil"/>
            </w:tcBorders>
          </w:tcPr>
          <w:p w14:paraId="16DC05CC" w14:textId="77777777" w:rsidR="00882516" w:rsidRPr="000E14FF" w:rsidRDefault="00882516">
            <w:pPr>
              <w:pStyle w:val="BodyText"/>
              <w:rPr>
                <w:snapToGrid w:val="0"/>
                <w:color w:val="161617"/>
                <w:sz w:val="24"/>
                <w:szCs w:val="24"/>
              </w:rPr>
            </w:pPr>
            <w:r w:rsidRPr="000E14FF">
              <w:rPr>
                <w:snapToGrid w:val="0"/>
                <w:color w:val="161617"/>
                <w:sz w:val="24"/>
                <w:szCs w:val="24"/>
              </w:rPr>
              <w:t>Was the Preliminary TSR/TDR submitted to your partner bureaus by the due date?</w:t>
            </w:r>
          </w:p>
          <w:p w14:paraId="11D7274C" w14:textId="77777777" w:rsidR="00882516" w:rsidRPr="000E14FF" w:rsidRDefault="00882516">
            <w:pPr>
              <w:pStyle w:val="BodyText"/>
              <w:rPr>
                <w:snapToGrid w:val="0"/>
                <w:color w:val="161617"/>
                <w:sz w:val="24"/>
                <w:szCs w:val="24"/>
              </w:rPr>
            </w:pPr>
          </w:p>
        </w:tc>
        <w:tc>
          <w:tcPr>
            <w:tcW w:w="1350" w:type="dxa"/>
            <w:tcBorders>
              <w:top w:val="nil"/>
              <w:left w:val="nil"/>
              <w:bottom w:val="nil"/>
              <w:right w:val="nil"/>
            </w:tcBorders>
          </w:tcPr>
          <w:p w14:paraId="060B4D54" w14:textId="77777777" w:rsidR="00882516" w:rsidRPr="000E14FF" w:rsidRDefault="00882516">
            <w:pPr>
              <w:pStyle w:val="BodyText"/>
              <w:rPr>
                <w:color w:val="161617"/>
                <w:sz w:val="24"/>
                <w:szCs w:val="24"/>
              </w:rPr>
            </w:pPr>
          </w:p>
          <w:p w14:paraId="7AA24443" w14:textId="77777777" w:rsidR="00882516" w:rsidRPr="000E14FF" w:rsidRDefault="00882516">
            <w:pPr>
              <w:pStyle w:val="BodyText"/>
              <w:rPr>
                <w:color w:val="161617"/>
                <w:sz w:val="24"/>
                <w:szCs w:val="24"/>
              </w:rPr>
            </w:pPr>
            <w:r w:rsidRPr="000E14FF">
              <w:rPr>
                <w:color w:val="161617"/>
                <w:sz w:val="24"/>
                <w:szCs w:val="24"/>
              </w:rPr>
              <w:t xml:space="preserve">  </w:t>
            </w:r>
            <w:r w:rsidRPr="00344F34">
              <w:rPr>
                <w:color w:val="161617"/>
                <w:sz w:val="24"/>
                <w:szCs w:val="24"/>
                <w:u w:val="single"/>
              </w:rPr>
              <w:t>______</w:t>
            </w:r>
            <w:r w:rsidR="007F52B8" w:rsidRPr="00344F34">
              <w:rPr>
                <w:color w:val="161617"/>
                <w:sz w:val="24"/>
                <w:szCs w:val="24"/>
                <w:u w:val="single"/>
              </w:rPr>
              <w:t>__</w:t>
            </w:r>
          </w:p>
        </w:tc>
        <w:tc>
          <w:tcPr>
            <w:tcW w:w="1530" w:type="dxa"/>
            <w:tcBorders>
              <w:top w:val="nil"/>
              <w:left w:val="nil"/>
              <w:bottom w:val="nil"/>
              <w:right w:val="nil"/>
            </w:tcBorders>
          </w:tcPr>
          <w:p w14:paraId="3E21B9BF" w14:textId="77777777" w:rsidR="0057647E" w:rsidRDefault="0057647E">
            <w:pPr>
              <w:pStyle w:val="BodyText"/>
              <w:rPr>
                <w:color w:val="161617"/>
                <w:sz w:val="24"/>
                <w:szCs w:val="24"/>
              </w:rPr>
            </w:pPr>
          </w:p>
          <w:p w14:paraId="2EDFB485" w14:textId="77777777" w:rsidR="0057647E" w:rsidRPr="0057647E" w:rsidRDefault="0057647E" w:rsidP="0057647E"/>
          <w:p w14:paraId="571D2DE1" w14:textId="77777777" w:rsidR="00882516" w:rsidRPr="0057647E" w:rsidRDefault="00882516" w:rsidP="0057647E">
            <w:pPr>
              <w:jc w:val="center"/>
            </w:pPr>
          </w:p>
        </w:tc>
      </w:tr>
      <w:tr w:rsidR="00882516" w:rsidRPr="000E14FF" w14:paraId="1EE29F6E" w14:textId="77777777" w:rsidTr="00344F34">
        <w:trPr>
          <w:cantSplit/>
          <w:trHeight w:val="1802"/>
        </w:trPr>
        <w:tc>
          <w:tcPr>
            <w:tcW w:w="720" w:type="dxa"/>
            <w:tcBorders>
              <w:top w:val="nil"/>
              <w:left w:val="nil"/>
              <w:bottom w:val="nil"/>
              <w:right w:val="nil"/>
            </w:tcBorders>
          </w:tcPr>
          <w:p w14:paraId="678143C3" w14:textId="77777777" w:rsidR="00882516" w:rsidRPr="000E14FF" w:rsidRDefault="003353FB" w:rsidP="003353FB">
            <w:pPr>
              <w:pStyle w:val="BodyText"/>
              <w:rPr>
                <w:color w:val="161617"/>
                <w:sz w:val="24"/>
                <w:szCs w:val="24"/>
              </w:rPr>
            </w:pPr>
            <w:r w:rsidRPr="000E14FF">
              <w:rPr>
                <w:color w:val="161617"/>
                <w:sz w:val="24"/>
                <w:szCs w:val="24"/>
              </w:rPr>
              <w:lastRenderedPageBreak/>
              <w:t xml:space="preserve">   </w:t>
            </w:r>
            <w:r w:rsidR="00882516" w:rsidRPr="000E14FF">
              <w:rPr>
                <w:color w:val="161617"/>
                <w:sz w:val="24"/>
                <w:szCs w:val="24"/>
              </w:rPr>
              <w:t>F.</w:t>
            </w:r>
          </w:p>
        </w:tc>
        <w:tc>
          <w:tcPr>
            <w:tcW w:w="6120" w:type="dxa"/>
            <w:tcBorders>
              <w:top w:val="nil"/>
              <w:left w:val="nil"/>
              <w:bottom w:val="nil"/>
              <w:right w:val="nil"/>
            </w:tcBorders>
          </w:tcPr>
          <w:p w14:paraId="65118D0B" w14:textId="0E3E2D2D" w:rsidR="008276FD" w:rsidRPr="000E14FF" w:rsidRDefault="00882516" w:rsidP="00964847">
            <w:pPr>
              <w:pStyle w:val="BodyText"/>
              <w:rPr>
                <w:color w:val="161617"/>
                <w:sz w:val="24"/>
                <w:szCs w:val="24"/>
              </w:rPr>
            </w:pPr>
            <w:r w:rsidRPr="000E14FF">
              <w:rPr>
                <w:snapToGrid w:val="0"/>
                <w:color w:val="161617"/>
                <w:sz w:val="24"/>
                <w:szCs w:val="24"/>
              </w:rPr>
              <w:t xml:space="preserve">Did you receive Preliminary TSR/TDRs from </w:t>
            </w:r>
            <w:proofErr w:type="gramStart"/>
            <w:r w:rsidRPr="000E14FF">
              <w:rPr>
                <w:snapToGrid w:val="0"/>
                <w:color w:val="161617"/>
                <w:sz w:val="24"/>
                <w:szCs w:val="24"/>
              </w:rPr>
              <w:t>all of</w:t>
            </w:r>
            <w:proofErr w:type="gramEnd"/>
            <w:r w:rsidRPr="000E14FF">
              <w:rPr>
                <w:snapToGrid w:val="0"/>
                <w:color w:val="161617"/>
                <w:sz w:val="24"/>
                <w:szCs w:val="24"/>
              </w:rPr>
              <w:t xml:space="preserve"> your partner bureaus and reconcile these TSR/TDRs to your Preliminary TSR/TDR?  Please note any difficulties encountered in the Explanation column or on an attachment, including partner bureaus that did not submit their TSR/TDRs to you timely</w:t>
            </w:r>
            <w:r w:rsidR="006D2457">
              <w:rPr>
                <w:snapToGrid w:val="0"/>
                <w:color w:val="161617"/>
                <w:sz w:val="24"/>
                <w:szCs w:val="24"/>
              </w:rPr>
              <w:t xml:space="preserve">. </w:t>
            </w:r>
          </w:p>
        </w:tc>
        <w:tc>
          <w:tcPr>
            <w:tcW w:w="1350" w:type="dxa"/>
            <w:tcBorders>
              <w:top w:val="nil"/>
              <w:left w:val="nil"/>
              <w:bottom w:val="nil"/>
              <w:right w:val="nil"/>
            </w:tcBorders>
          </w:tcPr>
          <w:p w14:paraId="6D5CCCD7" w14:textId="77777777" w:rsidR="00882516" w:rsidRPr="000E14FF" w:rsidRDefault="00882516">
            <w:pPr>
              <w:pStyle w:val="BodyText"/>
              <w:rPr>
                <w:color w:val="161617"/>
                <w:sz w:val="24"/>
                <w:szCs w:val="24"/>
              </w:rPr>
            </w:pPr>
          </w:p>
          <w:p w14:paraId="1C2B38E3" w14:textId="77777777" w:rsidR="00882516" w:rsidRPr="000E14FF" w:rsidRDefault="00882516">
            <w:pPr>
              <w:pStyle w:val="BodyText"/>
              <w:rPr>
                <w:color w:val="161617"/>
                <w:sz w:val="24"/>
                <w:szCs w:val="24"/>
              </w:rPr>
            </w:pPr>
          </w:p>
          <w:p w14:paraId="41321BC8" w14:textId="77777777" w:rsidR="00882516" w:rsidRPr="000E14FF" w:rsidRDefault="00882516">
            <w:pPr>
              <w:pStyle w:val="BodyText"/>
              <w:rPr>
                <w:color w:val="161617"/>
                <w:sz w:val="24"/>
                <w:szCs w:val="24"/>
              </w:rPr>
            </w:pPr>
          </w:p>
          <w:p w14:paraId="3A608DCA" w14:textId="77777777" w:rsidR="00882516" w:rsidRPr="000E14FF" w:rsidRDefault="00882516">
            <w:pPr>
              <w:pStyle w:val="BodyText"/>
              <w:rPr>
                <w:color w:val="161617"/>
                <w:sz w:val="24"/>
                <w:szCs w:val="24"/>
              </w:rPr>
            </w:pPr>
          </w:p>
          <w:p w14:paraId="252C58D3" w14:textId="77777777" w:rsidR="007F52B8" w:rsidRPr="000E14FF" w:rsidRDefault="007F52B8">
            <w:pPr>
              <w:pStyle w:val="BodyText"/>
              <w:rPr>
                <w:color w:val="161617"/>
                <w:sz w:val="24"/>
                <w:szCs w:val="24"/>
              </w:rPr>
            </w:pPr>
          </w:p>
          <w:p w14:paraId="31585358" w14:textId="77777777" w:rsidR="00882516" w:rsidRPr="00344F34" w:rsidRDefault="00882516">
            <w:pPr>
              <w:pStyle w:val="BodyText"/>
              <w:rPr>
                <w:color w:val="161617"/>
                <w:sz w:val="24"/>
                <w:szCs w:val="24"/>
                <w:u w:val="single"/>
              </w:rPr>
            </w:pPr>
            <w:r w:rsidRPr="000E14FF">
              <w:rPr>
                <w:color w:val="161617"/>
                <w:sz w:val="24"/>
                <w:szCs w:val="24"/>
              </w:rPr>
              <w:t xml:space="preserve">  </w:t>
            </w:r>
            <w:r w:rsidRPr="00344F34">
              <w:rPr>
                <w:color w:val="161617"/>
                <w:sz w:val="24"/>
                <w:szCs w:val="24"/>
                <w:u w:val="single"/>
              </w:rPr>
              <w:t>______</w:t>
            </w:r>
            <w:r w:rsidR="007F52B8" w:rsidRPr="00344F34">
              <w:rPr>
                <w:color w:val="161617"/>
                <w:sz w:val="24"/>
                <w:szCs w:val="24"/>
                <w:u w:val="single"/>
              </w:rPr>
              <w:t>__</w:t>
            </w:r>
          </w:p>
        </w:tc>
        <w:tc>
          <w:tcPr>
            <w:tcW w:w="1530" w:type="dxa"/>
            <w:tcBorders>
              <w:top w:val="nil"/>
              <w:left w:val="nil"/>
              <w:bottom w:val="nil"/>
              <w:right w:val="nil"/>
            </w:tcBorders>
          </w:tcPr>
          <w:p w14:paraId="248235C1" w14:textId="77777777" w:rsidR="0057647E" w:rsidRDefault="0057647E">
            <w:pPr>
              <w:pStyle w:val="BodyText"/>
              <w:rPr>
                <w:color w:val="161617"/>
                <w:sz w:val="24"/>
                <w:szCs w:val="24"/>
              </w:rPr>
            </w:pPr>
          </w:p>
          <w:p w14:paraId="3254FE56" w14:textId="77777777" w:rsidR="0057647E" w:rsidRPr="0057647E" w:rsidRDefault="0057647E" w:rsidP="0057647E"/>
          <w:p w14:paraId="01ADFF30" w14:textId="77777777" w:rsidR="0057647E" w:rsidRPr="0057647E" w:rsidRDefault="0057647E" w:rsidP="0057647E"/>
          <w:p w14:paraId="0B239507" w14:textId="77777777" w:rsidR="0057647E" w:rsidRPr="0057647E" w:rsidRDefault="0057647E" w:rsidP="0057647E"/>
          <w:p w14:paraId="6F18F70C" w14:textId="77777777" w:rsidR="0057647E" w:rsidRPr="0057647E" w:rsidRDefault="0057647E" w:rsidP="0057647E"/>
          <w:p w14:paraId="2BCA7F76" w14:textId="77777777" w:rsidR="0057647E" w:rsidRPr="0057647E" w:rsidRDefault="0057647E" w:rsidP="0057647E"/>
          <w:p w14:paraId="1288A305" w14:textId="77777777" w:rsidR="00882516" w:rsidRPr="0057647E" w:rsidRDefault="00882516" w:rsidP="0057647E"/>
        </w:tc>
      </w:tr>
      <w:tr w:rsidR="00882516" w:rsidRPr="000E14FF" w14:paraId="7D00A8E8" w14:textId="77777777" w:rsidTr="00344F34">
        <w:tc>
          <w:tcPr>
            <w:tcW w:w="720" w:type="dxa"/>
            <w:tcBorders>
              <w:top w:val="nil"/>
              <w:left w:val="nil"/>
              <w:bottom w:val="nil"/>
              <w:right w:val="nil"/>
            </w:tcBorders>
          </w:tcPr>
          <w:p w14:paraId="770B03AB" w14:textId="77777777" w:rsidR="00882516" w:rsidRPr="000E14FF" w:rsidRDefault="00882516">
            <w:pPr>
              <w:pStyle w:val="BodyText"/>
              <w:jc w:val="center"/>
              <w:rPr>
                <w:color w:val="161617"/>
                <w:sz w:val="24"/>
                <w:szCs w:val="24"/>
              </w:rPr>
            </w:pPr>
            <w:r w:rsidRPr="000E14FF">
              <w:rPr>
                <w:color w:val="161617"/>
                <w:sz w:val="24"/>
                <w:szCs w:val="24"/>
              </w:rPr>
              <w:t>G.</w:t>
            </w:r>
          </w:p>
        </w:tc>
        <w:tc>
          <w:tcPr>
            <w:tcW w:w="6120" w:type="dxa"/>
            <w:tcBorders>
              <w:top w:val="nil"/>
              <w:left w:val="nil"/>
              <w:bottom w:val="nil"/>
              <w:right w:val="nil"/>
            </w:tcBorders>
          </w:tcPr>
          <w:p w14:paraId="7C98A69C" w14:textId="77777777" w:rsidR="00882516" w:rsidRPr="000E14FF" w:rsidRDefault="00882516">
            <w:pPr>
              <w:pStyle w:val="BodyText2"/>
              <w:rPr>
                <w:color w:val="161617"/>
                <w:szCs w:val="24"/>
              </w:rPr>
            </w:pPr>
            <w:r w:rsidRPr="000E14FF">
              <w:rPr>
                <w:color w:val="161617"/>
                <w:szCs w:val="24"/>
              </w:rPr>
              <w:t>As a result of the reconciliation process, did you adjust your general ledger and TSR/TDR if necessary?</w:t>
            </w:r>
          </w:p>
          <w:p w14:paraId="073CB9AB" w14:textId="77777777" w:rsidR="00882516" w:rsidRPr="000E14FF" w:rsidRDefault="00882516">
            <w:pPr>
              <w:pStyle w:val="BodyText2"/>
              <w:rPr>
                <w:color w:val="161617"/>
                <w:szCs w:val="24"/>
              </w:rPr>
            </w:pPr>
          </w:p>
        </w:tc>
        <w:tc>
          <w:tcPr>
            <w:tcW w:w="1350" w:type="dxa"/>
            <w:tcBorders>
              <w:top w:val="nil"/>
              <w:left w:val="nil"/>
              <w:bottom w:val="nil"/>
              <w:right w:val="nil"/>
            </w:tcBorders>
          </w:tcPr>
          <w:p w14:paraId="3FAB8680" w14:textId="77777777" w:rsidR="00882516" w:rsidRPr="000E14FF" w:rsidRDefault="00882516">
            <w:pPr>
              <w:pStyle w:val="BodyText"/>
              <w:rPr>
                <w:color w:val="161617"/>
                <w:sz w:val="24"/>
                <w:szCs w:val="24"/>
              </w:rPr>
            </w:pPr>
          </w:p>
          <w:p w14:paraId="3253AAE0" w14:textId="77777777" w:rsidR="00882516" w:rsidRPr="00344F34" w:rsidRDefault="00882516">
            <w:pPr>
              <w:pStyle w:val="BodyText"/>
              <w:rPr>
                <w:color w:val="161617"/>
                <w:sz w:val="24"/>
                <w:szCs w:val="24"/>
                <w:u w:val="single"/>
              </w:rPr>
            </w:pPr>
            <w:r w:rsidRPr="000E14FF">
              <w:rPr>
                <w:color w:val="161617"/>
                <w:sz w:val="24"/>
                <w:szCs w:val="24"/>
              </w:rPr>
              <w:t xml:space="preserve">  </w:t>
            </w:r>
            <w:r w:rsidRPr="00344F34">
              <w:rPr>
                <w:color w:val="161617"/>
                <w:sz w:val="24"/>
                <w:szCs w:val="24"/>
                <w:u w:val="single"/>
              </w:rPr>
              <w:t>______</w:t>
            </w:r>
            <w:r w:rsidR="007F52B8" w:rsidRPr="00344F34">
              <w:rPr>
                <w:color w:val="161617"/>
                <w:sz w:val="24"/>
                <w:szCs w:val="24"/>
                <w:u w:val="single"/>
              </w:rPr>
              <w:t>__</w:t>
            </w:r>
          </w:p>
        </w:tc>
        <w:tc>
          <w:tcPr>
            <w:tcW w:w="1530" w:type="dxa"/>
            <w:tcBorders>
              <w:top w:val="nil"/>
              <w:left w:val="nil"/>
              <w:bottom w:val="nil"/>
              <w:right w:val="nil"/>
            </w:tcBorders>
          </w:tcPr>
          <w:p w14:paraId="4ECF2D10" w14:textId="77777777" w:rsidR="00882516" w:rsidRPr="000E14FF" w:rsidRDefault="00882516">
            <w:pPr>
              <w:pStyle w:val="BodyText"/>
              <w:rPr>
                <w:color w:val="161617"/>
                <w:sz w:val="24"/>
                <w:szCs w:val="24"/>
              </w:rPr>
            </w:pPr>
          </w:p>
        </w:tc>
      </w:tr>
      <w:tr w:rsidR="00882516" w:rsidRPr="000E14FF" w14:paraId="45481353" w14:textId="77777777" w:rsidTr="00344F34">
        <w:trPr>
          <w:trHeight w:val="704"/>
        </w:trPr>
        <w:tc>
          <w:tcPr>
            <w:tcW w:w="720" w:type="dxa"/>
            <w:tcBorders>
              <w:top w:val="nil"/>
              <w:left w:val="nil"/>
              <w:bottom w:val="nil"/>
              <w:right w:val="nil"/>
            </w:tcBorders>
          </w:tcPr>
          <w:p w14:paraId="1D5CD447" w14:textId="77777777" w:rsidR="00882516" w:rsidRPr="000E14FF" w:rsidRDefault="00882516">
            <w:pPr>
              <w:pStyle w:val="BodyText"/>
              <w:jc w:val="center"/>
              <w:rPr>
                <w:color w:val="161617"/>
                <w:sz w:val="24"/>
                <w:szCs w:val="24"/>
              </w:rPr>
            </w:pPr>
            <w:r w:rsidRPr="000E14FF">
              <w:rPr>
                <w:color w:val="161617"/>
                <w:sz w:val="24"/>
                <w:szCs w:val="24"/>
              </w:rPr>
              <w:t>H.</w:t>
            </w:r>
          </w:p>
        </w:tc>
        <w:tc>
          <w:tcPr>
            <w:tcW w:w="6120" w:type="dxa"/>
            <w:tcBorders>
              <w:top w:val="nil"/>
              <w:left w:val="nil"/>
              <w:bottom w:val="nil"/>
              <w:right w:val="nil"/>
            </w:tcBorders>
          </w:tcPr>
          <w:p w14:paraId="0D487559" w14:textId="77777777" w:rsidR="00882516" w:rsidRPr="000E14FF" w:rsidRDefault="00882516">
            <w:pPr>
              <w:pStyle w:val="BodyText2"/>
              <w:rPr>
                <w:color w:val="161617"/>
                <w:szCs w:val="24"/>
              </w:rPr>
            </w:pPr>
            <w:r w:rsidRPr="000E14FF">
              <w:rPr>
                <w:color w:val="161617"/>
                <w:szCs w:val="24"/>
              </w:rPr>
              <w:t>Was the Reconciled TSR/TDR submitted to your partner bureaus and OFM by the due date?</w:t>
            </w:r>
          </w:p>
          <w:p w14:paraId="2FCA8ABC" w14:textId="77777777" w:rsidR="00882516" w:rsidRPr="000E14FF" w:rsidRDefault="00882516">
            <w:pPr>
              <w:pStyle w:val="BodyText2"/>
              <w:rPr>
                <w:color w:val="161617"/>
                <w:szCs w:val="24"/>
              </w:rPr>
            </w:pPr>
          </w:p>
        </w:tc>
        <w:tc>
          <w:tcPr>
            <w:tcW w:w="1350" w:type="dxa"/>
            <w:tcBorders>
              <w:top w:val="nil"/>
              <w:left w:val="nil"/>
              <w:bottom w:val="nil"/>
              <w:right w:val="nil"/>
            </w:tcBorders>
          </w:tcPr>
          <w:p w14:paraId="08391901" w14:textId="77777777" w:rsidR="00882516" w:rsidRPr="000E14FF" w:rsidRDefault="00882516">
            <w:pPr>
              <w:pStyle w:val="BodyText"/>
              <w:rPr>
                <w:color w:val="161617"/>
                <w:sz w:val="24"/>
                <w:szCs w:val="24"/>
              </w:rPr>
            </w:pPr>
          </w:p>
          <w:p w14:paraId="1180F283" w14:textId="77777777" w:rsidR="00882516" w:rsidRPr="000E14FF" w:rsidRDefault="00882516">
            <w:pPr>
              <w:pStyle w:val="BodyText"/>
              <w:rPr>
                <w:color w:val="161617"/>
                <w:sz w:val="24"/>
                <w:szCs w:val="24"/>
              </w:rPr>
            </w:pPr>
            <w:r w:rsidRPr="000E14FF">
              <w:rPr>
                <w:color w:val="161617"/>
                <w:sz w:val="24"/>
                <w:szCs w:val="24"/>
              </w:rPr>
              <w:t xml:space="preserve">  </w:t>
            </w:r>
            <w:r w:rsidRPr="00344F34">
              <w:rPr>
                <w:color w:val="161617"/>
                <w:sz w:val="24"/>
                <w:szCs w:val="24"/>
                <w:u w:val="single"/>
              </w:rPr>
              <w:t>______</w:t>
            </w:r>
            <w:r w:rsidR="007F52B8" w:rsidRPr="00344F34">
              <w:rPr>
                <w:color w:val="161617"/>
                <w:sz w:val="24"/>
                <w:szCs w:val="24"/>
                <w:u w:val="single"/>
              </w:rPr>
              <w:t>__</w:t>
            </w:r>
          </w:p>
        </w:tc>
        <w:tc>
          <w:tcPr>
            <w:tcW w:w="1530" w:type="dxa"/>
            <w:tcBorders>
              <w:top w:val="nil"/>
              <w:left w:val="nil"/>
              <w:bottom w:val="nil"/>
              <w:right w:val="nil"/>
            </w:tcBorders>
          </w:tcPr>
          <w:p w14:paraId="1AE45971" w14:textId="77777777" w:rsidR="00882516" w:rsidRPr="000E14FF" w:rsidRDefault="00882516">
            <w:pPr>
              <w:pStyle w:val="BodyText"/>
              <w:rPr>
                <w:color w:val="161617"/>
                <w:sz w:val="24"/>
                <w:szCs w:val="24"/>
              </w:rPr>
            </w:pPr>
          </w:p>
        </w:tc>
      </w:tr>
      <w:tr w:rsidR="00374CED" w:rsidRPr="000E14FF" w14:paraId="5AC69396" w14:textId="77777777" w:rsidTr="00344F34">
        <w:tc>
          <w:tcPr>
            <w:tcW w:w="720" w:type="dxa"/>
            <w:tcBorders>
              <w:top w:val="nil"/>
              <w:left w:val="nil"/>
              <w:bottom w:val="nil"/>
              <w:right w:val="nil"/>
            </w:tcBorders>
          </w:tcPr>
          <w:p w14:paraId="791A37BB" w14:textId="77777777" w:rsidR="00374CED" w:rsidRPr="000E14FF" w:rsidRDefault="00374CED" w:rsidP="00FF4EC5">
            <w:pPr>
              <w:pStyle w:val="BodyText"/>
              <w:jc w:val="center"/>
              <w:rPr>
                <w:color w:val="161617"/>
                <w:sz w:val="24"/>
                <w:szCs w:val="24"/>
              </w:rPr>
            </w:pPr>
          </w:p>
          <w:p w14:paraId="7DD9064D" w14:textId="77777777" w:rsidR="00374CED" w:rsidRPr="000E14FF" w:rsidRDefault="00374CED" w:rsidP="00FF4EC5">
            <w:pPr>
              <w:pStyle w:val="BodyText"/>
              <w:jc w:val="center"/>
              <w:rPr>
                <w:color w:val="161617"/>
                <w:sz w:val="24"/>
                <w:szCs w:val="24"/>
              </w:rPr>
            </w:pPr>
            <w:r w:rsidRPr="000E14FF">
              <w:rPr>
                <w:color w:val="161617"/>
                <w:sz w:val="24"/>
                <w:szCs w:val="24"/>
              </w:rPr>
              <w:t>I.</w:t>
            </w:r>
          </w:p>
        </w:tc>
        <w:tc>
          <w:tcPr>
            <w:tcW w:w="6120" w:type="dxa"/>
            <w:tcBorders>
              <w:top w:val="nil"/>
              <w:left w:val="nil"/>
              <w:bottom w:val="nil"/>
              <w:right w:val="nil"/>
            </w:tcBorders>
          </w:tcPr>
          <w:p w14:paraId="09D3C478" w14:textId="77777777" w:rsidR="00374CED" w:rsidRPr="000E14FF" w:rsidRDefault="00374CED" w:rsidP="00374CED">
            <w:pPr>
              <w:pStyle w:val="BodyText2"/>
              <w:rPr>
                <w:color w:val="161617"/>
                <w:szCs w:val="24"/>
              </w:rPr>
            </w:pPr>
            <w:r w:rsidRPr="000E14FF">
              <w:rPr>
                <w:color w:val="161617"/>
                <w:szCs w:val="24"/>
              </w:rPr>
              <w:t xml:space="preserve">Have all transactions with differences of $25,000 or more between your bureau and other partner bureaus been </w:t>
            </w:r>
            <w:r w:rsidR="002A09A5" w:rsidRPr="000E14FF">
              <w:rPr>
                <w:color w:val="161617"/>
                <w:szCs w:val="24"/>
              </w:rPr>
              <w:t>resolved</w:t>
            </w:r>
            <w:r w:rsidRPr="000E14FF">
              <w:rPr>
                <w:color w:val="161617"/>
                <w:szCs w:val="24"/>
              </w:rPr>
              <w:t xml:space="preserve"> and applicable corrections made to your general ledger and TSR/TDR?</w:t>
            </w:r>
          </w:p>
          <w:p w14:paraId="1C24D2E3" w14:textId="77777777" w:rsidR="007F52B8" w:rsidRPr="000E14FF" w:rsidRDefault="007F52B8" w:rsidP="00374CED">
            <w:pPr>
              <w:pStyle w:val="BodyText2"/>
              <w:rPr>
                <w:color w:val="161617"/>
                <w:szCs w:val="24"/>
              </w:rPr>
            </w:pPr>
          </w:p>
        </w:tc>
        <w:tc>
          <w:tcPr>
            <w:tcW w:w="1350" w:type="dxa"/>
            <w:tcBorders>
              <w:top w:val="nil"/>
              <w:left w:val="nil"/>
              <w:bottom w:val="nil"/>
              <w:right w:val="nil"/>
            </w:tcBorders>
          </w:tcPr>
          <w:p w14:paraId="4BBB1725" w14:textId="77777777" w:rsidR="00374CED" w:rsidRPr="000E14FF" w:rsidRDefault="00374CED" w:rsidP="00FF4EC5">
            <w:pPr>
              <w:pStyle w:val="BodyText"/>
              <w:rPr>
                <w:color w:val="161617"/>
                <w:sz w:val="24"/>
                <w:szCs w:val="24"/>
              </w:rPr>
            </w:pPr>
          </w:p>
          <w:p w14:paraId="6373C79F" w14:textId="77777777" w:rsidR="00374CED" w:rsidRPr="000E14FF" w:rsidRDefault="00374CED" w:rsidP="00FF4EC5">
            <w:pPr>
              <w:pStyle w:val="BodyText"/>
              <w:rPr>
                <w:color w:val="161617"/>
                <w:sz w:val="24"/>
                <w:szCs w:val="24"/>
              </w:rPr>
            </w:pPr>
          </w:p>
          <w:p w14:paraId="6BBE0F27" w14:textId="77777777" w:rsidR="00374CED" w:rsidRPr="000E14FF" w:rsidRDefault="00374CED" w:rsidP="00FF4EC5">
            <w:pPr>
              <w:pStyle w:val="BodyText"/>
              <w:rPr>
                <w:color w:val="161617"/>
                <w:sz w:val="24"/>
                <w:szCs w:val="24"/>
              </w:rPr>
            </w:pPr>
          </w:p>
          <w:p w14:paraId="755836B0" w14:textId="77777777" w:rsidR="00374CED" w:rsidRPr="00344F34" w:rsidRDefault="00374CED" w:rsidP="00FF4EC5">
            <w:pPr>
              <w:pStyle w:val="BodyText"/>
              <w:rPr>
                <w:color w:val="161617"/>
                <w:sz w:val="24"/>
                <w:szCs w:val="24"/>
                <w:u w:val="single"/>
              </w:rPr>
            </w:pPr>
            <w:r w:rsidRPr="000E14FF">
              <w:rPr>
                <w:color w:val="161617"/>
                <w:sz w:val="24"/>
                <w:szCs w:val="24"/>
              </w:rPr>
              <w:t xml:space="preserve">  </w:t>
            </w:r>
            <w:r w:rsidRPr="00344F34">
              <w:rPr>
                <w:color w:val="161617"/>
                <w:sz w:val="24"/>
                <w:szCs w:val="24"/>
                <w:u w:val="single"/>
              </w:rPr>
              <w:t>______</w:t>
            </w:r>
            <w:r w:rsidR="007F52B8" w:rsidRPr="00344F34">
              <w:rPr>
                <w:color w:val="161617"/>
                <w:sz w:val="24"/>
                <w:szCs w:val="24"/>
                <w:u w:val="single"/>
              </w:rPr>
              <w:t>__</w:t>
            </w:r>
          </w:p>
        </w:tc>
        <w:tc>
          <w:tcPr>
            <w:tcW w:w="1530" w:type="dxa"/>
            <w:tcBorders>
              <w:top w:val="nil"/>
              <w:left w:val="nil"/>
              <w:bottom w:val="nil"/>
              <w:right w:val="nil"/>
            </w:tcBorders>
          </w:tcPr>
          <w:p w14:paraId="5436F0F4" w14:textId="77777777" w:rsidR="00374CED" w:rsidRPr="000E14FF" w:rsidRDefault="00374CED" w:rsidP="00FF4EC5">
            <w:pPr>
              <w:pStyle w:val="BodyText"/>
              <w:rPr>
                <w:color w:val="161617"/>
                <w:sz w:val="24"/>
                <w:szCs w:val="24"/>
              </w:rPr>
            </w:pPr>
          </w:p>
        </w:tc>
      </w:tr>
      <w:tr w:rsidR="00374CED" w:rsidRPr="000E14FF" w14:paraId="0C22234A" w14:textId="77777777" w:rsidTr="00344F34">
        <w:tc>
          <w:tcPr>
            <w:tcW w:w="720" w:type="dxa"/>
            <w:tcBorders>
              <w:top w:val="nil"/>
              <w:left w:val="nil"/>
              <w:bottom w:val="nil"/>
              <w:right w:val="nil"/>
            </w:tcBorders>
          </w:tcPr>
          <w:p w14:paraId="0F18BE42" w14:textId="77777777" w:rsidR="00374CED" w:rsidRPr="000E14FF" w:rsidRDefault="00374CED" w:rsidP="00FF4EC5">
            <w:pPr>
              <w:pStyle w:val="BodyText"/>
              <w:jc w:val="center"/>
              <w:rPr>
                <w:color w:val="161617"/>
                <w:sz w:val="24"/>
                <w:szCs w:val="24"/>
              </w:rPr>
            </w:pPr>
          </w:p>
          <w:p w14:paraId="43479882" w14:textId="77777777" w:rsidR="00374CED" w:rsidRPr="000E14FF" w:rsidRDefault="00374CED" w:rsidP="00FF4EC5">
            <w:pPr>
              <w:pStyle w:val="BodyText"/>
              <w:jc w:val="center"/>
              <w:rPr>
                <w:color w:val="161617"/>
                <w:sz w:val="24"/>
                <w:szCs w:val="24"/>
              </w:rPr>
            </w:pPr>
            <w:r w:rsidRPr="000E14FF">
              <w:rPr>
                <w:color w:val="161617"/>
                <w:sz w:val="24"/>
                <w:szCs w:val="24"/>
              </w:rPr>
              <w:t>J.</w:t>
            </w:r>
          </w:p>
        </w:tc>
        <w:tc>
          <w:tcPr>
            <w:tcW w:w="6120" w:type="dxa"/>
            <w:tcBorders>
              <w:top w:val="nil"/>
              <w:left w:val="nil"/>
              <w:bottom w:val="nil"/>
              <w:right w:val="nil"/>
            </w:tcBorders>
          </w:tcPr>
          <w:p w14:paraId="2CB28559" w14:textId="77777777" w:rsidR="00374CED" w:rsidRPr="000E14FF" w:rsidRDefault="00374CED" w:rsidP="00374CED">
            <w:pPr>
              <w:pStyle w:val="BodyText2"/>
              <w:rPr>
                <w:color w:val="161617"/>
                <w:szCs w:val="24"/>
              </w:rPr>
            </w:pPr>
            <w:r w:rsidRPr="000E14FF">
              <w:rPr>
                <w:color w:val="161617"/>
                <w:szCs w:val="24"/>
              </w:rPr>
              <w:t>At the category level (e.g. revenues vs. expenses, receivables vs. payables), has any total difference of $250,000 or more between your bureau and other partner bureaus been resolved, and applicable corrections made to your general ledger and TSR/TDR?</w:t>
            </w:r>
          </w:p>
          <w:p w14:paraId="57B2842B" w14:textId="77777777" w:rsidR="00374CED" w:rsidRPr="000E14FF" w:rsidRDefault="00374CED" w:rsidP="00374CED">
            <w:pPr>
              <w:pStyle w:val="BodyText2"/>
              <w:rPr>
                <w:color w:val="161617"/>
                <w:szCs w:val="24"/>
              </w:rPr>
            </w:pPr>
          </w:p>
        </w:tc>
        <w:tc>
          <w:tcPr>
            <w:tcW w:w="1350" w:type="dxa"/>
            <w:tcBorders>
              <w:top w:val="nil"/>
              <w:left w:val="nil"/>
              <w:bottom w:val="nil"/>
              <w:right w:val="nil"/>
            </w:tcBorders>
          </w:tcPr>
          <w:p w14:paraId="7685417B" w14:textId="77777777" w:rsidR="00374CED" w:rsidRPr="000E14FF" w:rsidRDefault="00374CED" w:rsidP="00FF4EC5">
            <w:pPr>
              <w:pStyle w:val="BodyText"/>
              <w:rPr>
                <w:color w:val="161617"/>
                <w:sz w:val="24"/>
                <w:szCs w:val="24"/>
              </w:rPr>
            </w:pPr>
          </w:p>
          <w:p w14:paraId="712E000B" w14:textId="77777777" w:rsidR="00374CED" w:rsidRPr="000E14FF" w:rsidRDefault="00374CED" w:rsidP="00FF4EC5">
            <w:pPr>
              <w:pStyle w:val="BodyText"/>
              <w:rPr>
                <w:color w:val="161617"/>
                <w:sz w:val="24"/>
                <w:szCs w:val="24"/>
              </w:rPr>
            </w:pPr>
          </w:p>
          <w:p w14:paraId="6FACFE53" w14:textId="77777777" w:rsidR="00374CED" w:rsidRPr="000E14FF" w:rsidRDefault="00374CED" w:rsidP="00FF4EC5">
            <w:pPr>
              <w:pStyle w:val="BodyText"/>
              <w:rPr>
                <w:color w:val="161617"/>
                <w:sz w:val="24"/>
                <w:szCs w:val="24"/>
              </w:rPr>
            </w:pPr>
          </w:p>
          <w:p w14:paraId="5AA598C2" w14:textId="77777777" w:rsidR="00374CED" w:rsidRPr="000E14FF" w:rsidRDefault="00374CED" w:rsidP="00FF4EC5">
            <w:pPr>
              <w:pStyle w:val="BodyText"/>
              <w:rPr>
                <w:color w:val="161617"/>
                <w:sz w:val="24"/>
                <w:szCs w:val="24"/>
              </w:rPr>
            </w:pPr>
          </w:p>
          <w:p w14:paraId="1DE225D1" w14:textId="77777777" w:rsidR="00374CED" w:rsidRPr="000E14FF" w:rsidRDefault="00374CED" w:rsidP="00FF4EC5">
            <w:pPr>
              <w:pStyle w:val="BodyText"/>
              <w:rPr>
                <w:color w:val="161617"/>
                <w:sz w:val="24"/>
                <w:szCs w:val="24"/>
              </w:rPr>
            </w:pPr>
            <w:r w:rsidRPr="000E14FF">
              <w:rPr>
                <w:color w:val="161617"/>
                <w:sz w:val="24"/>
                <w:szCs w:val="24"/>
              </w:rPr>
              <w:t xml:space="preserve">  ______</w:t>
            </w:r>
            <w:r w:rsidR="007F52B8" w:rsidRPr="000E14FF">
              <w:rPr>
                <w:color w:val="161617"/>
                <w:sz w:val="24"/>
                <w:szCs w:val="24"/>
              </w:rPr>
              <w:t>__</w:t>
            </w:r>
          </w:p>
        </w:tc>
        <w:tc>
          <w:tcPr>
            <w:tcW w:w="1530" w:type="dxa"/>
            <w:tcBorders>
              <w:top w:val="nil"/>
              <w:left w:val="nil"/>
              <w:bottom w:val="nil"/>
              <w:right w:val="nil"/>
            </w:tcBorders>
          </w:tcPr>
          <w:p w14:paraId="07D18684" w14:textId="77777777" w:rsidR="00374CED" w:rsidRPr="000E14FF" w:rsidRDefault="00374CED" w:rsidP="00FF4EC5">
            <w:pPr>
              <w:pStyle w:val="BodyText"/>
              <w:rPr>
                <w:color w:val="161617"/>
                <w:sz w:val="24"/>
                <w:szCs w:val="24"/>
              </w:rPr>
            </w:pPr>
          </w:p>
        </w:tc>
      </w:tr>
      <w:tr w:rsidR="00374CED" w:rsidRPr="000E14FF" w14:paraId="63B976BB" w14:textId="77777777" w:rsidTr="00964847">
        <w:tc>
          <w:tcPr>
            <w:tcW w:w="9720" w:type="dxa"/>
            <w:gridSpan w:val="4"/>
            <w:tcBorders>
              <w:top w:val="nil"/>
              <w:left w:val="nil"/>
              <w:bottom w:val="nil"/>
              <w:right w:val="nil"/>
            </w:tcBorders>
          </w:tcPr>
          <w:p w14:paraId="14B07D3E" w14:textId="77777777" w:rsidR="00374CED" w:rsidRPr="000E14FF" w:rsidRDefault="00374CED" w:rsidP="00FF4EC5">
            <w:pPr>
              <w:jc w:val="both"/>
              <w:rPr>
                <w:color w:val="161617"/>
                <w:sz w:val="24"/>
                <w:szCs w:val="24"/>
              </w:rPr>
            </w:pPr>
          </w:p>
          <w:p w14:paraId="51C15F35" w14:textId="77777777" w:rsidR="007F52B8" w:rsidRPr="000E14FF" w:rsidRDefault="007F52B8" w:rsidP="00FF4EC5">
            <w:pPr>
              <w:jc w:val="both"/>
              <w:rPr>
                <w:color w:val="161617"/>
                <w:sz w:val="24"/>
                <w:szCs w:val="24"/>
              </w:rPr>
            </w:pPr>
          </w:p>
          <w:p w14:paraId="026E4A20" w14:textId="77777777" w:rsidR="007C4BB4" w:rsidRPr="000E14FF" w:rsidRDefault="000214C2" w:rsidP="007C4BB4">
            <w:pPr>
              <w:jc w:val="both"/>
              <w:rPr>
                <w:color w:val="161617"/>
                <w:sz w:val="22"/>
              </w:rPr>
            </w:pPr>
            <w:r w:rsidRPr="000E14FF">
              <w:rPr>
                <w:color w:val="161617"/>
                <w:sz w:val="24"/>
                <w:szCs w:val="24"/>
              </w:rPr>
              <w:t xml:space="preserve">Checklist </w:t>
            </w:r>
            <w:r w:rsidR="00374CED" w:rsidRPr="000E14FF">
              <w:rPr>
                <w:color w:val="161617"/>
                <w:sz w:val="24"/>
                <w:szCs w:val="24"/>
              </w:rPr>
              <w:t>Completed</w:t>
            </w:r>
            <w:r w:rsidRPr="000E14FF">
              <w:rPr>
                <w:color w:val="161617"/>
                <w:sz w:val="24"/>
                <w:szCs w:val="24"/>
              </w:rPr>
              <w:t xml:space="preserve"> </w:t>
            </w:r>
            <w:r w:rsidR="00374CED" w:rsidRPr="000E14FF">
              <w:rPr>
                <w:color w:val="161617"/>
                <w:sz w:val="24"/>
                <w:szCs w:val="24"/>
              </w:rPr>
              <w:t>by</w:t>
            </w:r>
            <w:r w:rsidR="00801C59">
              <w:rPr>
                <w:color w:val="161617"/>
                <w:sz w:val="24"/>
                <w:szCs w:val="24"/>
              </w:rPr>
              <w:t xml:space="preserve">:  </w:t>
            </w:r>
            <w:r w:rsidR="007C4BB4" w:rsidRPr="000E14FF">
              <w:rPr>
                <w:color w:val="161617"/>
                <w:sz w:val="22"/>
              </w:rPr>
              <w:t>_________________________________     ________________________</w:t>
            </w:r>
          </w:p>
          <w:p w14:paraId="5C1E673E" w14:textId="77777777" w:rsidR="007C4BB4" w:rsidRPr="000E14FF" w:rsidRDefault="007C4BB4" w:rsidP="007C4BB4">
            <w:pPr>
              <w:jc w:val="both"/>
              <w:rPr>
                <w:color w:val="161617"/>
                <w:sz w:val="22"/>
              </w:rPr>
            </w:pPr>
            <w:r w:rsidRPr="000E14FF">
              <w:rPr>
                <w:color w:val="161617"/>
                <w:sz w:val="22"/>
              </w:rPr>
              <w:tab/>
            </w:r>
            <w:r w:rsidRPr="000E14FF">
              <w:rPr>
                <w:color w:val="161617"/>
                <w:sz w:val="22"/>
              </w:rPr>
              <w:tab/>
            </w:r>
            <w:r w:rsidRPr="000E14FF">
              <w:rPr>
                <w:color w:val="161617"/>
                <w:sz w:val="22"/>
              </w:rPr>
              <w:tab/>
            </w:r>
            <w:r w:rsidRPr="000E14FF">
              <w:rPr>
                <w:color w:val="161617"/>
                <w:sz w:val="22"/>
              </w:rPr>
              <w:tab/>
              <w:t xml:space="preserve">              Printed Name</w:t>
            </w:r>
            <w:r w:rsidRPr="000E14FF">
              <w:rPr>
                <w:color w:val="161617"/>
                <w:sz w:val="22"/>
              </w:rPr>
              <w:tab/>
            </w:r>
            <w:r w:rsidRPr="000E14FF">
              <w:rPr>
                <w:color w:val="161617"/>
                <w:sz w:val="22"/>
              </w:rPr>
              <w:tab/>
            </w:r>
            <w:r w:rsidRPr="000E14FF">
              <w:rPr>
                <w:color w:val="161617"/>
                <w:sz w:val="22"/>
              </w:rPr>
              <w:tab/>
              <w:t xml:space="preserve">                   Title  </w:t>
            </w:r>
          </w:p>
          <w:p w14:paraId="156BA985" w14:textId="77777777" w:rsidR="007C4BB4" w:rsidRPr="000E14FF" w:rsidRDefault="007C4BB4" w:rsidP="007C4BB4">
            <w:pPr>
              <w:jc w:val="both"/>
              <w:rPr>
                <w:color w:val="161617"/>
                <w:sz w:val="22"/>
              </w:rPr>
            </w:pPr>
          </w:p>
          <w:p w14:paraId="5E52FE53" w14:textId="77777777" w:rsidR="007C4BB4" w:rsidRPr="000E14FF" w:rsidRDefault="007C4BB4" w:rsidP="007C4BB4">
            <w:pPr>
              <w:jc w:val="both"/>
              <w:rPr>
                <w:color w:val="161617"/>
                <w:sz w:val="22"/>
              </w:rPr>
            </w:pPr>
          </w:p>
          <w:p w14:paraId="30F39A08" w14:textId="77777777" w:rsidR="007C4BB4" w:rsidRPr="000E14FF" w:rsidRDefault="007C4BB4" w:rsidP="007C4BB4">
            <w:pPr>
              <w:tabs>
                <w:tab w:val="left" w:pos="2520"/>
              </w:tabs>
              <w:jc w:val="both"/>
              <w:rPr>
                <w:color w:val="161617"/>
                <w:sz w:val="22"/>
              </w:rPr>
            </w:pPr>
            <w:r w:rsidRPr="000E14FF">
              <w:rPr>
                <w:color w:val="161617"/>
                <w:sz w:val="22"/>
              </w:rPr>
              <w:tab/>
              <w:t>_________________________________     ________________________</w:t>
            </w:r>
          </w:p>
          <w:p w14:paraId="0C69039E" w14:textId="77777777" w:rsidR="007C4BB4" w:rsidRPr="000E14FF" w:rsidRDefault="007C4BB4" w:rsidP="007C4BB4">
            <w:pPr>
              <w:jc w:val="both"/>
              <w:rPr>
                <w:color w:val="161617"/>
                <w:sz w:val="22"/>
              </w:rPr>
            </w:pPr>
            <w:r w:rsidRPr="000E14FF">
              <w:rPr>
                <w:color w:val="161617"/>
                <w:sz w:val="22"/>
              </w:rPr>
              <w:tab/>
            </w:r>
            <w:r w:rsidRPr="000E14FF">
              <w:rPr>
                <w:color w:val="161617"/>
                <w:sz w:val="22"/>
              </w:rPr>
              <w:tab/>
            </w:r>
            <w:r w:rsidRPr="000E14FF">
              <w:rPr>
                <w:color w:val="161617"/>
                <w:sz w:val="22"/>
              </w:rPr>
              <w:tab/>
            </w:r>
            <w:r w:rsidRPr="000E14FF">
              <w:rPr>
                <w:color w:val="161617"/>
                <w:sz w:val="22"/>
              </w:rPr>
              <w:tab/>
              <w:t xml:space="preserve">              Signature</w:t>
            </w:r>
            <w:r w:rsidRPr="000E14FF">
              <w:rPr>
                <w:color w:val="161617"/>
                <w:sz w:val="22"/>
              </w:rPr>
              <w:tab/>
            </w:r>
            <w:r w:rsidRPr="000E14FF">
              <w:rPr>
                <w:color w:val="161617"/>
                <w:sz w:val="22"/>
              </w:rPr>
              <w:tab/>
            </w:r>
            <w:r w:rsidRPr="000E14FF">
              <w:rPr>
                <w:color w:val="161617"/>
                <w:sz w:val="22"/>
              </w:rPr>
              <w:tab/>
              <w:t xml:space="preserve">                   Date  </w:t>
            </w:r>
          </w:p>
          <w:p w14:paraId="33BC8EA7" w14:textId="77777777" w:rsidR="00374CED" w:rsidRPr="000E14FF" w:rsidRDefault="00374CED" w:rsidP="00FF4EC5">
            <w:pPr>
              <w:pStyle w:val="BodyText"/>
              <w:rPr>
                <w:color w:val="161617"/>
                <w:sz w:val="24"/>
                <w:szCs w:val="24"/>
              </w:rPr>
            </w:pPr>
          </w:p>
        </w:tc>
      </w:tr>
      <w:tr w:rsidR="00374CED" w:rsidRPr="000E14FF" w14:paraId="7C6D0CBE" w14:textId="77777777" w:rsidTr="00964847">
        <w:trPr>
          <w:trHeight w:val="452"/>
        </w:trPr>
        <w:tc>
          <w:tcPr>
            <w:tcW w:w="9720" w:type="dxa"/>
            <w:gridSpan w:val="4"/>
            <w:tcBorders>
              <w:top w:val="nil"/>
              <w:left w:val="nil"/>
              <w:bottom w:val="nil"/>
              <w:right w:val="nil"/>
            </w:tcBorders>
            <w:vAlign w:val="center"/>
          </w:tcPr>
          <w:p w14:paraId="5D0CCA82" w14:textId="77777777" w:rsidR="008276FD" w:rsidRPr="000E14FF" w:rsidRDefault="008276FD" w:rsidP="008276FD">
            <w:pPr>
              <w:pStyle w:val="BodyText"/>
              <w:ind w:left="1296" w:hanging="1296"/>
              <w:rPr>
                <w:b/>
                <w:color w:val="161617"/>
                <w:sz w:val="24"/>
                <w:szCs w:val="24"/>
              </w:rPr>
            </w:pPr>
          </w:p>
          <w:p w14:paraId="4EC1D09E" w14:textId="77777777" w:rsidR="00374CED" w:rsidRPr="000E14FF" w:rsidRDefault="00374CED" w:rsidP="007F52B8">
            <w:pPr>
              <w:pStyle w:val="BodyText"/>
              <w:ind w:left="1296" w:hanging="1296"/>
              <w:rPr>
                <w:b/>
                <w:color w:val="161617"/>
                <w:sz w:val="24"/>
                <w:szCs w:val="24"/>
              </w:rPr>
            </w:pPr>
            <w:r w:rsidRPr="000E14FF">
              <w:rPr>
                <w:b/>
                <w:color w:val="161617"/>
                <w:sz w:val="24"/>
                <w:szCs w:val="24"/>
              </w:rPr>
              <w:t>Reminder</w:t>
            </w:r>
            <w:r w:rsidR="00801C59">
              <w:rPr>
                <w:b/>
                <w:color w:val="161617"/>
                <w:sz w:val="24"/>
                <w:szCs w:val="24"/>
              </w:rPr>
              <w:t xml:space="preserve">:  </w:t>
            </w:r>
            <w:r w:rsidRPr="000E14FF">
              <w:rPr>
                <w:b/>
                <w:color w:val="161617"/>
                <w:sz w:val="24"/>
                <w:szCs w:val="24"/>
              </w:rPr>
              <w:t>The due date to OFM for this Checklist is the same due date as for the Reconciled TSR/TDR</w:t>
            </w:r>
          </w:p>
        </w:tc>
      </w:tr>
    </w:tbl>
    <w:p w14:paraId="7E8EE2EF" w14:textId="77777777" w:rsidR="0057647E" w:rsidRDefault="0057647E" w:rsidP="005A63D5">
      <w:pPr>
        <w:pStyle w:val="BodyText"/>
        <w:rPr>
          <w:color w:val="161617"/>
          <w:sz w:val="24"/>
          <w:szCs w:val="24"/>
        </w:rPr>
      </w:pPr>
    </w:p>
    <w:p w14:paraId="4AA4EC3A" w14:textId="77777777" w:rsidR="0057647E" w:rsidRPr="0057647E" w:rsidRDefault="0057647E" w:rsidP="0057647E"/>
    <w:p w14:paraId="34073B39" w14:textId="77777777" w:rsidR="0057647E" w:rsidRPr="0057647E" w:rsidRDefault="0057647E" w:rsidP="0057647E"/>
    <w:p w14:paraId="1477BE7F" w14:textId="77777777" w:rsidR="00882516" w:rsidRPr="00BF1B04" w:rsidRDefault="00882516" w:rsidP="00BF1B04">
      <w:pPr>
        <w:tabs>
          <w:tab w:val="left" w:pos="8658"/>
        </w:tabs>
        <w:sectPr w:rsidR="00882516" w:rsidRPr="00BF1B04" w:rsidSect="00FE521C">
          <w:headerReference w:type="default" r:id="rId45"/>
          <w:footerReference w:type="default" r:id="rId46"/>
          <w:endnotePr>
            <w:numFmt w:val="decimal"/>
          </w:endnotePr>
          <w:pgSz w:w="12240" w:h="15840" w:code="1"/>
          <w:pgMar w:top="1339" w:right="1051" w:bottom="1339" w:left="1051" w:header="1051" w:footer="1051" w:gutter="0"/>
          <w:paperSrc w:first="52754" w:other="52754"/>
          <w:cols w:space="720"/>
          <w:noEndnote/>
        </w:sectPr>
      </w:pPr>
    </w:p>
    <w:p w14:paraId="50D3B7DF" w14:textId="05C8EF3A" w:rsidR="00377A68" w:rsidRPr="000E14FF" w:rsidRDefault="00377A68" w:rsidP="00377A68">
      <w:pPr>
        <w:pStyle w:val="BodyText"/>
        <w:keepNext/>
        <w:pageBreakBefore/>
        <w:widowControl w:val="0"/>
        <w:rPr>
          <w:b/>
          <w:color w:val="161617"/>
          <w:sz w:val="24"/>
          <w:szCs w:val="24"/>
        </w:rPr>
      </w:pPr>
      <w:r w:rsidRPr="000E14FF">
        <w:rPr>
          <w:b/>
          <w:color w:val="161617"/>
          <w:sz w:val="24"/>
          <w:szCs w:val="24"/>
        </w:rPr>
        <w:lastRenderedPageBreak/>
        <w:t xml:space="preserve">FY </w:t>
      </w:r>
      <w:r w:rsidR="00296108">
        <w:rPr>
          <w:b/>
          <w:color w:val="161617"/>
          <w:sz w:val="24"/>
          <w:szCs w:val="24"/>
        </w:rPr>
        <w:t>20</w:t>
      </w:r>
      <w:r w:rsidR="00B5583D">
        <w:rPr>
          <w:b/>
          <w:color w:val="161617"/>
          <w:sz w:val="24"/>
          <w:szCs w:val="24"/>
        </w:rPr>
        <w:t>20</w:t>
      </w:r>
      <w:r w:rsidR="00B17245" w:rsidRPr="000E14FF">
        <w:rPr>
          <w:b/>
          <w:color w:val="161617"/>
          <w:sz w:val="24"/>
          <w:szCs w:val="24"/>
        </w:rPr>
        <w:t xml:space="preserve"> </w:t>
      </w:r>
      <w:r w:rsidRPr="000E14FF">
        <w:rPr>
          <w:b/>
          <w:color w:val="161617"/>
          <w:sz w:val="24"/>
          <w:szCs w:val="24"/>
        </w:rPr>
        <w:t xml:space="preserve">Intra-Commerce Transaction Summary Report (TSR) and </w:t>
      </w:r>
    </w:p>
    <w:p w14:paraId="6541C684" w14:textId="77777777" w:rsidR="00377A68" w:rsidRPr="000E14FF" w:rsidRDefault="00377A68" w:rsidP="00377A68">
      <w:pPr>
        <w:pStyle w:val="BodyText"/>
        <w:rPr>
          <w:b/>
          <w:color w:val="161617"/>
          <w:sz w:val="24"/>
          <w:szCs w:val="24"/>
        </w:rPr>
      </w:pPr>
      <w:r w:rsidRPr="000E14FF">
        <w:rPr>
          <w:b/>
          <w:color w:val="161617"/>
          <w:sz w:val="24"/>
          <w:szCs w:val="24"/>
        </w:rPr>
        <w:t>Transaction Detail Report (TDR) Review Checklist</w:t>
      </w:r>
    </w:p>
    <w:p w14:paraId="2769B45C" w14:textId="72119909" w:rsidR="00377A68" w:rsidRPr="000E14FF" w:rsidRDefault="00377A68" w:rsidP="00377A68">
      <w:pPr>
        <w:pStyle w:val="BodyText"/>
        <w:rPr>
          <w:b/>
          <w:color w:val="161617"/>
          <w:sz w:val="24"/>
          <w:szCs w:val="24"/>
        </w:rPr>
      </w:pPr>
      <w:r w:rsidRPr="000E14FF">
        <w:rPr>
          <w:b/>
          <w:color w:val="161617"/>
          <w:sz w:val="24"/>
          <w:szCs w:val="24"/>
        </w:rPr>
        <w:t>Part II</w:t>
      </w:r>
      <w:r w:rsidR="006D2457">
        <w:rPr>
          <w:b/>
          <w:color w:val="161617"/>
          <w:sz w:val="24"/>
          <w:szCs w:val="24"/>
        </w:rPr>
        <w:t xml:space="preserve">. </w:t>
      </w:r>
      <w:r w:rsidRPr="000E14FF">
        <w:rPr>
          <w:b/>
          <w:color w:val="161617"/>
          <w:sz w:val="24"/>
          <w:szCs w:val="24"/>
        </w:rPr>
        <w:t xml:space="preserve">Final FY </w:t>
      </w:r>
      <w:r w:rsidR="007D2E92" w:rsidRPr="000E14FF">
        <w:rPr>
          <w:b/>
          <w:color w:val="161617"/>
          <w:sz w:val="24"/>
          <w:szCs w:val="24"/>
        </w:rPr>
        <w:t>20</w:t>
      </w:r>
      <w:r w:rsidR="00B5583D">
        <w:rPr>
          <w:b/>
          <w:color w:val="161617"/>
          <w:sz w:val="24"/>
          <w:szCs w:val="24"/>
        </w:rPr>
        <w:t>20</w:t>
      </w:r>
      <w:r w:rsidR="009D2F8A">
        <w:rPr>
          <w:b/>
          <w:color w:val="161617"/>
          <w:sz w:val="24"/>
          <w:szCs w:val="24"/>
        </w:rPr>
        <w:t xml:space="preserve"> </w:t>
      </w:r>
      <w:r w:rsidRPr="000E14FF">
        <w:rPr>
          <w:b/>
          <w:color w:val="161617"/>
          <w:sz w:val="24"/>
          <w:szCs w:val="24"/>
        </w:rPr>
        <w:t>(Includes any Audit Adjustments)</w:t>
      </w:r>
    </w:p>
    <w:p w14:paraId="1D38F14F" w14:textId="77777777" w:rsidR="00377A68" w:rsidRPr="000E14FF" w:rsidRDefault="00377A68" w:rsidP="00377A68">
      <w:pPr>
        <w:pStyle w:val="BodyText"/>
        <w:rPr>
          <w:b/>
          <w:color w:val="161617"/>
          <w:sz w:val="24"/>
          <w:szCs w:val="24"/>
        </w:rPr>
      </w:pPr>
    </w:p>
    <w:p w14:paraId="2C8E2CE8" w14:textId="3B8D39E0" w:rsidR="00377A68" w:rsidRPr="000E14FF" w:rsidRDefault="00377A68" w:rsidP="00377A68">
      <w:pPr>
        <w:pStyle w:val="BodyText"/>
        <w:rPr>
          <w:b/>
          <w:color w:val="161617"/>
          <w:sz w:val="24"/>
          <w:szCs w:val="24"/>
        </w:rPr>
      </w:pPr>
      <w:r w:rsidRPr="000E14FF">
        <w:rPr>
          <w:b/>
          <w:color w:val="161617"/>
          <w:sz w:val="24"/>
          <w:szCs w:val="24"/>
        </w:rPr>
        <w:t>Reporting Entity(s)</w:t>
      </w:r>
      <w:r w:rsidR="00801C59">
        <w:rPr>
          <w:b/>
          <w:color w:val="161617"/>
          <w:sz w:val="24"/>
          <w:szCs w:val="24"/>
        </w:rPr>
        <w:t xml:space="preserve">: </w:t>
      </w:r>
      <w:r w:rsidR="00296108">
        <w:rPr>
          <w:b/>
          <w:color w:val="161617"/>
          <w:sz w:val="24"/>
          <w:szCs w:val="24"/>
        </w:rPr>
        <w:t xml:space="preserve"> </w:t>
      </w:r>
      <w:r w:rsidR="00296108">
        <w:rPr>
          <w:b/>
          <w:color w:val="161617"/>
          <w:sz w:val="24"/>
          <w:szCs w:val="24"/>
          <w:u w:val="single"/>
        </w:rPr>
        <w:t>_________________________________________</w:t>
      </w:r>
    </w:p>
    <w:p w14:paraId="655D8583" w14:textId="77777777" w:rsidR="00377A68" w:rsidRPr="000E14FF" w:rsidRDefault="00377A68" w:rsidP="00377A68">
      <w:pPr>
        <w:pStyle w:val="BodyText"/>
        <w:rPr>
          <w:b/>
          <w:color w:val="161617"/>
          <w:sz w:val="24"/>
          <w:szCs w:val="24"/>
        </w:rPr>
      </w:pPr>
    </w:p>
    <w:p w14:paraId="4FD7EC7F" w14:textId="11FFD0CD" w:rsidR="00377A68" w:rsidRPr="000E14FF" w:rsidRDefault="00377A68" w:rsidP="00377A68">
      <w:pPr>
        <w:pStyle w:val="BodyText"/>
        <w:rPr>
          <w:b/>
          <w:color w:val="161617"/>
          <w:sz w:val="24"/>
          <w:szCs w:val="24"/>
        </w:rPr>
      </w:pPr>
      <w:r w:rsidRPr="000E14FF">
        <w:rPr>
          <w:b/>
          <w:color w:val="161617"/>
          <w:sz w:val="24"/>
          <w:szCs w:val="24"/>
        </w:rPr>
        <w:t>Fiscal Year</w:t>
      </w:r>
      <w:r w:rsidR="00801C59">
        <w:rPr>
          <w:b/>
          <w:color w:val="161617"/>
          <w:sz w:val="24"/>
          <w:szCs w:val="24"/>
        </w:rPr>
        <w:t xml:space="preserve">:  </w:t>
      </w:r>
      <w:r w:rsidR="00B17245" w:rsidRPr="000E14FF">
        <w:rPr>
          <w:b/>
          <w:color w:val="161617"/>
          <w:sz w:val="24"/>
          <w:szCs w:val="24"/>
        </w:rPr>
        <w:t xml:space="preserve">FY </w:t>
      </w:r>
      <w:r w:rsidR="007D2E92" w:rsidRPr="000E14FF">
        <w:rPr>
          <w:b/>
          <w:color w:val="161617"/>
          <w:sz w:val="24"/>
          <w:szCs w:val="24"/>
        </w:rPr>
        <w:t>20</w:t>
      </w:r>
      <w:r w:rsidR="00B5583D">
        <w:rPr>
          <w:b/>
          <w:color w:val="161617"/>
          <w:sz w:val="24"/>
          <w:szCs w:val="24"/>
        </w:rPr>
        <w:t>20</w:t>
      </w:r>
      <w:r w:rsidR="00C971F5" w:rsidRPr="000E14FF">
        <w:rPr>
          <w:b/>
          <w:color w:val="161617"/>
          <w:sz w:val="24"/>
          <w:szCs w:val="24"/>
        </w:rPr>
        <w:t xml:space="preserve"> </w:t>
      </w:r>
    </w:p>
    <w:p w14:paraId="2998B248" w14:textId="77777777" w:rsidR="00377A68" w:rsidRPr="000E14FF" w:rsidRDefault="00377A68" w:rsidP="00377A68">
      <w:pPr>
        <w:pStyle w:val="BodyText"/>
        <w:rPr>
          <w:b/>
          <w:color w:val="161617"/>
          <w:sz w:val="24"/>
          <w:szCs w:val="24"/>
        </w:rPr>
      </w:pPr>
    </w:p>
    <w:tbl>
      <w:tblPr>
        <w:tblW w:w="95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7"/>
        <w:gridCol w:w="5760"/>
        <w:gridCol w:w="1440"/>
        <w:gridCol w:w="1620"/>
      </w:tblGrid>
      <w:tr w:rsidR="00377A68" w:rsidRPr="000E14FF" w14:paraId="005B5C96" w14:textId="77777777" w:rsidTr="00344F34">
        <w:trPr>
          <w:trHeight w:val="603"/>
          <w:tblHeader/>
        </w:trPr>
        <w:tc>
          <w:tcPr>
            <w:tcW w:w="697" w:type="dxa"/>
            <w:tcBorders>
              <w:top w:val="single" w:sz="4" w:space="0" w:color="auto"/>
              <w:left w:val="single" w:sz="4" w:space="0" w:color="auto"/>
              <w:bottom w:val="single" w:sz="12" w:space="0" w:color="auto"/>
              <w:right w:val="single" w:sz="4" w:space="0" w:color="auto"/>
            </w:tcBorders>
            <w:shd w:val="pct10" w:color="auto" w:fill="FFFFFF"/>
            <w:vAlign w:val="center"/>
          </w:tcPr>
          <w:p w14:paraId="61FC4E71" w14:textId="77777777" w:rsidR="00377A68" w:rsidRPr="000E14FF" w:rsidRDefault="00377A68" w:rsidP="00344F34">
            <w:pPr>
              <w:pStyle w:val="BodyText"/>
              <w:jc w:val="center"/>
              <w:rPr>
                <w:b/>
                <w:color w:val="161617"/>
                <w:sz w:val="24"/>
                <w:szCs w:val="24"/>
              </w:rPr>
            </w:pPr>
          </w:p>
          <w:p w14:paraId="275A4089" w14:textId="77777777" w:rsidR="00377A68" w:rsidRPr="000E14FF" w:rsidRDefault="00377A68" w:rsidP="00344F34">
            <w:pPr>
              <w:pStyle w:val="BodyText"/>
              <w:jc w:val="center"/>
              <w:rPr>
                <w:b/>
                <w:color w:val="161617"/>
                <w:sz w:val="24"/>
                <w:szCs w:val="24"/>
              </w:rPr>
            </w:pPr>
            <w:r w:rsidRPr="000E14FF">
              <w:rPr>
                <w:b/>
                <w:color w:val="161617"/>
                <w:sz w:val="24"/>
                <w:szCs w:val="24"/>
              </w:rPr>
              <w:t>Step</w:t>
            </w:r>
          </w:p>
        </w:tc>
        <w:tc>
          <w:tcPr>
            <w:tcW w:w="5760" w:type="dxa"/>
            <w:tcBorders>
              <w:top w:val="single" w:sz="4" w:space="0" w:color="auto"/>
              <w:left w:val="single" w:sz="4" w:space="0" w:color="auto"/>
              <w:bottom w:val="single" w:sz="12" w:space="0" w:color="auto"/>
              <w:right w:val="single" w:sz="4" w:space="0" w:color="auto"/>
            </w:tcBorders>
            <w:shd w:val="pct10" w:color="auto" w:fill="FFFFFF"/>
            <w:vAlign w:val="center"/>
          </w:tcPr>
          <w:p w14:paraId="4C6A886F" w14:textId="77777777" w:rsidR="00377A68" w:rsidRPr="000E14FF" w:rsidRDefault="00377A68" w:rsidP="00344F34">
            <w:pPr>
              <w:pStyle w:val="BodyText"/>
              <w:jc w:val="center"/>
              <w:rPr>
                <w:b/>
                <w:color w:val="161617"/>
                <w:sz w:val="24"/>
                <w:szCs w:val="24"/>
              </w:rPr>
            </w:pPr>
          </w:p>
          <w:p w14:paraId="2E00DACC" w14:textId="77777777" w:rsidR="00377A68" w:rsidRPr="000E14FF" w:rsidRDefault="00377A68" w:rsidP="00344F34">
            <w:pPr>
              <w:pStyle w:val="BodyText"/>
              <w:jc w:val="center"/>
              <w:rPr>
                <w:b/>
                <w:color w:val="161617"/>
                <w:sz w:val="24"/>
                <w:szCs w:val="24"/>
              </w:rPr>
            </w:pPr>
            <w:r w:rsidRPr="000E14FF">
              <w:rPr>
                <w:b/>
                <w:color w:val="161617"/>
                <w:sz w:val="24"/>
                <w:szCs w:val="24"/>
              </w:rPr>
              <w:t>Procedure</w:t>
            </w:r>
          </w:p>
        </w:tc>
        <w:tc>
          <w:tcPr>
            <w:tcW w:w="1440" w:type="dxa"/>
            <w:tcBorders>
              <w:top w:val="single" w:sz="4" w:space="0" w:color="auto"/>
              <w:left w:val="single" w:sz="4" w:space="0" w:color="auto"/>
              <w:bottom w:val="single" w:sz="12" w:space="0" w:color="auto"/>
              <w:right w:val="single" w:sz="4" w:space="0" w:color="auto"/>
            </w:tcBorders>
            <w:shd w:val="pct10" w:color="auto" w:fill="FFFFFF"/>
            <w:vAlign w:val="center"/>
          </w:tcPr>
          <w:p w14:paraId="71D6A118" w14:textId="77777777" w:rsidR="00377A68" w:rsidRPr="000E14FF" w:rsidRDefault="00377A68" w:rsidP="00344F34">
            <w:pPr>
              <w:pStyle w:val="BodyText"/>
              <w:jc w:val="center"/>
              <w:rPr>
                <w:b/>
                <w:color w:val="161617"/>
                <w:sz w:val="24"/>
                <w:szCs w:val="24"/>
              </w:rPr>
            </w:pPr>
            <w:r w:rsidRPr="000E14FF">
              <w:rPr>
                <w:b/>
                <w:color w:val="161617"/>
                <w:sz w:val="24"/>
                <w:szCs w:val="24"/>
              </w:rPr>
              <w:t>Completed</w:t>
            </w:r>
          </w:p>
          <w:p w14:paraId="51EEFF84" w14:textId="77777777" w:rsidR="00377A68" w:rsidRPr="000E14FF" w:rsidRDefault="00377A68" w:rsidP="00344F34">
            <w:pPr>
              <w:pStyle w:val="BodyText"/>
              <w:jc w:val="center"/>
              <w:rPr>
                <w:b/>
                <w:color w:val="161617"/>
                <w:sz w:val="24"/>
                <w:szCs w:val="24"/>
              </w:rPr>
            </w:pPr>
            <w:r w:rsidRPr="000E14FF">
              <w:rPr>
                <w:b/>
                <w:color w:val="161617"/>
                <w:sz w:val="24"/>
                <w:szCs w:val="24"/>
              </w:rPr>
              <w:t>(yes/no)</w:t>
            </w:r>
          </w:p>
        </w:tc>
        <w:tc>
          <w:tcPr>
            <w:tcW w:w="1620" w:type="dxa"/>
            <w:tcBorders>
              <w:top w:val="single" w:sz="4" w:space="0" w:color="auto"/>
              <w:left w:val="single" w:sz="4" w:space="0" w:color="auto"/>
              <w:bottom w:val="single" w:sz="12" w:space="0" w:color="auto"/>
              <w:right w:val="single" w:sz="4" w:space="0" w:color="auto"/>
            </w:tcBorders>
            <w:shd w:val="pct10" w:color="auto" w:fill="FFFFFF"/>
            <w:vAlign w:val="center"/>
          </w:tcPr>
          <w:p w14:paraId="58CD5713" w14:textId="0FCD77F7" w:rsidR="00377A68" w:rsidRPr="000E14FF" w:rsidRDefault="00377A68" w:rsidP="00344F34">
            <w:pPr>
              <w:pStyle w:val="BodyText"/>
              <w:jc w:val="center"/>
              <w:rPr>
                <w:b/>
                <w:color w:val="161617"/>
                <w:sz w:val="24"/>
                <w:szCs w:val="24"/>
              </w:rPr>
            </w:pPr>
            <w:r w:rsidRPr="000E14FF">
              <w:rPr>
                <w:b/>
                <w:color w:val="161617"/>
                <w:sz w:val="24"/>
                <w:szCs w:val="24"/>
              </w:rPr>
              <w:t>Explanation</w:t>
            </w:r>
          </w:p>
          <w:p w14:paraId="589251DC" w14:textId="77777777" w:rsidR="00377A68" w:rsidRPr="000E14FF" w:rsidRDefault="00377A68" w:rsidP="00344F34">
            <w:pPr>
              <w:pStyle w:val="BodyText"/>
              <w:jc w:val="center"/>
              <w:rPr>
                <w:b/>
                <w:color w:val="161617"/>
                <w:sz w:val="24"/>
                <w:szCs w:val="24"/>
              </w:rPr>
            </w:pPr>
            <w:r w:rsidRPr="000E14FF">
              <w:rPr>
                <w:b/>
                <w:color w:val="161617"/>
                <w:sz w:val="24"/>
                <w:szCs w:val="24"/>
              </w:rPr>
              <w:t>(required for “No” responses)</w:t>
            </w:r>
          </w:p>
        </w:tc>
      </w:tr>
      <w:tr w:rsidR="00377A68" w:rsidRPr="000E14FF" w14:paraId="514ADEA5" w14:textId="77777777" w:rsidTr="00344F34">
        <w:tc>
          <w:tcPr>
            <w:tcW w:w="697" w:type="dxa"/>
            <w:tcBorders>
              <w:top w:val="nil"/>
              <w:left w:val="nil"/>
              <w:bottom w:val="nil"/>
              <w:right w:val="nil"/>
            </w:tcBorders>
          </w:tcPr>
          <w:p w14:paraId="4BFB9D0A" w14:textId="77777777" w:rsidR="00377A68" w:rsidRPr="000E14FF" w:rsidRDefault="00377A68" w:rsidP="00FF4EC5">
            <w:pPr>
              <w:pStyle w:val="BodyText"/>
              <w:jc w:val="center"/>
              <w:rPr>
                <w:color w:val="161617"/>
                <w:sz w:val="24"/>
                <w:szCs w:val="24"/>
              </w:rPr>
            </w:pPr>
            <w:r w:rsidRPr="000E14FF">
              <w:rPr>
                <w:color w:val="161617"/>
                <w:sz w:val="24"/>
                <w:szCs w:val="24"/>
              </w:rPr>
              <w:t>A.</w:t>
            </w:r>
          </w:p>
        </w:tc>
        <w:tc>
          <w:tcPr>
            <w:tcW w:w="5760" w:type="dxa"/>
            <w:tcBorders>
              <w:top w:val="nil"/>
              <w:left w:val="nil"/>
              <w:bottom w:val="nil"/>
              <w:right w:val="nil"/>
            </w:tcBorders>
          </w:tcPr>
          <w:p w14:paraId="0EC46B78" w14:textId="77777777" w:rsidR="00377A68" w:rsidRPr="000E14FF" w:rsidRDefault="00377A68" w:rsidP="00FF4EC5">
            <w:pPr>
              <w:pStyle w:val="BodyText"/>
              <w:rPr>
                <w:color w:val="161617"/>
                <w:sz w:val="24"/>
                <w:szCs w:val="24"/>
              </w:rPr>
            </w:pPr>
            <w:r w:rsidRPr="000E14FF">
              <w:rPr>
                <w:color w:val="161617"/>
                <w:sz w:val="24"/>
                <w:szCs w:val="24"/>
              </w:rPr>
              <w:t>Is the TSR/TDR in the required standard format?  Is each Intra-Commerce transaction included for proprietary USSGL accounts?</w:t>
            </w:r>
          </w:p>
          <w:p w14:paraId="205B8C80" w14:textId="77777777" w:rsidR="00377A68" w:rsidRPr="000E14FF" w:rsidRDefault="00377A68" w:rsidP="00FF4EC5">
            <w:pPr>
              <w:pStyle w:val="BodyText"/>
              <w:rPr>
                <w:color w:val="161617"/>
                <w:sz w:val="24"/>
                <w:szCs w:val="24"/>
              </w:rPr>
            </w:pPr>
          </w:p>
        </w:tc>
        <w:tc>
          <w:tcPr>
            <w:tcW w:w="1440" w:type="dxa"/>
            <w:tcBorders>
              <w:top w:val="nil"/>
              <w:left w:val="nil"/>
              <w:bottom w:val="nil"/>
              <w:right w:val="nil"/>
            </w:tcBorders>
          </w:tcPr>
          <w:p w14:paraId="7329BCED" w14:textId="21BCAB16" w:rsidR="00377A68" w:rsidRDefault="00377A68" w:rsidP="00FF4EC5">
            <w:pPr>
              <w:pStyle w:val="BodyText"/>
              <w:rPr>
                <w:color w:val="161617"/>
                <w:sz w:val="24"/>
                <w:szCs w:val="24"/>
              </w:rPr>
            </w:pPr>
          </w:p>
          <w:p w14:paraId="5DFC2C2E" w14:textId="77777777" w:rsidR="00344F34" w:rsidRPr="000E14FF" w:rsidRDefault="00344F34" w:rsidP="00FF4EC5">
            <w:pPr>
              <w:pStyle w:val="BodyText"/>
              <w:rPr>
                <w:color w:val="161617"/>
                <w:sz w:val="24"/>
                <w:szCs w:val="24"/>
              </w:rPr>
            </w:pPr>
          </w:p>
          <w:p w14:paraId="2341B34E" w14:textId="77777777" w:rsidR="00377A68" w:rsidRPr="00344F34" w:rsidRDefault="00377A68" w:rsidP="00FF4EC5">
            <w:pPr>
              <w:pStyle w:val="BodyText"/>
              <w:rPr>
                <w:color w:val="161617"/>
                <w:sz w:val="24"/>
                <w:szCs w:val="24"/>
              </w:rPr>
            </w:pPr>
            <w:r w:rsidRPr="000E14FF">
              <w:rPr>
                <w:color w:val="161617"/>
                <w:sz w:val="24"/>
                <w:szCs w:val="24"/>
              </w:rPr>
              <w:t xml:space="preserve"> </w:t>
            </w:r>
            <w:r w:rsidRPr="00344F34">
              <w:rPr>
                <w:color w:val="161617"/>
                <w:sz w:val="24"/>
                <w:szCs w:val="24"/>
              </w:rPr>
              <w:t xml:space="preserve"> ______</w:t>
            </w:r>
            <w:r w:rsidR="007F52B8" w:rsidRPr="00344F34">
              <w:rPr>
                <w:color w:val="161617"/>
                <w:sz w:val="24"/>
                <w:szCs w:val="24"/>
              </w:rPr>
              <w:t>__</w:t>
            </w:r>
          </w:p>
        </w:tc>
        <w:tc>
          <w:tcPr>
            <w:tcW w:w="1620" w:type="dxa"/>
            <w:tcBorders>
              <w:top w:val="nil"/>
              <w:left w:val="nil"/>
              <w:bottom w:val="nil"/>
              <w:right w:val="nil"/>
            </w:tcBorders>
          </w:tcPr>
          <w:p w14:paraId="2A887DB2" w14:textId="77777777" w:rsidR="00377A68" w:rsidRPr="000E14FF" w:rsidRDefault="00377A68" w:rsidP="00FF4EC5">
            <w:pPr>
              <w:pStyle w:val="BodyText"/>
              <w:rPr>
                <w:color w:val="161617"/>
                <w:sz w:val="24"/>
                <w:szCs w:val="24"/>
              </w:rPr>
            </w:pPr>
          </w:p>
        </w:tc>
      </w:tr>
      <w:tr w:rsidR="00377A68" w:rsidRPr="000E14FF" w14:paraId="7FF364ED" w14:textId="77777777" w:rsidTr="00344F34">
        <w:trPr>
          <w:trHeight w:val="4061"/>
        </w:trPr>
        <w:tc>
          <w:tcPr>
            <w:tcW w:w="697" w:type="dxa"/>
            <w:tcBorders>
              <w:top w:val="nil"/>
              <w:left w:val="nil"/>
              <w:bottom w:val="nil"/>
              <w:right w:val="nil"/>
            </w:tcBorders>
          </w:tcPr>
          <w:p w14:paraId="404C36A2" w14:textId="77777777" w:rsidR="00377A68" w:rsidRPr="000E14FF" w:rsidRDefault="00377A68" w:rsidP="00FF4EC5">
            <w:pPr>
              <w:pStyle w:val="BodyText"/>
              <w:jc w:val="center"/>
              <w:rPr>
                <w:color w:val="161617"/>
                <w:sz w:val="24"/>
                <w:szCs w:val="24"/>
              </w:rPr>
            </w:pPr>
            <w:r w:rsidRPr="000E14FF">
              <w:rPr>
                <w:color w:val="161617"/>
                <w:sz w:val="24"/>
                <w:szCs w:val="24"/>
              </w:rPr>
              <w:t>B.</w:t>
            </w:r>
          </w:p>
        </w:tc>
        <w:tc>
          <w:tcPr>
            <w:tcW w:w="5760" w:type="dxa"/>
            <w:tcBorders>
              <w:top w:val="nil"/>
              <w:left w:val="nil"/>
              <w:bottom w:val="nil"/>
              <w:right w:val="nil"/>
            </w:tcBorders>
          </w:tcPr>
          <w:p w14:paraId="46D8C4C2" w14:textId="77777777" w:rsidR="00377A68" w:rsidRPr="000E14FF" w:rsidRDefault="00377A68" w:rsidP="00FF4EC5">
            <w:pPr>
              <w:pStyle w:val="BodyText"/>
              <w:rPr>
                <w:color w:val="161617"/>
                <w:sz w:val="24"/>
                <w:szCs w:val="24"/>
              </w:rPr>
            </w:pPr>
            <w:r w:rsidRPr="000E14FF">
              <w:rPr>
                <w:color w:val="161617"/>
                <w:sz w:val="24"/>
                <w:szCs w:val="24"/>
              </w:rPr>
              <w:t>Does the TSR/TDR include Intra-Commerce transactions from October 1 through</w:t>
            </w:r>
            <w:r w:rsidR="005948B3" w:rsidRPr="000E14FF">
              <w:rPr>
                <w:color w:val="161617"/>
                <w:sz w:val="24"/>
                <w:szCs w:val="24"/>
              </w:rPr>
              <w:t xml:space="preserve"> September</w:t>
            </w:r>
            <w:r w:rsidR="00DC34B2" w:rsidRPr="000E14FF">
              <w:rPr>
                <w:color w:val="161617"/>
                <w:sz w:val="24"/>
                <w:szCs w:val="24"/>
              </w:rPr>
              <w:t xml:space="preserve"> 30 </w:t>
            </w:r>
            <w:r w:rsidRPr="000E14FF">
              <w:rPr>
                <w:b/>
                <w:color w:val="161617"/>
                <w:sz w:val="24"/>
                <w:szCs w:val="24"/>
              </w:rPr>
              <w:t>including</w:t>
            </w:r>
            <w:r w:rsidRPr="000E14FF">
              <w:rPr>
                <w:color w:val="161617"/>
                <w:sz w:val="24"/>
                <w:szCs w:val="24"/>
              </w:rPr>
              <w:t xml:space="preserve"> </w:t>
            </w:r>
            <w:r w:rsidRPr="000E14FF">
              <w:rPr>
                <w:b/>
                <w:color w:val="161617"/>
                <w:sz w:val="24"/>
                <w:szCs w:val="24"/>
              </w:rPr>
              <w:t>any audit adjustments</w:t>
            </w:r>
            <w:r w:rsidRPr="000E14FF">
              <w:rPr>
                <w:color w:val="161617"/>
                <w:sz w:val="24"/>
                <w:szCs w:val="24"/>
              </w:rPr>
              <w:t>, for the following categories, as applicable?</w:t>
            </w:r>
          </w:p>
          <w:p w14:paraId="05013380" w14:textId="77777777" w:rsidR="00377A68" w:rsidRPr="000E14FF" w:rsidRDefault="00377A68" w:rsidP="00FF4EC5">
            <w:pPr>
              <w:pStyle w:val="BodyText"/>
              <w:rPr>
                <w:color w:val="161617"/>
                <w:sz w:val="24"/>
                <w:szCs w:val="24"/>
              </w:rPr>
            </w:pPr>
          </w:p>
          <w:p w14:paraId="1A2173FE" w14:textId="77777777" w:rsidR="00377A68" w:rsidRPr="000E14FF" w:rsidRDefault="00377A68" w:rsidP="00FF4EC5">
            <w:pPr>
              <w:pStyle w:val="BodyText"/>
              <w:numPr>
                <w:ilvl w:val="0"/>
                <w:numId w:val="5"/>
              </w:numPr>
              <w:rPr>
                <w:color w:val="161617"/>
                <w:sz w:val="24"/>
                <w:szCs w:val="24"/>
              </w:rPr>
            </w:pPr>
            <w:r w:rsidRPr="000E14FF">
              <w:rPr>
                <w:color w:val="161617"/>
                <w:sz w:val="24"/>
                <w:szCs w:val="24"/>
              </w:rPr>
              <w:t>Assets</w:t>
            </w:r>
          </w:p>
          <w:p w14:paraId="106B9D7C" w14:textId="77777777" w:rsidR="00377A68" w:rsidRPr="000E14FF" w:rsidRDefault="00377A68" w:rsidP="00FF4EC5">
            <w:pPr>
              <w:pStyle w:val="BodyText"/>
              <w:numPr>
                <w:ilvl w:val="0"/>
                <w:numId w:val="5"/>
              </w:numPr>
              <w:rPr>
                <w:color w:val="161617"/>
                <w:sz w:val="24"/>
                <w:szCs w:val="24"/>
              </w:rPr>
            </w:pPr>
            <w:r w:rsidRPr="000E14FF">
              <w:rPr>
                <w:color w:val="161617"/>
                <w:sz w:val="24"/>
                <w:szCs w:val="24"/>
              </w:rPr>
              <w:t>Liabilities</w:t>
            </w:r>
          </w:p>
          <w:p w14:paraId="0B855918" w14:textId="77777777" w:rsidR="00377A68" w:rsidRPr="000E14FF" w:rsidRDefault="00377A68" w:rsidP="00FF4EC5">
            <w:pPr>
              <w:pStyle w:val="BodyText"/>
              <w:numPr>
                <w:ilvl w:val="0"/>
                <w:numId w:val="5"/>
              </w:numPr>
              <w:rPr>
                <w:color w:val="161617"/>
                <w:sz w:val="24"/>
                <w:szCs w:val="24"/>
              </w:rPr>
            </w:pPr>
            <w:r w:rsidRPr="000E14FF">
              <w:rPr>
                <w:color w:val="161617"/>
                <w:sz w:val="24"/>
                <w:szCs w:val="24"/>
              </w:rPr>
              <w:t>Unexpended Appropriations - Transfers In/Out</w:t>
            </w:r>
          </w:p>
          <w:p w14:paraId="15B7A64B" w14:textId="77777777" w:rsidR="00377A68" w:rsidRPr="000E14FF" w:rsidRDefault="00377A68" w:rsidP="00FF4EC5">
            <w:pPr>
              <w:pStyle w:val="BodyText"/>
              <w:numPr>
                <w:ilvl w:val="0"/>
                <w:numId w:val="5"/>
              </w:numPr>
              <w:rPr>
                <w:color w:val="161617"/>
                <w:sz w:val="24"/>
                <w:szCs w:val="24"/>
              </w:rPr>
            </w:pPr>
            <w:r w:rsidRPr="000E14FF">
              <w:rPr>
                <w:color w:val="161617"/>
                <w:sz w:val="24"/>
                <w:szCs w:val="24"/>
              </w:rPr>
              <w:t>Revenue</w:t>
            </w:r>
          </w:p>
          <w:p w14:paraId="4173440B" w14:textId="77777777" w:rsidR="00377A68" w:rsidRPr="000E14FF" w:rsidRDefault="00377A68" w:rsidP="00FF4EC5">
            <w:pPr>
              <w:pStyle w:val="BodyText"/>
              <w:numPr>
                <w:ilvl w:val="0"/>
                <w:numId w:val="5"/>
              </w:numPr>
              <w:rPr>
                <w:color w:val="161617"/>
                <w:sz w:val="24"/>
                <w:szCs w:val="24"/>
              </w:rPr>
            </w:pPr>
            <w:r w:rsidRPr="000E14FF">
              <w:rPr>
                <w:color w:val="161617"/>
                <w:sz w:val="24"/>
                <w:szCs w:val="24"/>
              </w:rPr>
              <w:t>Expenses</w:t>
            </w:r>
          </w:p>
          <w:p w14:paraId="7E0627B1" w14:textId="77777777" w:rsidR="00377A68" w:rsidRPr="000E14FF" w:rsidRDefault="00377A68" w:rsidP="00FF4EC5">
            <w:pPr>
              <w:pStyle w:val="BodyText"/>
              <w:numPr>
                <w:ilvl w:val="0"/>
                <w:numId w:val="5"/>
              </w:numPr>
              <w:rPr>
                <w:color w:val="161617"/>
                <w:sz w:val="24"/>
                <w:szCs w:val="24"/>
              </w:rPr>
            </w:pPr>
            <w:r w:rsidRPr="000E14FF">
              <w:rPr>
                <w:color w:val="161617"/>
                <w:sz w:val="24"/>
                <w:szCs w:val="24"/>
              </w:rPr>
              <w:t>Gains</w:t>
            </w:r>
          </w:p>
          <w:p w14:paraId="4D2DBF5D" w14:textId="77777777" w:rsidR="00377A68" w:rsidRPr="000E14FF" w:rsidRDefault="00377A68" w:rsidP="00FF4EC5">
            <w:pPr>
              <w:pStyle w:val="BodyText"/>
              <w:numPr>
                <w:ilvl w:val="0"/>
                <w:numId w:val="5"/>
              </w:numPr>
              <w:rPr>
                <w:color w:val="161617"/>
                <w:sz w:val="24"/>
                <w:szCs w:val="24"/>
              </w:rPr>
            </w:pPr>
            <w:r w:rsidRPr="000E14FF">
              <w:rPr>
                <w:color w:val="161617"/>
                <w:sz w:val="24"/>
                <w:szCs w:val="24"/>
              </w:rPr>
              <w:t>Losses</w:t>
            </w:r>
          </w:p>
          <w:p w14:paraId="6F133B9B" w14:textId="77777777" w:rsidR="00377A68" w:rsidRPr="000E14FF" w:rsidRDefault="00377A68" w:rsidP="00FF4EC5">
            <w:pPr>
              <w:pStyle w:val="BodyText"/>
              <w:numPr>
                <w:ilvl w:val="0"/>
                <w:numId w:val="5"/>
              </w:numPr>
              <w:rPr>
                <w:color w:val="161617"/>
                <w:sz w:val="24"/>
                <w:szCs w:val="24"/>
              </w:rPr>
            </w:pPr>
            <w:r w:rsidRPr="000E14FF">
              <w:rPr>
                <w:color w:val="161617"/>
                <w:sz w:val="24"/>
                <w:szCs w:val="24"/>
              </w:rPr>
              <w:t>Other Financing Sources</w:t>
            </w:r>
          </w:p>
          <w:p w14:paraId="4FE2ADEE" w14:textId="77777777" w:rsidR="00377A68" w:rsidRPr="000E14FF" w:rsidRDefault="00377A68" w:rsidP="00FF4EC5">
            <w:pPr>
              <w:pStyle w:val="BodyText"/>
              <w:numPr>
                <w:ilvl w:val="0"/>
                <w:numId w:val="5"/>
              </w:numPr>
              <w:rPr>
                <w:color w:val="161617"/>
                <w:sz w:val="24"/>
                <w:szCs w:val="24"/>
              </w:rPr>
            </w:pPr>
            <w:r w:rsidRPr="000E14FF">
              <w:rPr>
                <w:color w:val="161617"/>
                <w:sz w:val="24"/>
                <w:szCs w:val="24"/>
              </w:rPr>
              <w:t>Memorandum</w:t>
            </w:r>
          </w:p>
          <w:p w14:paraId="463770C8" w14:textId="77777777" w:rsidR="00377A68" w:rsidRPr="000E14FF" w:rsidRDefault="00377A68" w:rsidP="00FF4EC5">
            <w:pPr>
              <w:pStyle w:val="BodyText"/>
              <w:rPr>
                <w:color w:val="161617"/>
                <w:sz w:val="24"/>
                <w:szCs w:val="24"/>
              </w:rPr>
            </w:pPr>
          </w:p>
        </w:tc>
        <w:tc>
          <w:tcPr>
            <w:tcW w:w="1440" w:type="dxa"/>
            <w:tcBorders>
              <w:top w:val="nil"/>
              <w:left w:val="nil"/>
              <w:bottom w:val="nil"/>
              <w:right w:val="nil"/>
            </w:tcBorders>
          </w:tcPr>
          <w:p w14:paraId="57EE8305" w14:textId="77777777" w:rsidR="00377A68" w:rsidRPr="000E14FF" w:rsidRDefault="00377A68" w:rsidP="00FF4EC5">
            <w:pPr>
              <w:pStyle w:val="BodyText"/>
              <w:rPr>
                <w:color w:val="161617"/>
                <w:sz w:val="24"/>
                <w:szCs w:val="24"/>
              </w:rPr>
            </w:pPr>
          </w:p>
          <w:p w14:paraId="742532E7" w14:textId="77777777" w:rsidR="00377A68" w:rsidRPr="000E14FF" w:rsidRDefault="00377A68" w:rsidP="00FF4EC5">
            <w:pPr>
              <w:pStyle w:val="BodyText"/>
              <w:rPr>
                <w:color w:val="161617"/>
                <w:sz w:val="24"/>
                <w:szCs w:val="24"/>
              </w:rPr>
            </w:pPr>
          </w:p>
          <w:p w14:paraId="521EAAD3" w14:textId="77777777" w:rsidR="00377A68" w:rsidRPr="000E14FF" w:rsidRDefault="00377A68" w:rsidP="00FF4EC5">
            <w:pPr>
              <w:pStyle w:val="BodyText"/>
              <w:rPr>
                <w:color w:val="161617"/>
                <w:sz w:val="24"/>
                <w:szCs w:val="24"/>
              </w:rPr>
            </w:pPr>
          </w:p>
          <w:p w14:paraId="7D8C317F" w14:textId="77777777" w:rsidR="00377A68" w:rsidRPr="000E14FF" w:rsidRDefault="00377A68" w:rsidP="00FF4EC5">
            <w:pPr>
              <w:pStyle w:val="BodyText"/>
              <w:rPr>
                <w:color w:val="161617"/>
                <w:sz w:val="24"/>
                <w:szCs w:val="24"/>
              </w:rPr>
            </w:pPr>
          </w:p>
          <w:p w14:paraId="0653D4F8" w14:textId="77777777" w:rsidR="00377A68" w:rsidRPr="000E14FF" w:rsidRDefault="00377A68" w:rsidP="00FF4EC5">
            <w:pPr>
              <w:pStyle w:val="BodyText"/>
              <w:rPr>
                <w:color w:val="161617"/>
                <w:sz w:val="24"/>
                <w:szCs w:val="24"/>
              </w:rPr>
            </w:pPr>
          </w:p>
          <w:p w14:paraId="591DDD13" w14:textId="77777777" w:rsidR="00377A68" w:rsidRPr="000E14FF" w:rsidRDefault="00377A68" w:rsidP="00FF4EC5">
            <w:pPr>
              <w:pStyle w:val="BodyText"/>
              <w:rPr>
                <w:color w:val="161617"/>
                <w:sz w:val="24"/>
                <w:szCs w:val="24"/>
              </w:rPr>
            </w:pPr>
          </w:p>
          <w:p w14:paraId="69B6F778" w14:textId="77777777" w:rsidR="00377A68" w:rsidRPr="000E14FF" w:rsidRDefault="00377A68" w:rsidP="00FF4EC5">
            <w:pPr>
              <w:pStyle w:val="BodyText"/>
              <w:rPr>
                <w:color w:val="161617"/>
                <w:sz w:val="24"/>
                <w:szCs w:val="24"/>
              </w:rPr>
            </w:pPr>
          </w:p>
          <w:p w14:paraId="2B40A112" w14:textId="77777777" w:rsidR="00377A68" w:rsidRPr="000E14FF" w:rsidRDefault="00377A68" w:rsidP="00FF4EC5">
            <w:pPr>
              <w:pStyle w:val="BodyText"/>
              <w:rPr>
                <w:color w:val="161617"/>
                <w:sz w:val="24"/>
                <w:szCs w:val="24"/>
              </w:rPr>
            </w:pPr>
          </w:p>
          <w:p w14:paraId="696FE749" w14:textId="77777777" w:rsidR="00377A68" w:rsidRPr="000E14FF" w:rsidRDefault="00377A68" w:rsidP="00FF4EC5">
            <w:pPr>
              <w:pStyle w:val="BodyText"/>
              <w:rPr>
                <w:color w:val="161617"/>
                <w:sz w:val="24"/>
                <w:szCs w:val="24"/>
              </w:rPr>
            </w:pPr>
          </w:p>
          <w:p w14:paraId="0508BAC2" w14:textId="77777777" w:rsidR="00377A68" w:rsidRPr="000E14FF" w:rsidRDefault="00377A68" w:rsidP="00FF4EC5">
            <w:pPr>
              <w:pStyle w:val="BodyText"/>
              <w:rPr>
                <w:color w:val="161617"/>
                <w:sz w:val="24"/>
                <w:szCs w:val="24"/>
              </w:rPr>
            </w:pPr>
          </w:p>
          <w:p w14:paraId="5701A63C" w14:textId="77777777" w:rsidR="00377A68" w:rsidRPr="000E14FF" w:rsidRDefault="00377A68" w:rsidP="00FF4EC5">
            <w:pPr>
              <w:pStyle w:val="BodyText"/>
              <w:rPr>
                <w:color w:val="161617"/>
                <w:sz w:val="24"/>
                <w:szCs w:val="24"/>
              </w:rPr>
            </w:pPr>
          </w:p>
          <w:p w14:paraId="755334FE" w14:textId="77777777" w:rsidR="007F52B8" w:rsidRPr="000E14FF" w:rsidRDefault="007F52B8" w:rsidP="00FF4EC5">
            <w:pPr>
              <w:pStyle w:val="BodyText"/>
              <w:rPr>
                <w:color w:val="161617"/>
                <w:sz w:val="24"/>
                <w:szCs w:val="24"/>
              </w:rPr>
            </w:pPr>
          </w:p>
          <w:p w14:paraId="1424F561" w14:textId="77777777" w:rsidR="007F52B8" w:rsidRPr="000E14FF" w:rsidRDefault="007F52B8" w:rsidP="00FF4EC5">
            <w:pPr>
              <w:pStyle w:val="BodyText"/>
              <w:rPr>
                <w:color w:val="161617"/>
                <w:sz w:val="24"/>
                <w:szCs w:val="24"/>
              </w:rPr>
            </w:pPr>
          </w:p>
          <w:p w14:paraId="68E63C83" w14:textId="77777777" w:rsidR="00377A68" w:rsidRPr="000E14FF" w:rsidRDefault="00377A68" w:rsidP="00FF4EC5">
            <w:pPr>
              <w:pStyle w:val="BodyText"/>
              <w:rPr>
                <w:color w:val="161617"/>
                <w:sz w:val="24"/>
                <w:szCs w:val="24"/>
              </w:rPr>
            </w:pPr>
            <w:r w:rsidRPr="000E14FF">
              <w:rPr>
                <w:color w:val="161617"/>
                <w:sz w:val="24"/>
                <w:szCs w:val="24"/>
              </w:rPr>
              <w:t xml:space="preserve">  ______</w:t>
            </w:r>
            <w:r w:rsidR="007F52B8" w:rsidRPr="000E14FF">
              <w:rPr>
                <w:color w:val="161617"/>
                <w:sz w:val="24"/>
                <w:szCs w:val="24"/>
              </w:rPr>
              <w:t>__</w:t>
            </w:r>
          </w:p>
          <w:p w14:paraId="63AC6938" w14:textId="77777777" w:rsidR="00377A68" w:rsidRPr="000E14FF" w:rsidRDefault="00377A68" w:rsidP="00FF4EC5">
            <w:pPr>
              <w:pStyle w:val="BodyText"/>
              <w:rPr>
                <w:color w:val="161617"/>
                <w:sz w:val="24"/>
                <w:szCs w:val="24"/>
              </w:rPr>
            </w:pPr>
          </w:p>
        </w:tc>
        <w:tc>
          <w:tcPr>
            <w:tcW w:w="1620" w:type="dxa"/>
            <w:tcBorders>
              <w:top w:val="nil"/>
              <w:left w:val="nil"/>
              <w:bottom w:val="nil"/>
              <w:right w:val="nil"/>
            </w:tcBorders>
          </w:tcPr>
          <w:p w14:paraId="684D7E4E" w14:textId="77777777" w:rsidR="00377A68" w:rsidRPr="000E14FF" w:rsidRDefault="00377A68" w:rsidP="00FF4EC5">
            <w:pPr>
              <w:pStyle w:val="BodyText"/>
              <w:rPr>
                <w:color w:val="161617"/>
                <w:sz w:val="24"/>
                <w:szCs w:val="24"/>
              </w:rPr>
            </w:pPr>
          </w:p>
        </w:tc>
      </w:tr>
      <w:tr w:rsidR="00377A68" w:rsidRPr="000E14FF" w14:paraId="4118A31C" w14:textId="77777777" w:rsidTr="00344F34">
        <w:trPr>
          <w:cantSplit/>
          <w:trHeight w:val="281"/>
        </w:trPr>
        <w:tc>
          <w:tcPr>
            <w:tcW w:w="697" w:type="dxa"/>
            <w:tcBorders>
              <w:top w:val="nil"/>
              <w:left w:val="nil"/>
              <w:bottom w:val="nil"/>
              <w:right w:val="nil"/>
            </w:tcBorders>
          </w:tcPr>
          <w:p w14:paraId="3773DC32" w14:textId="77777777" w:rsidR="00377A68" w:rsidRPr="000E14FF" w:rsidRDefault="00377A68" w:rsidP="00FF4EC5">
            <w:pPr>
              <w:pStyle w:val="BodyText"/>
              <w:tabs>
                <w:tab w:val="clear" w:pos="0"/>
                <w:tab w:val="clear" w:pos="270"/>
                <w:tab w:val="left" w:pos="360"/>
              </w:tabs>
              <w:ind w:right="-18"/>
              <w:jc w:val="center"/>
              <w:rPr>
                <w:color w:val="161617"/>
                <w:sz w:val="24"/>
                <w:szCs w:val="24"/>
              </w:rPr>
            </w:pPr>
            <w:r w:rsidRPr="000E14FF">
              <w:rPr>
                <w:color w:val="161617"/>
                <w:sz w:val="24"/>
                <w:szCs w:val="24"/>
              </w:rPr>
              <w:t>C.</w:t>
            </w:r>
          </w:p>
        </w:tc>
        <w:tc>
          <w:tcPr>
            <w:tcW w:w="5760" w:type="dxa"/>
            <w:tcBorders>
              <w:top w:val="nil"/>
              <w:left w:val="nil"/>
              <w:bottom w:val="nil"/>
              <w:right w:val="nil"/>
            </w:tcBorders>
          </w:tcPr>
          <w:p w14:paraId="72D34CFE" w14:textId="77777777" w:rsidR="00377A68" w:rsidRPr="000E14FF" w:rsidRDefault="00377A68" w:rsidP="00FF4EC5">
            <w:pPr>
              <w:pStyle w:val="BodyText"/>
              <w:rPr>
                <w:color w:val="161617"/>
                <w:sz w:val="24"/>
                <w:szCs w:val="24"/>
              </w:rPr>
            </w:pPr>
            <w:r w:rsidRPr="000E14FF">
              <w:rPr>
                <w:color w:val="161617"/>
                <w:sz w:val="24"/>
                <w:szCs w:val="24"/>
              </w:rPr>
              <w:t>Are all required data elements included in the TSR/TDR?</w:t>
            </w:r>
          </w:p>
          <w:p w14:paraId="2F3D9C84" w14:textId="77777777" w:rsidR="00377A68" w:rsidRPr="000E14FF" w:rsidRDefault="00377A68" w:rsidP="00FF4EC5">
            <w:pPr>
              <w:pStyle w:val="BodyText"/>
              <w:rPr>
                <w:color w:val="161617"/>
                <w:sz w:val="24"/>
                <w:szCs w:val="24"/>
              </w:rPr>
            </w:pPr>
          </w:p>
        </w:tc>
        <w:tc>
          <w:tcPr>
            <w:tcW w:w="1440" w:type="dxa"/>
            <w:tcBorders>
              <w:top w:val="nil"/>
              <w:left w:val="nil"/>
              <w:bottom w:val="nil"/>
              <w:right w:val="nil"/>
            </w:tcBorders>
          </w:tcPr>
          <w:p w14:paraId="69AA51B0" w14:textId="77777777" w:rsidR="007F52B8" w:rsidRPr="000E14FF" w:rsidRDefault="007F52B8" w:rsidP="00FF4EC5">
            <w:pPr>
              <w:pStyle w:val="BodyText"/>
              <w:rPr>
                <w:color w:val="161617"/>
                <w:sz w:val="24"/>
                <w:szCs w:val="24"/>
              </w:rPr>
            </w:pPr>
          </w:p>
          <w:p w14:paraId="460CAFB1" w14:textId="77777777" w:rsidR="00377A68" w:rsidRPr="000E14FF" w:rsidRDefault="00377A68" w:rsidP="00FF4EC5">
            <w:pPr>
              <w:pStyle w:val="BodyText"/>
              <w:rPr>
                <w:color w:val="161617"/>
                <w:sz w:val="24"/>
                <w:szCs w:val="24"/>
              </w:rPr>
            </w:pPr>
            <w:r w:rsidRPr="000E14FF">
              <w:rPr>
                <w:color w:val="161617"/>
                <w:sz w:val="24"/>
                <w:szCs w:val="24"/>
              </w:rPr>
              <w:t xml:space="preserve">  ______</w:t>
            </w:r>
            <w:r w:rsidR="007F52B8" w:rsidRPr="000E14FF">
              <w:rPr>
                <w:color w:val="161617"/>
                <w:sz w:val="24"/>
                <w:szCs w:val="24"/>
              </w:rPr>
              <w:t>__</w:t>
            </w:r>
          </w:p>
        </w:tc>
        <w:tc>
          <w:tcPr>
            <w:tcW w:w="1620" w:type="dxa"/>
            <w:tcBorders>
              <w:top w:val="nil"/>
              <w:left w:val="nil"/>
              <w:bottom w:val="nil"/>
              <w:right w:val="nil"/>
            </w:tcBorders>
          </w:tcPr>
          <w:p w14:paraId="6FBD0293" w14:textId="77777777" w:rsidR="00377A68" w:rsidRPr="000E14FF" w:rsidRDefault="00377A68" w:rsidP="00FF4EC5">
            <w:pPr>
              <w:pStyle w:val="BodyText"/>
              <w:rPr>
                <w:color w:val="161617"/>
                <w:sz w:val="24"/>
                <w:szCs w:val="24"/>
              </w:rPr>
            </w:pPr>
          </w:p>
        </w:tc>
      </w:tr>
      <w:tr w:rsidR="00377A68" w:rsidRPr="000E14FF" w14:paraId="1A28F731" w14:textId="77777777" w:rsidTr="00344F34">
        <w:trPr>
          <w:cantSplit/>
          <w:trHeight w:val="281"/>
        </w:trPr>
        <w:tc>
          <w:tcPr>
            <w:tcW w:w="697" w:type="dxa"/>
            <w:tcBorders>
              <w:top w:val="nil"/>
              <w:left w:val="nil"/>
              <w:bottom w:val="nil"/>
              <w:right w:val="nil"/>
            </w:tcBorders>
          </w:tcPr>
          <w:p w14:paraId="69363D9D" w14:textId="77777777" w:rsidR="00377A68" w:rsidRPr="000E14FF" w:rsidRDefault="00377A68" w:rsidP="00FF4EC5">
            <w:pPr>
              <w:pStyle w:val="BodyText"/>
              <w:tabs>
                <w:tab w:val="clear" w:pos="270"/>
                <w:tab w:val="left" w:pos="360"/>
              </w:tabs>
              <w:ind w:right="-108"/>
              <w:jc w:val="center"/>
              <w:rPr>
                <w:color w:val="161617"/>
                <w:sz w:val="24"/>
                <w:szCs w:val="24"/>
              </w:rPr>
            </w:pPr>
            <w:r w:rsidRPr="000E14FF">
              <w:rPr>
                <w:color w:val="161617"/>
                <w:sz w:val="24"/>
                <w:szCs w:val="24"/>
              </w:rPr>
              <w:t>D.</w:t>
            </w:r>
          </w:p>
        </w:tc>
        <w:tc>
          <w:tcPr>
            <w:tcW w:w="5760" w:type="dxa"/>
            <w:tcBorders>
              <w:top w:val="nil"/>
              <w:left w:val="nil"/>
              <w:bottom w:val="nil"/>
              <w:right w:val="nil"/>
            </w:tcBorders>
          </w:tcPr>
          <w:p w14:paraId="60E6A512" w14:textId="77777777" w:rsidR="00377A68" w:rsidRPr="000E14FF" w:rsidRDefault="00377A68" w:rsidP="00FF4EC5">
            <w:pPr>
              <w:pStyle w:val="BodyText"/>
              <w:rPr>
                <w:snapToGrid w:val="0"/>
                <w:color w:val="161617"/>
                <w:sz w:val="24"/>
                <w:szCs w:val="24"/>
              </w:rPr>
            </w:pPr>
            <w:r w:rsidRPr="000E14FF">
              <w:rPr>
                <w:snapToGrid w:val="0"/>
                <w:color w:val="161617"/>
                <w:sz w:val="24"/>
                <w:szCs w:val="24"/>
              </w:rPr>
              <w:t>Are Intra-Commerce transactions for the entire fiscal year and</w:t>
            </w:r>
            <w:r w:rsidR="00F46F10" w:rsidRPr="000E14FF">
              <w:rPr>
                <w:snapToGrid w:val="0"/>
                <w:color w:val="161617"/>
                <w:sz w:val="24"/>
                <w:szCs w:val="24"/>
              </w:rPr>
              <w:t xml:space="preserve"> </w:t>
            </w:r>
            <w:r w:rsidR="00CF5079" w:rsidRPr="000E14FF">
              <w:rPr>
                <w:snapToGrid w:val="0"/>
                <w:color w:val="161617"/>
                <w:sz w:val="24"/>
                <w:szCs w:val="24"/>
              </w:rPr>
              <w:t>September</w:t>
            </w:r>
            <w:r w:rsidR="00DC34B2" w:rsidRPr="000E14FF">
              <w:rPr>
                <w:color w:val="161617"/>
                <w:sz w:val="24"/>
                <w:szCs w:val="24"/>
              </w:rPr>
              <w:t xml:space="preserve"> 30</w:t>
            </w:r>
            <w:r w:rsidR="0017676F" w:rsidRPr="000E14FF">
              <w:rPr>
                <w:color w:val="161617"/>
                <w:sz w:val="24"/>
                <w:szCs w:val="24"/>
              </w:rPr>
              <w:t xml:space="preserve"> </w:t>
            </w:r>
            <w:r w:rsidRPr="000E14FF">
              <w:rPr>
                <w:snapToGrid w:val="0"/>
                <w:color w:val="161617"/>
                <w:sz w:val="24"/>
                <w:szCs w:val="24"/>
              </w:rPr>
              <w:t xml:space="preserve">balances reported on the </w:t>
            </w:r>
            <w:r w:rsidRPr="000E14FF">
              <w:rPr>
                <w:b/>
                <w:snapToGrid w:val="0"/>
                <w:color w:val="161617"/>
                <w:sz w:val="24"/>
                <w:szCs w:val="24"/>
              </w:rPr>
              <w:t>accrual basis</w:t>
            </w:r>
            <w:r w:rsidRPr="000E14FF">
              <w:rPr>
                <w:snapToGrid w:val="0"/>
                <w:color w:val="161617"/>
                <w:sz w:val="24"/>
                <w:szCs w:val="24"/>
              </w:rPr>
              <w:t>?</w:t>
            </w:r>
          </w:p>
          <w:p w14:paraId="0B57991B" w14:textId="77777777" w:rsidR="00377A68" w:rsidRPr="000E14FF" w:rsidRDefault="00377A68" w:rsidP="00FF4EC5">
            <w:pPr>
              <w:pStyle w:val="BodyText"/>
              <w:rPr>
                <w:color w:val="161617"/>
                <w:sz w:val="24"/>
                <w:szCs w:val="24"/>
              </w:rPr>
            </w:pPr>
          </w:p>
        </w:tc>
        <w:tc>
          <w:tcPr>
            <w:tcW w:w="1440" w:type="dxa"/>
            <w:tcBorders>
              <w:top w:val="nil"/>
              <w:left w:val="nil"/>
              <w:bottom w:val="nil"/>
              <w:right w:val="nil"/>
            </w:tcBorders>
          </w:tcPr>
          <w:p w14:paraId="3A99540F" w14:textId="77777777" w:rsidR="00377A68" w:rsidRPr="000E14FF" w:rsidRDefault="00377A68" w:rsidP="00FF4EC5">
            <w:pPr>
              <w:pStyle w:val="BodyText"/>
              <w:rPr>
                <w:color w:val="161617"/>
                <w:sz w:val="24"/>
                <w:szCs w:val="24"/>
              </w:rPr>
            </w:pPr>
          </w:p>
          <w:p w14:paraId="273AA695" w14:textId="77777777" w:rsidR="007F52B8" w:rsidRPr="000E14FF" w:rsidRDefault="007F52B8" w:rsidP="00FF4EC5">
            <w:pPr>
              <w:pStyle w:val="BodyText"/>
              <w:rPr>
                <w:color w:val="161617"/>
                <w:sz w:val="24"/>
                <w:szCs w:val="24"/>
              </w:rPr>
            </w:pPr>
          </w:p>
          <w:p w14:paraId="10156186" w14:textId="77777777" w:rsidR="00377A68" w:rsidRPr="000E14FF" w:rsidRDefault="00377A68" w:rsidP="00FF4EC5">
            <w:pPr>
              <w:pStyle w:val="BodyText"/>
              <w:rPr>
                <w:color w:val="161617"/>
                <w:sz w:val="24"/>
                <w:szCs w:val="24"/>
              </w:rPr>
            </w:pPr>
            <w:r w:rsidRPr="000E14FF">
              <w:rPr>
                <w:color w:val="161617"/>
                <w:sz w:val="24"/>
                <w:szCs w:val="24"/>
              </w:rPr>
              <w:t xml:space="preserve">  ______</w:t>
            </w:r>
            <w:r w:rsidR="007F52B8" w:rsidRPr="000E14FF">
              <w:rPr>
                <w:color w:val="161617"/>
                <w:sz w:val="24"/>
                <w:szCs w:val="24"/>
              </w:rPr>
              <w:t>__</w:t>
            </w:r>
          </w:p>
        </w:tc>
        <w:tc>
          <w:tcPr>
            <w:tcW w:w="1620" w:type="dxa"/>
            <w:tcBorders>
              <w:top w:val="nil"/>
              <w:left w:val="nil"/>
              <w:bottom w:val="nil"/>
              <w:right w:val="nil"/>
            </w:tcBorders>
          </w:tcPr>
          <w:p w14:paraId="1F4AF86C" w14:textId="77777777" w:rsidR="00377A68" w:rsidRPr="000E14FF" w:rsidRDefault="00377A68" w:rsidP="00FF4EC5">
            <w:pPr>
              <w:pStyle w:val="BodyText"/>
              <w:rPr>
                <w:color w:val="161617"/>
                <w:sz w:val="24"/>
                <w:szCs w:val="24"/>
              </w:rPr>
            </w:pPr>
          </w:p>
        </w:tc>
      </w:tr>
      <w:tr w:rsidR="00377A68" w:rsidRPr="000E14FF" w14:paraId="4F5CFA0A" w14:textId="77777777" w:rsidTr="00344F34">
        <w:trPr>
          <w:cantSplit/>
          <w:trHeight w:val="281"/>
        </w:trPr>
        <w:tc>
          <w:tcPr>
            <w:tcW w:w="697" w:type="dxa"/>
            <w:tcBorders>
              <w:top w:val="nil"/>
              <w:left w:val="nil"/>
              <w:bottom w:val="nil"/>
              <w:right w:val="nil"/>
            </w:tcBorders>
          </w:tcPr>
          <w:p w14:paraId="309FCFDE" w14:textId="77777777" w:rsidR="00377A68" w:rsidRPr="000E14FF" w:rsidRDefault="00377A68" w:rsidP="00FF4EC5">
            <w:pPr>
              <w:pStyle w:val="BodyText"/>
              <w:jc w:val="center"/>
              <w:rPr>
                <w:color w:val="161617"/>
                <w:sz w:val="24"/>
                <w:szCs w:val="24"/>
              </w:rPr>
            </w:pPr>
            <w:r w:rsidRPr="000E14FF">
              <w:rPr>
                <w:color w:val="161617"/>
                <w:sz w:val="24"/>
                <w:szCs w:val="24"/>
              </w:rPr>
              <w:t>E.</w:t>
            </w:r>
          </w:p>
        </w:tc>
        <w:tc>
          <w:tcPr>
            <w:tcW w:w="5760" w:type="dxa"/>
            <w:tcBorders>
              <w:top w:val="nil"/>
              <w:left w:val="nil"/>
              <w:bottom w:val="nil"/>
              <w:right w:val="nil"/>
            </w:tcBorders>
          </w:tcPr>
          <w:p w14:paraId="7DF652E8" w14:textId="77777777" w:rsidR="00377A68" w:rsidRPr="000E14FF" w:rsidRDefault="00377A68" w:rsidP="00FF4EC5">
            <w:pPr>
              <w:pStyle w:val="BodyText"/>
              <w:rPr>
                <w:snapToGrid w:val="0"/>
                <w:color w:val="161617"/>
                <w:sz w:val="24"/>
                <w:szCs w:val="24"/>
              </w:rPr>
            </w:pPr>
            <w:r w:rsidRPr="000E14FF">
              <w:rPr>
                <w:b/>
                <w:snapToGrid w:val="0"/>
                <w:color w:val="161617"/>
                <w:sz w:val="24"/>
                <w:szCs w:val="24"/>
              </w:rPr>
              <w:t>For any audit adjustments,</w:t>
            </w:r>
            <w:r w:rsidRPr="000E14FF">
              <w:rPr>
                <w:snapToGrid w:val="0"/>
                <w:color w:val="161617"/>
                <w:sz w:val="24"/>
                <w:szCs w:val="24"/>
              </w:rPr>
              <w:t xml:space="preserve"> did you adjust your general ledger and TSR/TDR accordingly?</w:t>
            </w:r>
          </w:p>
          <w:p w14:paraId="6DD7979F" w14:textId="77777777" w:rsidR="00377A68" w:rsidRPr="000E14FF" w:rsidRDefault="00377A68" w:rsidP="00FF4EC5">
            <w:pPr>
              <w:pStyle w:val="BodyText"/>
              <w:rPr>
                <w:b/>
                <w:snapToGrid w:val="0"/>
                <w:color w:val="161617"/>
                <w:sz w:val="24"/>
                <w:szCs w:val="24"/>
              </w:rPr>
            </w:pPr>
          </w:p>
        </w:tc>
        <w:tc>
          <w:tcPr>
            <w:tcW w:w="1440" w:type="dxa"/>
            <w:tcBorders>
              <w:top w:val="nil"/>
              <w:left w:val="nil"/>
              <w:bottom w:val="nil"/>
              <w:right w:val="nil"/>
            </w:tcBorders>
          </w:tcPr>
          <w:p w14:paraId="7B543BA7" w14:textId="77777777" w:rsidR="00344F34" w:rsidRPr="000E14FF" w:rsidRDefault="00344F34" w:rsidP="00344F34">
            <w:pPr>
              <w:pStyle w:val="BodyText"/>
              <w:rPr>
                <w:color w:val="161617"/>
                <w:sz w:val="24"/>
                <w:szCs w:val="24"/>
              </w:rPr>
            </w:pPr>
          </w:p>
          <w:p w14:paraId="005A4ED8" w14:textId="698164DC" w:rsidR="00377A68" w:rsidRPr="00344F34" w:rsidRDefault="00344F34" w:rsidP="00344F34">
            <w:pPr>
              <w:pStyle w:val="BodyText"/>
              <w:rPr>
                <w:color w:val="161617"/>
                <w:sz w:val="24"/>
                <w:szCs w:val="24"/>
                <w:u w:val="single"/>
              </w:rPr>
            </w:pPr>
            <w:r w:rsidRPr="000E14FF">
              <w:rPr>
                <w:color w:val="161617"/>
                <w:sz w:val="24"/>
                <w:szCs w:val="24"/>
              </w:rPr>
              <w:t xml:space="preserve">  </w:t>
            </w:r>
            <w:r w:rsidRPr="00344F34">
              <w:rPr>
                <w:color w:val="161617"/>
                <w:sz w:val="24"/>
                <w:szCs w:val="24"/>
                <w:u w:val="single"/>
              </w:rPr>
              <w:t>________</w:t>
            </w:r>
          </w:p>
        </w:tc>
        <w:tc>
          <w:tcPr>
            <w:tcW w:w="1620" w:type="dxa"/>
            <w:tcBorders>
              <w:top w:val="nil"/>
              <w:left w:val="nil"/>
              <w:bottom w:val="nil"/>
              <w:right w:val="nil"/>
            </w:tcBorders>
          </w:tcPr>
          <w:p w14:paraId="238F6686" w14:textId="77777777" w:rsidR="00377A68" w:rsidRPr="000E14FF" w:rsidRDefault="00377A68" w:rsidP="00FF4EC5">
            <w:pPr>
              <w:pStyle w:val="BodyText"/>
              <w:rPr>
                <w:color w:val="161617"/>
                <w:sz w:val="24"/>
                <w:szCs w:val="24"/>
              </w:rPr>
            </w:pPr>
          </w:p>
        </w:tc>
      </w:tr>
      <w:tr w:rsidR="00377A68" w:rsidRPr="000E14FF" w14:paraId="4D4F9F84" w14:textId="77777777" w:rsidTr="00344F34">
        <w:trPr>
          <w:cantSplit/>
          <w:trHeight w:val="281"/>
        </w:trPr>
        <w:tc>
          <w:tcPr>
            <w:tcW w:w="697" w:type="dxa"/>
            <w:tcBorders>
              <w:top w:val="nil"/>
              <w:left w:val="nil"/>
              <w:bottom w:val="nil"/>
              <w:right w:val="nil"/>
            </w:tcBorders>
          </w:tcPr>
          <w:p w14:paraId="3CF139A2" w14:textId="77777777" w:rsidR="00377A68" w:rsidRPr="000E14FF" w:rsidRDefault="00377A68" w:rsidP="00FF4EC5">
            <w:pPr>
              <w:pStyle w:val="BodyText"/>
              <w:jc w:val="center"/>
              <w:rPr>
                <w:color w:val="161617"/>
                <w:sz w:val="24"/>
                <w:szCs w:val="24"/>
              </w:rPr>
            </w:pPr>
            <w:r w:rsidRPr="000E14FF">
              <w:rPr>
                <w:color w:val="161617"/>
                <w:sz w:val="24"/>
                <w:szCs w:val="24"/>
              </w:rPr>
              <w:t>F.</w:t>
            </w:r>
          </w:p>
        </w:tc>
        <w:tc>
          <w:tcPr>
            <w:tcW w:w="5760" w:type="dxa"/>
            <w:tcBorders>
              <w:top w:val="nil"/>
              <w:left w:val="nil"/>
              <w:bottom w:val="nil"/>
              <w:right w:val="nil"/>
            </w:tcBorders>
          </w:tcPr>
          <w:p w14:paraId="0D3CDA31" w14:textId="77777777" w:rsidR="00377A68" w:rsidRPr="000E14FF" w:rsidRDefault="00377A68" w:rsidP="00FF4EC5">
            <w:pPr>
              <w:pStyle w:val="BodyText"/>
              <w:rPr>
                <w:snapToGrid w:val="0"/>
                <w:color w:val="161617"/>
                <w:sz w:val="24"/>
                <w:szCs w:val="24"/>
              </w:rPr>
            </w:pPr>
            <w:r w:rsidRPr="000E14FF">
              <w:rPr>
                <w:b/>
                <w:snapToGrid w:val="0"/>
                <w:color w:val="161617"/>
                <w:sz w:val="24"/>
                <w:szCs w:val="24"/>
              </w:rPr>
              <w:t>For any audit adjustments</w:t>
            </w:r>
            <w:r w:rsidRPr="000E14FF">
              <w:rPr>
                <w:snapToGrid w:val="0"/>
                <w:color w:val="161617"/>
                <w:sz w:val="24"/>
                <w:szCs w:val="24"/>
              </w:rPr>
              <w:t>, did you forward to each partner bureau your audit adjustments and supporting documentation as necessary?  [The partner bureaus will use this information to verify your audit adjustments and record its own adjustments.]</w:t>
            </w:r>
          </w:p>
          <w:p w14:paraId="728B3136" w14:textId="77777777" w:rsidR="00377A68" w:rsidRPr="000E14FF" w:rsidRDefault="00377A68" w:rsidP="00FF4EC5">
            <w:pPr>
              <w:pStyle w:val="BodyText"/>
              <w:rPr>
                <w:color w:val="161617"/>
                <w:sz w:val="24"/>
                <w:szCs w:val="24"/>
              </w:rPr>
            </w:pPr>
          </w:p>
        </w:tc>
        <w:tc>
          <w:tcPr>
            <w:tcW w:w="1440" w:type="dxa"/>
            <w:tcBorders>
              <w:top w:val="nil"/>
              <w:left w:val="nil"/>
              <w:bottom w:val="nil"/>
              <w:right w:val="nil"/>
            </w:tcBorders>
          </w:tcPr>
          <w:p w14:paraId="60EBD349" w14:textId="77777777" w:rsidR="00377A68" w:rsidRPr="000E14FF" w:rsidRDefault="00377A68" w:rsidP="00FF4EC5">
            <w:pPr>
              <w:pStyle w:val="BodyText"/>
              <w:rPr>
                <w:color w:val="161617"/>
                <w:sz w:val="24"/>
                <w:szCs w:val="24"/>
              </w:rPr>
            </w:pPr>
          </w:p>
          <w:p w14:paraId="52157C4C" w14:textId="77777777" w:rsidR="00377A68" w:rsidRPr="000E14FF" w:rsidRDefault="00377A68" w:rsidP="00FF4EC5">
            <w:pPr>
              <w:pStyle w:val="BodyText"/>
              <w:rPr>
                <w:color w:val="161617"/>
                <w:sz w:val="24"/>
                <w:szCs w:val="24"/>
              </w:rPr>
            </w:pPr>
          </w:p>
          <w:p w14:paraId="1D4E5537" w14:textId="77777777" w:rsidR="00377A68" w:rsidRPr="000E14FF" w:rsidRDefault="00377A68" w:rsidP="00FF4EC5">
            <w:pPr>
              <w:pStyle w:val="BodyText"/>
              <w:rPr>
                <w:color w:val="161617"/>
                <w:sz w:val="24"/>
                <w:szCs w:val="24"/>
              </w:rPr>
            </w:pPr>
          </w:p>
          <w:p w14:paraId="6127DE25" w14:textId="77777777" w:rsidR="00377A68" w:rsidRPr="000E14FF" w:rsidRDefault="00377A68" w:rsidP="00FF4EC5">
            <w:pPr>
              <w:pStyle w:val="BodyText"/>
              <w:rPr>
                <w:color w:val="161617"/>
                <w:sz w:val="24"/>
                <w:szCs w:val="24"/>
              </w:rPr>
            </w:pPr>
          </w:p>
          <w:p w14:paraId="51821000" w14:textId="77777777" w:rsidR="00377A68" w:rsidRPr="000E14FF" w:rsidRDefault="00377A68" w:rsidP="00FF4EC5">
            <w:pPr>
              <w:pStyle w:val="BodyText"/>
              <w:rPr>
                <w:color w:val="161617"/>
                <w:sz w:val="24"/>
                <w:szCs w:val="24"/>
              </w:rPr>
            </w:pPr>
            <w:r w:rsidRPr="000E14FF">
              <w:rPr>
                <w:color w:val="161617"/>
                <w:sz w:val="24"/>
                <w:szCs w:val="24"/>
              </w:rPr>
              <w:t xml:space="preserve">  ______</w:t>
            </w:r>
            <w:r w:rsidR="007F52B8" w:rsidRPr="000E14FF">
              <w:rPr>
                <w:color w:val="161617"/>
                <w:sz w:val="24"/>
                <w:szCs w:val="24"/>
              </w:rPr>
              <w:t>__</w:t>
            </w:r>
          </w:p>
        </w:tc>
        <w:tc>
          <w:tcPr>
            <w:tcW w:w="1620" w:type="dxa"/>
            <w:tcBorders>
              <w:top w:val="nil"/>
              <w:left w:val="nil"/>
              <w:bottom w:val="nil"/>
              <w:right w:val="nil"/>
            </w:tcBorders>
          </w:tcPr>
          <w:p w14:paraId="05ACB2AF" w14:textId="77777777" w:rsidR="00377A68" w:rsidRPr="000E14FF" w:rsidRDefault="00377A68" w:rsidP="00FF4EC5">
            <w:pPr>
              <w:pStyle w:val="BodyText"/>
              <w:rPr>
                <w:color w:val="161617"/>
                <w:sz w:val="24"/>
                <w:szCs w:val="24"/>
              </w:rPr>
            </w:pPr>
          </w:p>
        </w:tc>
      </w:tr>
      <w:tr w:rsidR="00377A68" w:rsidRPr="000E14FF" w14:paraId="7EF47108" w14:textId="77777777" w:rsidTr="00344F34">
        <w:trPr>
          <w:cantSplit/>
          <w:trHeight w:val="281"/>
        </w:trPr>
        <w:tc>
          <w:tcPr>
            <w:tcW w:w="697" w:type="dxa"/>
            <w:tcBorders>
              <w:top w:val="nil"/>
              <w:left w:val="nil"/>
              <w:bottom w:val="nil"/>
              <w:right w:val="nil"/>
            </w:tcBorders>
          </w:tcPr>
          <w:p w14:paraId="02A770C9" w14:textId="77777777" w:rsidR="00377A68" w:rsidRPr="000E14FF" w:rsidRDefault="00377A68" w:rsidP="00FF4EC5">
            <w:pPr>
              <w:pStyle w:val="BodyText"/>
              <w:jc w:val="center"/>
              <w:rPr>
                <w:color w:val="161617"/>
                <w:sz w:val="24"/>
                <w:szCs w:val="24"/>
              </w:rPr>
            </w:pPr>
            <w:r w:rsidRPr="000E14FF">
              <w:rPr>
                <w:color w:val="161617"/>
                <w:sz w:val="24"/>
                <w:szCs w:val="24"/>
              </w:rPr>
              <w:lastRenderedPageBreak/>
              <w:t>G.</w:t>
            </w:r>
          </w:p>
        </w:tc>
        <w:tc>
          <w:tcPr>
            <w:tcW w:w="5760" w:type="dxa"/>
            <w:tcBorders>
              <w:top w:val="nil"/>
              <w:left w:val="nil"/>
              <w:bottom w:val="nil"/>
              <w:right w:val="nil"/>
            </w:tcBorders>
          </w:tcPr>
          <w:p w14:paraId="6C9E7CB9" w14:textId="77777777" w:rsidR="00377A68" w:rsidRPr="000E14FF" w:rsidRDefault="00377A68" w:rsidP="00FF4EC5">
            <w:pPr>
              <w:pStyle w:val="BodyText"/>
              <w:rPr>
                <w:color w:val="161617"/>
                <w:sz w:val="24"/>
                <w:szCs w:val="24"/>
              </w:rPr>
            </w:pPr>
            <w:r w:rsidRPr="000E14FF">
              <w:rPr>
                <w:snapToGrid w:val="0"/>
                <w:color w:val="161617"/>
                <w:sz w:val="24"/>
                <w:szCs w:val="24"/>
              </w:rPr>
              <w:t>After recording audit adjustments, was the Final FY TSR/TDR submitted to your partner bureaus and OFM by the due date?</w:t>
            </w:r>
          </w:p>
          <w:p w14:paraId="1723BDC6" w14:textId="77777777" w:rsidR="00377A68" w:rsidRPr="000E14FF" w:rsidRDefault="00377A68" w:rsidP="00FF4EC5">
            <w:pPr>
              <w:pStyle w:val="BodyText"/>
              <w:rPr>
                <w:snapToGrid w:val="0"/>
                <w:color w:val="161617"/>
                <w:sz w:val="24"/>
                <w:szCs w:val="24"/>
              </w:rPr>
            </w:pPr>
          </w:p>
        </w:tc>
        <w:tc>
          <w:tcPr>
            <w:tcW w:w="1440" w:type="dxa"/>
            <w:tcBorders>
              <w:top w:val="nil"/>
              <w:left w:val="nil"/>
              <w:bottom w:val="nil"/>
              <w:right w:val="nil"/>
            </w:tcBorders>
          </w:tcPr>
          <w:p w14:paraId="51340303" w14:textId="77777777" w:rsidR="00377A68" w:rsidRPr="000E14FF" w:rsidRDefault="00377A68" w:rsidP="00FF4EC5">
            <w:pPr>
              <w:pStyle w:val="BodyText"/>
              <w:rPr>
                <w:color w:val="161617"/>
                <w:sz w:val="24"/>
                <w:szCs w:val="24"/>
              </w:rPr>
            </w:pPr>
          </w:p>
          <w:p w14:paraId="536458C4" w14:textId="77777777" w:rsidR="007F52B8" w:rsidRPr="000E14FF" w:rsidRDefault="007F52B8" w:rsidP="00FF4EC5">
            <w:pPr>
              <w:pStyle w:val="BodyText"/>
              <w:rPr>
                <w:color w:val="161617"/>
                <w:sz w:val="24"/>
                <w:szCs w:val="24"/>
              </w:rPr>
            </w:pPr>
          </w:p>
          <w:p w14:paraId="4BAE2667" w14:textId="77777777" w:rsidR="00377A68" w:rsidRPr="000E14FF" w:rsidRDefault="00377A68" w:rsidP="00FF4EC5">
            <w:pPr>
              <w:pStyle w:val="BodyText"/>
              <w:rPr>
                <w:color w:val="161617"/>
                <w:sz w:val="24"/>
                <w:szCs w:val="24"/>
              </w:rPr>
            </w:pPr>
            <w:r w:rsidRPr="000E14FF">
              <w:rPr>
                <w:color w:val="161617"/>
                <w:sz w:val="24"/>
                <w:szCs w:val="24"/>
              </w:rPr>
              <w:t xml:space="preserve">  _____</w:t>
            </w:r>
            <w:r w:rsidR="007F52B8" w:rsidRPr="000E14FF">
              <w:rPr>
                <w:color w:val="161617"/>
                <w:sz w:val="24"/>
                <w:szCs w:val="24"/>
              </w:rPr>
              <w:t>__</w:t>
            </w:r>
            <w:r w:rsidRPr="000E14FF">
              <w:rPr>
                <w:color w:val="161617"/>
                <w:sz w:val="24"/>
                <w:szCs w:val="24"/>
              </w:rPr>
              <w:t>_</w:t>
            </w:r>
          </w:p>
        </w:tc>
        <w:tc>
          <w:tcPr>
            <w:tcW w:w="1620" w:type="dxa"/>
            <w:tcBorders>
              <w:top w:val="nil"/>
              <w:left w:val="nil"/>
              <w:bottom w:val="nil"/>
              <w:right w:val="nil"/>
            </w:tcBorders>
          </w:tcPr>
          <w:p w14:paraId="73041708" w14:textId="77777777" w:rsidR="00377A68" w:rsidRPr="000E14FF" w:rsidRDefault="00377A68" w:rsidP="00FF4EC5">
            <w:pPr>
              <w:pStyle w:val="BodyText"/>
              <w:rPr>
                <w:color w:val="161617"/>
                <w:sz w:val="24"/>
                <w:szCs w:val="24"/>
              </w:rPr>
            </w:pPr>
          </w:p>
        </w:tc>
      </w:tr>
      <w:tr w:rsidR="00377A68" w:rsidRPr="000E14FF" w14:paraId="1AA6CE24" w14:textId="77777777" w:rsidTr="00344F34">
        <w:trPr>
          <w:cantSplit/>
          <w:trHeight w:val="281"/>
        </w:trPr>
        <w:tc>
          <w:tcPr>
            <w:tcW w:w="697" w:type="dxa"/>
            <w:tcBorders>
              <w:top w:val="nil"/>
              <w:left w:val="nil"/>
              <w:bottom w:val="nil"/>
              <w:right w:val="nil"/>
            </w:tcBorders>
          </w:tcPr>
          <w:p w14:paraId="02A14C1A" w14:textId="77777777" w:rsidR="00377A68" w:rsidRPr="000E14FF" w:rsidRDefault="00377A68" w:rsidP="00FF4EC5">
            <w:pPr>
              <w:pStyle w:val="BodyText"/>
              <w:jc w:val="center"/>
              <w:rPr>
                <w:color w:val="161617"/>
                <w:sz w:val="24"/>
                <w:szCs w:val="24"/>
              </w:rPr>
            </w:pPr>
            <w:r w:rsidRPr="000E14FF">
              <w:rPr>
                <w:color w:val="161617"/>
                <w:sz w:val="24"/>
                <w:szCs w:val="24"/>
              </w:rPr>
              <w:t>H.</w:t>
            </w:r>
          </w:p>
        </w:tc>
        <w:tc>
          <w:tcPr>
            <w:tcW w:w="5760" w:type="dxa"/>
            <w:tcBorders>
              <w:top w:val="nil"/>
              <w:left w:val="nil"/>
              <w:bottom w:val="nil"/>
              <w:right w:val="nil"/>
            </w:tcBorders>
          </w:tcPr>
          <w:p w14:paraId="00F12F3B" w14:textId="77777777" w:rsidR="00377A68" w:rsidRPr="000E14FF" w:rsidRDefault="00377A68" w:rsidP="00FF4EC5">
            <w:pPr>
              <w:pStyle w:val="BodyText"/>
              <w:rPr>
                <w:snapToGrid w:val="0"/>
                <w:color w:val="161617"/>
                <w:sz w:val="24"/>
                <w:szCs w:val="24"/>
              </w:rPr>
            </w:pPr>
            <w:r w:rsidRPr="000E14FF">
              <w:rPr>
                <w:snapToGrid w:val="0"/>
                <w:color w:val="161617"/>
                <w:sz w:val="24"/>
                <w:szCs w:val="24"/>
              </w:rPr>
              <w:t xml:space="preserve">Did you receive Final FY TSR/TDRs from </w:t>
            </w:r>
            <w:proofErr w:type="gramStart"/>
            <w:r w:rsidRPr="000E14FF">
              <w:rPr>
                <w:snapToGrid w:val="0"/>
                <w:color w:val="161617"/>
                <w:sz w:val="24"/>
                <w:szCs w:val="24"/>
              </w:rPr>
              <w:t>all of</w:t>
            </w:r>
            <w:proofErr w:type="gramEnd"/>
            <w:r w:rsidRPr="000E14FF">
              <w:rPr>
                <w:snapToGrid w:val="0"/>
                <w:color w:val="161617"/>
                <w:sz w:val="24"/>
                <w:szCs w:val="24"/>
              </w:rPr>
              <w:t xml:space="preserve"> your partner bureaus and agree these TSR/TDRs to your Final FY TSR/TDR? Please note any difficulties encountered in the Explanation column or on an attachment, including partner bureaus that did not submit their Final FY TSR/TDRs to you timely.</w:t>
            </w:r>
          </w:p>
          <w:p w14:paraId="3FAD9D3D" w14:textId="77777777" w:rsidR="00377A68" w:rsidRPr="000E14FF" w:rsidRDefault="00377A68" w:rsidP="00FF4EC5">
            <w:pPr>
              <w:pStyle w:val="BodyText"/>
              <w:rPr>
                <w:color w:val="161617"/>
                <w:sz w:val="24"/>
                <w:szCs w:val="24"/>
              </w:rPr>
            </w:pPr>
          </w:p>
        </w:tc>
        <w:tc>
          <w:tcPr>
            <w:tcW w:w="1440" w:type="dxa"/>
            <w:tcBorders>
              <w:top w:val="nil"/>
              <w:left w:val="nil"/>
              <w:bottom w:val="nil"/>
              <w:right w:val="nil"/>
            </w:tcBorders>
          </w:tcPr>
          <w:p w14:paraId="0275FD7B" w14:textId="77777777" w:rsidR="00377A68" w:rsidRPr="000E14FF" w:rsidRDefault="00377A68" w:rsidP="00FF4EC5">
            <w:pPr>
              <w:pStyle w:val="BodyText"/>
              <w:rPr>
                <w:color w:val="161617"/>
                <w:sz w:val="24"/>
                <w:szCs w:val="24"/>
              </w:rPr>
            </w:pPr>
          </w:p>
          <w:p w14:paraId="038A13A1" w14:textId="77777777" w:rsidR="00377A68" w:rsidRPr="000E14FF" w:rsidRDefault="00377A68" w:rsidP="00FF4EC5">
            <w:pPr>
              <w:pStyle w:val="BodyText"/>
              <w:rPr>
                <w:color w:val="161617"/>
                <w:sz w:val="24"/>
                <w:szCs w:val="24"/>
              </w:rPr>
            </w:pPr>
          </w:p>
          <w:p w14:paraId="631FC6F4" w14:textId="77777777" w:rsidR="00377A68" w:rsidRPr="000E14FF" w:rsidRDefault="00377A68" w:rsidP="00FF4EC5">
            <w:pPr>
              <w:pStyle w:val="BodyText"/>
              <w:rPr>
                <w:color w:val="161617"/>
                <w:sz w:val="24"/>
                <w:szCs w:val="24"/>
              </w:rPr>
            </w:pPr>
          </w:p>
          <w:p w14:paraId="552069B4" w14:textId="77777777" w:rsidR="00377A68" w:rsidRPr="000E14FF" w:rsidRDefault="00377A68" w:rsidP="00FF4EC5">
            <w:pPr>
              <w:pStyle w:val="BodyText"/>
              <w:rPr>
                <w:color w:val="161617"/>
                <w:sz w:val="24"/>
                <w:szCs w:val="24"/>
              </w:rPr>
            </w:pPr>
          </w:p>
          <w:p w14:paraId="5783FE99" w14:textId="77777777" w:rsidR="007F52B8" w:rsidRPr="000E14FF" w:rsidRDefault="007F52B8" w:rsidP="00FF4EC5">
            <w:pPr>
              <w:pStyle w:val="BodyText"/>
              <w:rPr>
                <w:color w:val="161617"/>
                <w:sz w:val="24"/>
                <w:szCs w:val="24"/>
              </w:rPr>
            </w:pPr>
          </w:p>
          <w:p w14:paraId="7DCB161C" w14:textId="77777777" w:rsidR="00377A68" w:rsidRPr="000E14FF" w:rsidRDefault="00377A68" w:rsidP="00FF4EC5">
            <w:pPr>
              <w:pStyle w:val="BodyText"/>
              <w:rPr>
                <w:color w:val="161617"/>
                <w:sz w:val="24"/>
                <w:szCs w:val="24"/>
              </w:rPr>
            </w:pPr>
            <w:r w:rsidRPr="000E14FF">
              <w:rPr>
                <w:color w:val="161617"/>
                <w:sz w:val="24"/>
                <w:szCs w:val="24"/>
              </w:rPr>
              <w:t xml:space="preserve">  _</w:t>
            </w:r>
            <w:r w:rsidRPr="00344F34">
              <w:rPr>
                <w:color w:val="161617"/>
                <w:sz w:val="24"/>
                <w:szCs w:val="24"/>
                <w:u w:val="single"/>
              </w:rPr>
              <w:t>_____</w:t>
            </w:r>
            <w:r w:rsidR="007F52B8" w:rsidRPr="00344F34">
              <w:rPr>
                <w:color w:val="161617"/>
                <w:sz w:val="24"/>
                <w:szCs w:val="24"/>
                <w:u w:val="single"/>
              </w:rPr>
              <w:t>__</w:t>
            </w:r>
          </w:p>
        </w:tc>
        <w:tc>
          <w:tcPr>
            <w:tcW w:w="1620" w:type="dxa"/>
            <w:tcBorders>
              <w:top w:val="nil"/>
              <w:left w:val="nil"/>
              <w:bottom w:val="nil"/>
              <w:right w:val="nil"/>
            </w:tcBorders>
          </w:tcPr>
          <w:p w14:paraId="731C2AE7" w14:textId="77777777" w:rsidR="00377A68" w:rsidRPr="000E14FF" w:rsidRDefault="00377A68" w:rsidP="00FF4EC5">
            <w:pPr>
              <w:pStyle w:val="BodyText"/>
              <w:rPr>
                <w:color w:val="161617"/>
                <w:sz w:val="24"/>
                <w:szCs w:val="24"/>
              </w:rPr>
            </w:pPr>
          </w:p>
        </w:tc>
      </w:tr>
      <w:tr w:rsidR="00377A68" w:rsidRPr="000E14FF" w14:paraId="3D1B334B" w14:textId="77777777" w:rsidTr="00344F34">
        <w:trPr>
          <w:cantSplit/>
          <w:trHeight w:val="281"/>
        </w:trPr>
        <w:tc>
          <w:tcPr>
            <w:tcW w:w="697" w:type="dxa"/>
            <w:tcBorders>
              <w:top w:val="nil"/>
              <w:left w:val="nil"/>
              <w:bottom w:val="nil"/>
              <w:right w:val="nil"/>
            </w:tcBorders>
          </w:tcPr>
          <w:p w14:paraId="0C3EF60D" w14:textId="77777777" w:rsidR="00377A68" w:rsidRPr="000E14FF" w:rsidRDefault="00377A68" w:rsidP="00FF4EC5">
            <w:pPr>
              <w:pStyle w:val="BodyText"/>
              <w:jc w:val="center"/>
              <w:rPr>
                <w:color w:val="161617"/>
                <w:sz w:val="24"/>
                <w:szCs w:val="24"/>
              </w:rPr>
            </w:pPr>
            <w:r w:rsidRPr="000E14FF">
              <w:rPr>
                <w:color w:val="161617"/>
                <w:sz w:val="24"/>
                <w:szCs w:val="24"/>
              </w:rPr>
              <w:t>I.</w:t>
            </w:r>
          </w:p>
        </w:tc>
        <w:tc>
          <w:tcPr>
            <w:tcW w:w="5760" w:type="dxa"/>
            <w:tcBorders>
              <w:top w:val="nil"/>
              <w:left w:val="nil"/>
              <w:bottom w:val="nil"/>
              <w:right w:val="nil"/>
            </w:tcBorders>
          </w:tcPr>
          <w:p w14:paraId="66720253" w14:textId="77777777" w:rsidR="00377A68" w:rsidRPr="000E14FF" w:rsidRDefault="00377A68" w:rsidP="00FF4EC5">
            <w:pPr>
              <w:pStyle w:val="BodyText"/>
              <w:rPr>
                <w:snapToGrid w:val="0"/>
                <w:color w:val="161617"/>
                <w:sz w:val="24"/>
                <w:szCs w:val="24"/>
              </w:rPr>
            </w:pPr>
            <w:r w:rsidRPr="000E14FF">
              <w:rPr>
                <w:color w:val="161617"/>
                <w:sz w:val="24"/>
                <w:szCs w:val="24"/>
              </w:rPr>
              <w:t xml:space="preserve">Have all transactions with differences of $25,000 or more between your bureau and other partner bureaus been </w:t>
            </w:r>
            <w:r w:rsidR="002A09A5" w:rsidRPr="000E14FF">
              <w:rPr>
                <w:color w:val="161617"/>
                <w:sz w:val="24"/>
                <w:szCs w:val="24"/>
              </w:rPr>
              <w:t>resolved</w:t>
            </w:r>
            <w:r w:rsidRPr="000E14FF">
              <w:rPr>
                <w:color w:val="161617"/>
                <w:sz w:val="24"/>
                <w:szCs w:val="24"/>
              </w:rPr>
              <w:t xml:space="preserve"> and applicable corrections made to your general ledger and TSR/TDR?</w:t>
            </w:r>
          </w:p>
          <w:p w14:paraId="3ED00D6F" w14:textId="77777777" w:rsidR="00377A68" w:rsidRPr="000E14FF" w:rsidRDefault="00377A68" w:rsidP="00FF4EC5">
            <w:pPr>
              <w:pStyle w:val="BodyText"/>
              <w:rPr>
                <w:color w:val="161617"/>
                <w:sz w:val="24"/>
                <w:szCs w:val="24"/>
              </w:rPr>
            </w:pPr>
          </w:p>
        </w:tc>
        <w:tc>
          <w:tcPr>
            <w:tcW w:w="1440" w:type="dxa"/>
            <w:tcBorders>
              <w:top w:val="nil"/>
              <w:left w:val="nil"/>
              <w:bottom w:val="nil"/>
              <w:right w:val="nil"/>
            </w:tcBorders>
          </w:tcPr>
          <w:p w14:paraId="4EA028A6" w14:textId="77777777" w:rsidR="00377A68" w:rsidRPr="000E14FF" w:rsidRDefault="00377A68" w:rsidP="00FF4EC5">
            <w:pPr>
              <w:pStyle w:val="BodyText"/>
              <w:rPr>
                <w:color w:val="161617"/>
                <w:sz w:val="24"/>
                <w:szCs w:val="24"/>
              </w:rPr>
            </w:pPr>
          </w:p>
          <w:p w14:paraId="71445386" w14:textId="77777777" w:rsidR="00377A68" w:rsidRPr="000E14FF" w:rsidRDefault="00377A68" w:rsidP="00FF4EC5">
            <w:pPr>
              <w:pStyle w:val="BodyText"/>
              <w:rPr>
                <w:color w:val="161617"/>
                <w:sz w:val="24"/>
                <w:szCs w:val="24"/>
              </w:rPr>
            </w:pPr>
          </w:p>
          <w:p w14:paraId="6545391C" w14:textId="77777777" w:rsidR="007F52B8" w:rsidRPr="000E14FF" w:rsidRDefault="007F52B8" w:rsidP="00FF4EC5">
            <w:pPr>
              <w:pStyle w:val="BodyText"/>
              <w:rPr>
                <w:color w:val="161617"/>
                <w:sz w:val="24"/>
                <w:szCs w:val="24"/>
              </w:rPr>
            </w:pPr>
          </w:p>
          <w:p w14:paraId="2BACC3B6" w14:textId="77777777" w:rsidR="00377A68" w:rsidRPr="000E14FF" w:rsidRDefault="00377A68" w:rsidP="00FF4EC5">
            <w:pPr>
              <w:pStyle w:val="BodyText"/>
              <w:rPr>
                <w:color w:val="161617"/>
                <w:sz w:val="24"/>
                <w:szCs w:val="24"/>
              </w:rPr>
            </w:pPr>
            <w:r w:rsidRPr="000E14FF">
              <w:rPr>
                <w:color w:val="161617"/>
                <w:sz w:val="24"/>
                <w:szCs w:val="24"/>
              </w:rPr>
              <w:t xml:space="preserve">  _</w:t>
            </w:r>
            <w:r w:rsidRPr="00344F34">
              <w:rPr>
                <w:color w:val="161617"/>
                <w:sz w:val="24"/>
                <w:szCs w:val="24"/>
                <w:u w:val="single"/>
              </w:rPr>
              <w:t>_____</w:t>
            </w:r>
            <w:r w:rsidR="007F52B8" w:rsidRPr="00344F34">
              <w:rPr>
                <w:color w:val="161617"/>
                <w:sz w:val="24"/>
                <w:szCs w:val="24"/>
                <w:u w:val="single"/>
              </w:rPr>
              <w:t>__</w:t>
            </w:r>
          </w:p>
        </w:tc>
        <w:tc>
          <w:tcPr>
            <w:tcW w:w="1620" w:type="dxa"/>
            <w:tcBorders>
              <w:top w:val="nil"/>
              <w:left w:val="nil"/>
              <w:bottom w:val="nil"/>
              <w:right w:val="nil"/>
            </w:tcBorders>
          </w:tcPr>
          <w:p w14:paraId="1DDCDD1C" w14:textId="77777777" w:rsidR="00377A68" w:rsidRPr="000E14FF" w:rsidRDefault="00377A68" w:rsidP="00FF4EC5">
            <w:pPr>
              <w:pStyle w:val="BodyText"/>
              <w:rPr>
                <w:color w:val="161617"/>
                <w:sz w:val="24"/>
                <w:szCs w:val="24"/>
              </w:rPr>
            </w:pPr>
          </w:p>
        </w:tc>
      </w:tr>
      <w:tr w:rsidR="00377A68" w:rsidRPr="000E14FF" w14:paraId="15108D4E" w14:textId="77777777" w:rsidTr="00344F34">
        <w:trPr>
          <w:cantSplit/>
          <w:trHeight w:val="281"/>
        </w:trPr>
        <w:tc>
          <w:tcPr>
            <w:tcW w:w="697" w:type="dxa"/>
            <w:tcBorders>
              <w:top w:val="nil"/>
              <w:left w:val="nil"/>
              <w:bottom w:val="nil"/>
              <w:right w:val="nil"/>
            </w:tcBorders>
          </w:tcPr>
          <w:p w14:paraId="578B9FF5" w14:textId="77777777" w:rsidR="00377A68" w:rsidRPr="000E14FF" w:rsidRDefault="00377A68" w:rsidP="00FF4EC5">
            <w:pPr>
              <w:pStyle w:val="BodyText"/>
              <w:jc w:val="center"/>
              <w:rPr>
                <w:color w:val="161617"/>
                <w:sz w:val="24"/>
                <w:szCs w:val="24"/>
              </w:rPr>
            </w:pPr>
            <w:r w:rsidRPr="000E14FF">
              <w:rPr>
                <w:color w:val="161617"/>
                <w:sz w:val="24"/>
                <w:szCs w:val="24"/>
              </w:rPr>
              <w:t>J.</w:t>
            </w:r>
          </w:p>
        </w:tc>
        <w:tc>
          <w:tcPr>
            <w:tcW w:w="5760" w:type="dxa"/>
            <w:tcBorders>
              <w:top w:val="nil"/>
              <w:left w:val="nil"/>
              <w:bottom w:val="nil"/>
              <w:right w:val="nil"/>
            </w:tcBorders>
          </w:tcPr>
          <w:p w14:paraId="2284606F" w14:textId="77777777" w:rsidR="00377A68" w:rsidRPr="000E14FF" w:rsidRDefault="00377A68" w:rsidP="00FF4EC5">
            <w:pPr>
              <w:pStyle w:val="BodyText"/>
              <w:rPr>
                <w:color w:val="161617"/>
                <w:sz w:val="24"/>
                <w:szCs w:val="24"/>
              </w:rPr>
            </w:pPr>
            <w:r w:rsidRPr="000E14FF">
              <w:rPr>
                <w:color w:val="161617"/>
                <w:sz w:val="24"/>
                <w:szCs w:val="24"/>
              </w:rPr>
              <w:t>At the category ledger level (e.g. revenues vs. expenses, receivables vs. payables), has any total difference of $250,000 or more between your bureau and other partner bureaus been resolved, and applicable corrections made to your general ledger and TSR/TDR?</w:t>
            </w:r>
          </w:p>
          <w:p w14:paraId="4B74416A" w14:textId="77777777" w:rsidR="007F52B8" w:rsidRPr="000E14FF" w:rsidRDefault="007F52B8" w:rsidP="00FF4EC5">
            <w:pPr>
              <w:pStyle w:val="BodyText"/>
              <w:rPr>
                <w:color w:val="161617"/>
                <w:sz w:val="24"/>
                <w:szCs w:val="24"/>
              </w:rPr>
            </w:pPr>
          </w:p>
        </w:tc>
        <w:tc>
          <w:tcPr>
            <w:tcW w:w="1440" w:type="dxa"/>
            <w:tcBorders>
              <w:top w:val="nil"/>
              <w:left w:val="nil"/>
              <w:bottom w:val="nil"/>
              <w:right w:val="nil"/>
            </w:tcBorders>
          </w:tcPr>
          <w:p w14:paraId="45FE5719" w14:textId="77777777" w:rsidR="00377A68" w:rsidRPr="000E14FF" w:rsidRDefault="00377A68" w:rsidP="00FF4EC5">
            <w:pPr>
              <w:pStyle w:val="BodyText"/>
              <w:rPr>
                <w:color w:val="161617"/>
                <w:sz w:val="24"/>
                <w:szCs w:val="24"/>
              </w:rPr>
            </w:pPr>
          </w:p>
          <w:p w14:paraId="496040E2" w14:textId="77777777" w:rsidR="00377A68" w:rsidRPr="000E14FF" w:rsidRDefault="00377A68" w:rsidP="00FF4EC5">
            <w:pPr>
              <w:pStyle w:val="BodyText"/>
              <w:rPr>
                <w:color w:val="161617"/>
                <w:sz w:val="24"/>
                <w:szCs w:val="24"/>
              </w:rPr>
            </w:pPr>
          </w:p>
          <w:p w14:paraId="0CA60009" w14:textId="77777777" w:rsidR="00377A68" w:rsidRPr="000E14FF" w:rsidRDefault="00377A68" w:rsidP="00FF4EC5">
            <w:pPr>
              <w:pStyle w:val="BodyText"/>
              <w:rPr>
                <w:color w:val="161617"/>
                <w:sz w:val="24"/>
                <w:szCs w:val="24"/>
              </w:rPr>
            </w:pPr>
          </w:p>
          <w:p w14:paraId="575C1C41" w14:textId="77777777" w:rsidR="007F52B8" w:rsidRPr="000E14FF" w:rsidRDefault="007F52B8" w:rsidP="00FF4EC5">
            <w:pPr>
              <w:pStyle w:val="BodyText"/>
              <w:rPr>
                <w:color w:val="161617"/>
                <w:sz w:val="24"/>
                <w:szCs w:val="24"/>
              </w:rPr>
            </w:pPr>
          </w:p>
          <w:p w14:paraId="03B4D24B" w14:textId="77777777" w:rsidR="00377A68" w:rsidRPr="000E14FF" w:rsidRDefault="00377A68" w:rsidP="00FF4EC5">
            <w:pPr>
              <w:pStyle w:val="BodyText"/>
              <w:rPr>
                <w:color w:val="161617"/>
                <w:sz w:val="24"/>
                <w:szCs w:val="24"/>
              </w:rPr>
            </w:pPr>
            <w:r w:rsidRPr="000E14FF">
              <w:rPr>
                <w:color w:val="161617"/>
                <w:sz w:val="24"/>
                <w:szCs w:val="24"/>
              </w:rPr>
              <w:t xml:space="preserve">  _____</w:t>
            </w:r>
            <w:r w:rsidR="007F52B8" w:rsidRPr="000E14FF">
              <w:rPr>
                <w:color w:val="161617"/>
                <w:sz w:val="24"/>
                <w:szCs w:val="24"/>
              </w:rPr>
              <w:t>__</w:t>
            </w:r>
            <w:r w:rsidRPr="000E14FF">
              <w:rPr>
                <w:color w:val="161617"/>
                <w:sz w:val="24"/>
                <w:szCs w:val="24"/>
              </w:rPr>
              <w:t>_</w:t>
            </w:r>
          </w:p>
        </w:tc>
        <w:tc>
          <w:tcPr>
            <w:tcW w:w="1620" w:type="dxa"/>
            <w:tcBorders>
              <w:top w:val="nil"/>
              <w:left w:val="nil"/>
              <w:bottom w:val="nil"/>
              <w:right w:val="nil"/>
            </w:tcBorders>
          </w:tcPr>
          <w:p w14:paraId="4AF43135" w14:textId="77777777" w:rsidR="00377A68" w:rsidRPr="000E14FF" w:rsidRDefault="00377A68" w:rsidP="00FF4EC5">
            <w:pPr>
              <w:pStyle w:val="BodyText"/>
              <w:rPr>
                <w:color w:val="161617"/>
                <w:sz w:val="24"/>
                <w:szCs w:val="24"/>
              </w:rPr>
            </w:pPr>
          </w:p>
        </w:tc>
      </w:tr>
      <w:tr w:rsidR="00377A68" w:rsidRPr="000E14FF" w14:paraId="50B75922" w14:textId="77777777" w:rsidTr="00964847">
        <w:trPr>
          <w:cantSplit/>
          <w:trHeight w:val="570"/>
        </w:trPr>
        <w:tc>
          <w:tcPr>
            <w:tcW w:w="9517" w:type="dxa"/>
            <w:gridSpan w:val="4"/>
            <w:tcBorders>
              <w:top w:val="nil"/>
              <w:left w:val="nil"/>
              <w:bottom w:val="nil"/>
              <w:right w:val="nil"/>
            </w:tcBorders>
          </w:tcPr>
          <w:p w14:paraId="3709B504" w14:textId="77777777" w:rsidR="00377A68" w:rsidRPr="000E14FF" w:rsidRDefault="00377A68" w:rsidP="00FF4EC5">
            <w:pPr>
              <w:jc w:val="both"/>
              <w:rPr>
                <w:color w:val="161617"/>
                <w:sz w:val="24"/>
                <w:szCs w:val="24"/>
              </w:rPr>
            </w:pPr>
          </w:p>
          <w:p w14:paraId="0A721F77" w14:textId="77777777" w:rsidR="00C168E8" w:rsidRPr="000E14FF" w:rsidRDefault="00C168E8" w:rsidP="00653E03">
            <w:pPr>
              <w:rPr>
                <w:color w:val="161617"/>
                <w:sz w:val="24"/>
                <w:szCs w:val="24"/>
              </w:rPr>
            </w:pPr>
          </w:p>
          <w:p w14:paraId="572DD6DF" w14:textId="77777777" w:rsidR="007C4BB4" w:rsidRPr="000E14FF" w:rsidRDefault="00377A68" w:rsidP="007C4BB4">
            <w:pPr>
              <w:jc w:val="both"/>
              <w:rPr>
                <w:color w:val="161617"/>
                <w:sz w:val="22"/>
              </w:rPr>
            </w:pPr>
            <w:r w:rsidRPr="000E14FF">
              <w:rPr>
                <w:color w:val="161617"/>
                <w:sz w:val="24"/>
                <w:szCs w:val="24"/>
              </w:rPr>
              <w:t>Checklist Completed by</w:t>
            </w:r>
            <w:r w:rsidR="00801C59">
              <w:rPr>
                <w:color w:val="161617"/>
                <w:sz w:val="24"/>
                <w:szCs w:val="24"/>
              </w:rPr>
              <w:t xml:space="preserve">:  </w:t>
            </w:r>
            <w:r w:rsidR="007C4BB4" w:rsidRPr="000E14FF">
              <w:rPr>
                <w:color w:val="161617"/>
                <w:sz w:val="22"/>
              </w:rPr>
              <w:t>_________________________________     ________________________</w:t>
            </w:r>
          </w:p>
          <w:p w14:paraId="1498FD29" w14:textId="77777777" w:rsidR="007C4BB4" w:rsidRPr="000E14FF" w:rsidRDefault="007C4BB4" w:rsidP="007C4BB4">
            <w:pPr>
              <w:jc w:val="both"/>
              <w:rPr>
                <w:color w:val="161617"/>
                <w:sz w:val="22"/>
              </w:rPr>
            </w:pPr>
            <w:r w:rsidRPr="000E14FF">
              <w:rPr>
                <w:color w:val="161617"/>
                <w:sz w:val="22"/>
              </w:rPr>
              <w:tab/>
            </w:r>
            <w:r w:rsidRPr="000E14FF">
              <w:rPr>
                <w:color w:val="161617"/>
                <w:sz w:val="22"/>
              </w:rPr>
              <w:tab/>
            </w:r>
            <w:r w:rsidRPr="000E14FF">
              <w:rPr>
                <w:color w:val="161617"/>
                <w:sz w:val="22"/>
              </w:rPr>
              <w:tab/>
            </w:r>
            <w:r w:rsidRPr="000E14FF">
              <w:rPr>
                <w:color w:val="161617"/>
                <w:sz w:val="22"/>
              </w:rPr>
              <w:tab/>
              <w:t xml:space="preserve">              Printed Name</w:t>
            </w:r>
            <w:r w:rsidRPr="000E14FF">
              <w:rPr>
                <w:color w:val="161617"/>
                <w:sz w:val="22"/>
              </w:rPr>
              <w:tab/>
            </w:r>
            <w:r w:rsidRPr="000E14FF">
              <w:rPr>
                <w:color w:val="161617"/>
                <w:sz w:val="22"/>
              </w:rPr>
              <w:tab/>
            </w:r>
            <w:r w:rsidRPr="000E14FF">
              <w:rPr>
                <w:color w:val="161617"/>
                <w:sz w:val="22"/>
              </w:rPr>
              <w:tab/>
              <w:t xml:space="preserve">                   Title  </w:t>
            </w:r>
          </w:p>
          <w:p w14:paraId="4C34C0B2" w14:textId="77777777" w:rsidR="007C4BB4" w:rsidRPr="000E14FF" w:rsidRDefault="007C4BB4" w:rsidP="007C4BB4">
            <w:pPr>
              <w:jc w:val="both"/>
              <w:rPr>
                <w:color w:val="161617"/>
                <w:sz w:val="22"/>
              </w:rPr>
            </w:pPr>
          </w:p>
          <w:p w14:paraId="1ED14C5A" w14:textId="77777777" w:rsidR="007C4BB4" w:rsidRPr="000E14FF" w:rsidRDefault="007C4BB4" w:rsidP="007C4BB4">
            <w:pPr>
              <w:jc w:val="both"/>
              <w:rPr>
                <w:color w:val="161617"/>
                <w:sz w:val="22"/>
              </w:rPr>
            </w:pPr>
          </w:p>
          <w:p w14:paraId="5E6ACA72" w14:textId="77777777" w:rsidR="007C4BB4" w:rsidRPr="000E14FF" w:rsidRDefault="007C4BB4" w:rsidP="007C4BB4">
            <w:pPr>
              <w:tabs>
                <w:tab w:val="left" w:pos="2520"/>
              </w:tabs>
              <w:jc w:val="both"/>
              <w:rPr>
                <w:color w:val="161617"/>
                <w:sz w:val="22"/>
              </w:rPr>
            </w:pPr>
            <w:r w:rsidRPr="000E14FF">
              <w:rPr>
                <w:color w:val="161617"/>
                <w:sz w:val="22"/>
              </w:rPr>
              <w:tab/>
              <w:t>_________________________________     ________________________</w:t>
            </w:r>
          </w:p>
          <w:p w14:paraId="41E568A2" w14:textId="77777777" w:rsidR="007C4BB4" w:rsidRPr="000E14FF" w:rsidRDefault="007C4BB4" w:rsidP="007C4BB4">
            <w:pPr>
              <w:jc w:val="both"/>
              <w:rPr>
                <w:color w:val="161617"/>
                <w:sz w:val="22"/>
              </w:rPr>
            </w:pPr>
            <w:r w:rsidRPr="000E14FF">
              <w:rPr>
                <w:color w:val="161617"/>
                <w:sz w:val="22"/>
              </w:rPr>
              <w:tab/>
            </w:r>
            <w:r w:rsidRPr="000E14FF">
              <w:rPr>
                <w:color w:val="161617"/>
                <w:sz w:val="22"/>
              </w:rPr>
              <w:tab/>
            </w:r>
            <w:r w:rsidRPr="000E14FF">
              <w:rPr>
                <w:color w:val="161617"/>
                <w:sz w:val="22"/>
              </w:rPr>
              <w:tab/>
            </w:r>
            <w:r w:rsidRPr="000E14FF">
              <w:rPr>
                <w:color w:val="161617"/>
                <w:sz w:val="22"/>
              </w:rPr>
              <w:tab/>
              <w:t xml:space="preserve">              Signature</w:t>
            </w:r>
            <w:r w:rsidRPr="000E14FF">
              <w:rPr>
                <w:color w:val="161617"/>
                <w:sz w:val="22"/>
              </w:rPr>
              <w:tab/>
            </w:r>
            <w:r w:rsidRPr="000E14FF">
              <w:rPr>
                <w:color w:val="161617"/>
                <w:sz w:val="22"/>
              </w:rPr>
              <w:tab/>
            </w:r>
            <w:r w:rsidRPr="000E14FF">
              <w:rPr>
                <w:color w:val="161617"/>
                <w:sz w:val="22"/>
              </w:rPr>
              <w:tab/>
              <w:t xml:space="preserve">                   Date  </w:t>
            </w:r>
          </w:p>
          <w:p w14:paraId="18EBD3F0" w14:textId="77777777" w:rsidR="00377A68" w:rsidRPr="000E14FF" w:rsidRDefault="00377A68" w:rsidP="00FF4EC5">
            <w:pPr>
              <w:pStyle w:val="BodyText"/>
              <w:rPr>
                <w:color w:val="161617"/>
                <w:sz w:val="24"/>
                <w:szCs w:val="24"/>
              </w:rPr>
            </w:pPr>
          </w:p>
          <w:p w14:paraId="2A2E63CC" w14:textId="77777777" w:rsidR="00C168E8" w:rsidRPr="000E14FF" w:rsidRDefault="00C168E8" w:rsidP="00FF4EC5">
            <w:pPr>
              <w:pStyle w:val="BodyText"/>
              <w:rPr>
                <w:color w:val="161617"/>
                <w:sz w:val="24"/>
                <w:szCs w:val="24"/>
              </w:rPr>
            </w:pPr>
          </w:p>
        </w:tc>
      </w:tr>
      <w:tr w:rsidR="00377A68" w:rsidRPr="00385474" w14:paraId="3E2374FE" w14:textId="77777777" w:rsidTr="00964847">
        <w:trPr>
          <w:cantSplit/>
          <w:trHeight w:val="353"/>
        </w:trPr>
        <w:tc>
          <w:tcPr>
            <w:tcW w:w="9517" w:type="dxa"/>
            <w:gridSpan w:val="4"/>
            <w:tcBorders>
              <w:top w:val="nil"/>
              <w:left w:val="nil"/>
              <w:bottom w:val="nil"/>
              <w:right w:val="nil"/>
            </w:tcBorders>
            <w:vAlign w:val="center"/>
          </w:tcPr>
          <w:p w14:paraId="24E346E5" w14:textId="77777777" w:rsidR="00377A68" w:rsidRPr="00385474" w:rsidRDefault="00377A68" w:rsidP="000214C2">
            <w:pPr>
              <w:pStyle w:val="BodyText"/>
              <w:ind w:left="1296" w:hanging="1296"/>
              <w:rPr>
                <w:color w:val="161617"/>
                <w:sz w:val="24"/>
                <w:szCs w:val="24"/>
              </w:rPr>
            </w:pPr>
            <w:r w:rsidRPr="000E14FF">
              <w:rPr>
                <w:b/>
                <w:color w:val="161617"/>
                <w:sz w:val="24"/>
                <w:szCs w:val="24"/>
              </w:rPr>
              <w:t>Reminder</w:t>
            </w:r>
            <w:r w:rsidR="00801C59">
              <w:rPr>
                <w:b/>
                <w:color w:val="161617"/>
                <w:sz w:val="24"/>
                <w:szCs w:val="24"/>
              </w:rPr>
              <w:t xml:space="preserve">:  </w:t>
            </w:r>
            <w:r w:rsidRPr="000E14FF">
              <w:rPr>
                <w:b/>
                <w:color w:val="161617"/>
                <w:sz w:val="24"/>
                <w:szCs w:val="24"/>
              </w:rPr>
              <w:t>The due date to OFM for this Checklist is the same due date as for the Final FY TSR/TDR</w:t>
            </w:r>
          </w:p>
        </w:tc>
      </w:tr>
    </w:tbl>
    <w:p w14:paraId="714BF7C8" w14:textId="77777777" w:rsidR="00882516" w:rsidRDefault="00882516" w:rsidP="007F52B8">
      <w:pPr>
        <w:rPr>
          <w:sz w:val="24"/>
          <w:szCs w:val="24"/>
        </w:rPr>
      </w:pPr>
    </w:p>
    <w:sectPr w:rsidR="00882516" w:rsidSect="00FE521C">
      <w:headerReference w:type="default" r:id="rId47"/>
      <w:footerReference w:type="default" r:id="rId48"/>
      <w:endnotePr>
        <w:numFmt w:val="decimal"/>
      </w:endnotePr>
      <w:pgSz w:w="12240" w:h="15840" w:code="1"/>
      <w:pgMar w:top="1267" w:right="1354" w:bottom="1440" w:left="1526" w:header="1051" w:footer="924" w:gutter="0"/>
      <w:paperSrc w:first="52754" w:other="52754"/>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A9E3EB" w14:textId="77777777" w:rsidR="00B42DD4" w:rsidRDefault="00B42DD4">
      <w:r>
        <w:separator/>
      </w:r>
    </w:p>
  </w:endnote>
  <w:endnote w:type="continuationSeparator" w:id="0">
    <w:p w14:paraId="61258725" w14:textId="77777777" w:rsidR="00B42DD4" w:rsidRDefault="00B42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04051" w14:textId="37545A20" w:rsidR="00B42DD4" w:rsidRPr="00824A61" w:rsidRDefault="00B42DD4" w:rsidP="00964847">
    <w:pPr>
      <w:pStyle w:val="Footer"/>
      <w:tabs>
        <w:tab w:val="clear" w:pos="4320"/>
        <w:tab w:val="clear" w:pos="8640"/>
        <w:tab w:val="left" w:pos="5040"/>
        <w:tab w:val="right" w:pos="9540"/>
      </w:tabs>
      <w:rPr>
        <w:snapToGrid w:val="0"/>
        <w:color w:val="181818"/>
        <w:sz w:val="24"/>
        <w:szCs w:val="24"/>
      </w:rPr>
    </w:pPr>
    <w:r w:rsidRPr="00824A61">
      <w:rPr>
        <w:snapToGrid w:val="0"/>
        <w:color w:val="181818"/>
        <w:sz w:val="24"/>
        <w:szCs w:val="24"/>
      </w:rPr>
      <w:tab/>
    </w:r>
    <w:r>
      <w:rPr>
        <w:snapToGrid w:val="0"/>
        <w:color w:val="181818"/>
        <w:sz w:val="24"/>
        <w:szCs w:val="24"/>
      </w:rPr>
      <w:t>B</w:t>
    </w:r>
    <w:r w:rsidRPr="00824A61">
      <w:rPr>
        <w:snapToGrid w:val="0"/>
        <w:color w:val="181818"/>
        <w:sz w:val="24"/>
        <w:szCs w:val="24"/>
      </w:rPr>
      <w:t>-</w:t>
    </w:r>
    <w:r w:rsidRPr="00824A61">
      <w:rPr>
        <w:snapToGrid w:val="0"/>
        <w:color w:val="181818"/>
        <w:sz w:val="24"/>
        <w:szCs w:val="24"/>
      </w:rPr>
      <w:fldChar w:fldCharType="begin"/>
    </w:r>
    <w:r w:rsidRPr="00824A61">
      <w:rPr>
        <w:snapToGrid w:val="0"/>
        <w:color w:val="181818"/>
        <w:sz w:val="24"/>
        <w:szCs w:val="24"/>
      </w:rPr>
      <w:instrText xml:space="preserve"> PAGE </w:instrText>
    </w:r>
    <w:r w:rsidRPr="00824A61">
      <w:rPr>
        <w:snapToGrid w:val="0"/>
        <w:color w:val="181818"/>
        <w:sz w:val="24"/>
        <w:szCs w:val="24"/>
      </w:rPr>
      <w:fldChar w:fldCharType="separate"/>
    </w:r>
    <w:r>
      <w:rPr>
        <w:noProof/>
        <w:snapToGrid w:val="0"/>
        <w:color w:val="181818"/>
        <w:sz w:val="24"/>
        <w:szCs w:val="24"/>
      </w:rPr>
      <w:t>1</w:t>
    </w:r>
    <w:r w:rsidRPr="00824A61">
      <w:rPr>
        <w:snapToGrid w:val="0"/>
        <w:color w:val="181818"/>
        <w:sz w:val="24"/>
        <w:szCs w:val="24"/>
      </w:rPr>
      <w:fldChar w:fldCharType="end"/>
    </w:r>
    <w:r w:rsidRPr="00824A61">
      <w:rPr>
        <w:snapToGrid w:val="0"/>
        <w:color w:val="181818"/>
        <w:sz w:val="24"/>
        <w:szCs w:val="24"/>
      </w:rPr>
      <w:tab/>
    </w:r>
    <w:r>
      <w:rPr>
        <w:snapToGrid w:val="0"/>
        <w:color w:val="181818"/>
        <w:sz w:val="24"/>
        <w:szCs w:val="24"/>
      </w:rPr>
      <w:t xml:space="preserve">December 2019 </w:t>
    </w:r>
  </w:p>
  <w:p w14:paraId="4F4015BD" w14:textId="77777777" w:rsidR="00B42DD4" w:rsidRPr="00731F0B" w:rsidRDefault="00B42DD4" w:rsidP="00731F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41D03" w14:textId="500F78DD" w:rsidR="00B42DD4" w:rsidRPr="00392037" w:rsidRDefault="00B42DD4" w:rsidP="005A5035">
    <w:pPr>
      <w:pStyle w:val="Footer"/>
      <w:tabs>
        <w:tab w:val="left" w:pos="6840"/>
      </w:tabs>
      <w:ind w:right="-720"/>
      <w:rPr>
        <w:sz w:val="24"/>
        <w:szCs w:val="24"/>
      </w:rPr>
    </w:pPr>
    <w:r>
      <w:tab/>
      <w:t xml:space="preserve">                                                                                           </w:t>
    </w:r>
    <w:r w:rsidRPr="006308E5">
      <w:rPr>
        <w:sz w:val="24"/>
        <w:szCs w:val="24"/>
      </w:rPr>
      <w:t xml:space="preserve">B - </w:t>
    </w:r>
    <w:r w:rsidRPr="006308E5">
      <w:rPr>
        <w:rStyle w:val="PageNumber"/>
        <w:sz w:val="24"/>
        <w:szCs w:val="24"/>
      </w:rPr>
      <w:fldChar w:fldCharType="begin"/>
    </w:r>
    <w:r w:rsidRPr="006308E5">
      <w:rPr>
        <w:rStyle w:val="PageNumber"/>
        <w:sz w:val="24"/>
        <w:szCs w:val="24"/>
      </w:rPr>
      <w:instrText xml:space="preserve"> PAGE </w:instrText>
    </w:r>
    <w:r w:rsidRPr="006308E5">
      <w:rPr>
        <w:rStyle w:val="PageNumber"/>
        <w:sz w:val="24"/>
        <w:szCs w:val="24"/>
      </w:rPr>
      <w:fldChar w:fldCharType="separate"/>
    </w:r>
    <w:r>
      <w:rPr>
        <w:rStyle w:val="PageNumber"/>
        <w:noProof/>
        <w:sz w:val="24"/>
        <w:szCs w:val="24"/>
      </w:rPr>
      <w:t>11</w:t>
    </w:r>
    <w:r w:rsidRPr="006308E5">
      <w:rPr>
        <w:rStyle w:val="PageNumber"/>
        <w:sz w:val="24"/>
        <w:szCs w:val="24"/>
      </w:rPr>
      <w:fldChar w:fldCharType="end"/>
    </w:r>
    <w:r>
      <w:rPr>
        <w:rStyle w:val="PageNumber"/>
        <w:sz w:val="24"/>
        <w:szCs w:val="24"/>
      </w:rPr>
      <w:tab/>
    </w:r>
    <w:r>
      <w:rPr>
        <w:rStyle w:val="PageNumber"/>
        <w:sz w:val="24"/>
        <w:szCs w:val="24"/>
      </w:rPr>
      <w:tab/>
    </w:r>
    <w:r>
      <w:rPr>
        <w:rStyle w:val="PageNumber"/>
        <w:sz w:val="24"/>
        <w:szCs w:val="24"/>
      </w:rPr>
      <w:tab/>
    </w:r>
    <w:r>
      <w:rPr>
        <w:rStyle w:val="PageNumber"/>
        <w:sz w:val="24"/>
        <w:szCs w:val="24"/>
      </w:rPr>
      <w:tab/>
    </w:r>
    <w:r>
      <w:rPr>
        <w:rStyle w:val="PageNumber"/>
        <w:sz w:val="24"/>
        <w:szCs w:val="24"/>
      </w:rPr>
      <w:tab/>
    </w:r>
    <w:r w:rsidR="00F06C01">
      <w:rPr>
        <w:rStyle w:val="PageNumber"/>
        <w:sz w:val="24"/>
        <w:szCs w:val="24"/>
      </w:rPr>
      <w:t>December</w:t>
    </w:r>
    <w:r>
      <w:rPr>
        <w:rStyle w:val="PageNumber"/>
        <w:sz w:val="24"/>
        <w:szCs w:val="24"/>
      </w:rPr>
      <w:t xml:space="preserve"> 2019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589EB" w14:textId="77777777" w:rsidR="00B42DD4" w:rsidRDefault="00B42DD4">
    <w:pPr>
      <w:pStyle w:val="Footer"/>
      <w:framePr w:w="14365" w:h="403" w:hRule="exact" w:wrap="auto" w:vAnchor="text" w:hAnchor="page" w:x="1" w:y="-849"/>
      <w:tabs>
        <w:tab w:val="clear" w:pos="8640"/>
      </w:tabs>
      <w:rPr>
        <w:rStyle w:val="PageNumber"/>
      </w:rPr>
    </w:pPr>
  </w:p>
  <w:p w14:paraId="7FE8A08F" w14:textId="793EC846" w:rsidR="00B42DD4" w:rsidRPr="00392037" w:rsidRDefault="00B42DD4" w:rsidP="003559B1">
    <w:pPr>
      <w:pStyle w:val="Footer"/>
      <w:tabs>
        <w:tab w:val="left" w:pos="6840"/>
      </w:tabs>
      <w:rPr>
        <w:sz w:val="24"/>
        <w:szCs w:val="24"/>
      </w:rPr>
    </w:pPr>
    <w:r>
      <w:tab/>
    </w:r>
    <w:r w:rsidRPr="006308E5">
      <w:rPr>
        <w:sz w:val="24"/>
        <w:szCs w:val="24"/>
      </w:rPr>
      <w:t xml:space="preserve">B - </w:t>
    </w:r>
    <w:r w:rsidRPr="006308E5">
      <w:rPr>
        <w:rStyle w:val="PageNumber"/>
        <w:sz w:val="24"/>
        <w:szCs w:val="24"/>
      </w:rPr>
      <w:fldChar w:fldCharType="begin"/>
    </w:r>
    <w:r w:rsidRPr="006308E5">
      <w:rPr>
        <w:rStyle w:val="PageNumber"/>
        <w:sz w:val="24"/>
        <w:szCs w:val="24"/>
      </w:rPr>
      <w:instrText xml:space="preserve"> PAGE </w:instrText>
    </w:r>
    <w:r w:rsidRPr="006308E5">
      <w:rPr>
        <w:rStyle w:val="PageNumber"/>
        <w:sz w:val="24"/>
        <w:szCs w:val="24"/>
      </w:rPr>
      <w:fldChar w:fldCharType="separate"/>
    </w:r>
    <w:r>
      <w:rPr>
        <w:rStyle w:val="PageNumber"/>
        <w:noProof/>
        <w:sz w:val="24"/>
        <w:szCs w:val="24"/>
      </w:rPr>
      <w:t>12</w:t>
    </w:r>
    <w:r w:rsidRPr="006308E5">
      <w:rPr>
        <w:rStyle w:val="PageNumber"/>
        <w:sz w:val="24"/>
        <w:szCs w:val="24"/>
      </w:rPr>
      <w:fldChar w:fldCharType="end"/>
    </w:r>
    <w:r>
      <w:rPr>
        <w:rStyle w:val="PageNumber"/>
        <w:sz w:val="24"/>
        <w:szCs w:val="24"/>
      </w:rPr>
      <w:tab/>
    </w:r>
    <w:r>
      <w:rPr>
        <w:rStyle w:val="PageNumber"/>
        <w:sz w:val="24"/>
        <w:szCs w:val="24"/>
      </w:rPr>
      <w:tab/>
    </w:r>
    <w:r w:rsidR="00F06C01">
      <w:rPr>
        <w:rStyle w:val="PageNumber"/>
        <w:sz w:val="24"/>
        <w:szCs w:val="24"/>
      </w:rPr>
      <w:t>December</w:t>
    </w:r>
    <w:r>
      <w:rPr>
        <w:rStyle w:val="PageNumber"/>
        <w:sz w:val="24"/>
        <w:szCs w:val="24"/>
      </w:rPr>
      <w:t xml:space="preserve"> 2019</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52044" w14:textId="2467C9D4" w:rsidR="00B42DD4" w:rsidRPr="008F761A" w:rsidRDefault="00B42DD4" w:rsidP="001705F4">
    <w:pPr>
      <w:pStyle w:val="Footer"/>
      <w:tabs>
        <w:tab w:val="clear" w:pos="8640"/>
      </w:tabs>
      <w:jc w:val="right"/>
      <w:rPr>
        <w:color w:val="1A1A1A" w:themeColor="background1" w:themeShade="1A"/>
        <w:sz w:val="24"/>
        <w:szCs w:val="24"/>
      </w:rPr>
    </w:pPr>
    <w:r w:rsidRPr="005D25DB">
      <w:rPr>
        <w:rStyle w:val="PageNumber"/>
        <w:color w:val="1A1A1A" w:themeColor="background1" w:themeShade="1A"/>
      </w:rPr>
      <w:t xml:space="preserve">                                 </w:t>
    </w:r>
    <w:r w:rsidRPr="005D25DB">
      <w:rPr>
        <w:rStyle w:val="PageNumber"/>
        <w:color w:val="1A1A1A" w:themeColor="background1" w:themeShade="1A"/>
        <w:sz w:val="24"/>
        <w:szCs w:val="24"/>
      </w:rPr>
      <w:t>B-</w:t>
    </w:r>
    <w:r w:rsidRPr="005D25DB">
      <w:rPr>
        <w:rStyle w:val="PageNumber"/>
        <w:color w:val="1A1A1A" w:themeColor="background1" w:themeShade="1A"/>
        <w:sz w:val="24"/>
        <w:szCs w:val="24"/>
      </w:rPr>
      <w:fldChar w:fldCharType="begin"/>
    </w:r>
    <w:r w:rsidRPr="005D25DB">
      <w:rPr>
        <w:rStyle w:val="PageNumber"/>
        <w:color w:val="1A1A1A" w:themeColor="background1" w:themeShade="1A"/>
        <w:sz w:val="24"/>
        <w:szCs w:val="24"/>
      </w:rPr>
      <w:instrText>PAGE</w:instrText>
    </w:r>
    <w:r w:rsidRPr="005D25DB">
      <w:rPr>
        <w:rStyle w:val="PageNumber"/>
        <w:color w:val="1A1A1A" w:themeColor="background1" w:themeShade="1A"/>
        <w:sz w:val="24"/>
        <w:szCs w:val="24"/>
      </w:rPr>
      <w:fldChar w:fldCharType="separate"/>
    </w:r>
    <w:r>
      <w:rPr>
        <w:rStyle w:val="PageNumber"/>
        <w:noProof/>
        <w:color w:val="1A1A1A" w:themeColor="background1" w:themeShade="1A"/>
        <w:sz w:val="24"/>
        <w:szCs w:val="24"/>
      </w:rPr>
      <w:t>14</w:t>
    </w:r>
    <w:r w:rsidRPr="005D25DB">
      <w:rPr>
        <w:rStyle w:val="PageNumber"/>
        <w:color w:val="1A1A1A" w:themeColor="background1" w:themeShade="1A"/>
        <w:sz w:val="24"/>
        <w:szCs w:val="24"/>
      </w:rPr>
      <w:fldChar w:fldCharType="end"/>
    </w:r>
    <w:r w:rsidRPr="005D25DB">
      <w:rPr>
        <w:rStyle w:val="PageNumber"/>
        <w:color w:val="1A1A1A" w:themeColor="background1" w:themeShade="1A"/>
        <w:sz w:val="24"/>
        <w:szCs w:val="24"/>
      </w:rPr>
      <w:tab/>
    </w:r>
    <w:r w:rsidRPr="005D25DB">
      <w:rPr>
        <w:rStyle w:val="PageNumber"/>
        <w:color w:val="1A1A1A" w:themeColor="background1" w:themeShade="1A"/>
        <w:sz w:val="24"/>
        <w:szCs w:val="24"/>
      </w:rPr>
      <w:tab/>
    </w:r>
    <w:r w:rsidR="00F06C01">
      <w:rPr>
        <w:rStyle w:val="PageNumber"/>
        <w:color w:val="1A1A1A" w:themeColor="background1" w:themeShade="1A"/>
        <w:sz w:val="24"/>
        <w:szCs w:val="24"/>
      </w:rPr>
      <w:t>December</w:t>
    </w:r>
    <w:r>
      <w:rPr>
        <w:rStyle w:val="PageNumber"/>
        <w:color w:val="1A1A1A" w:themeColor="background1" w:themeShade="1A"/>
        <w:sz w:val="24"/>
        <w:szCs w:val="24"/>
      </w:rPr>
      <w:t xml:space="preserve"> 2019</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EFDEA" w14:textId="0B834D2A" w:rsidR="00B42DD4" w:rsidRPr="00727617" w:rsidRDefault="00B42DD4" w:rsidP="003559B1">
    <w:pPr>
      <w:widowControl w:val="0"/>
      <w:tabs>
        <w:tab w:val="left" w:pos="4635"/>
      </w:tabs>
      <w:jc w:val="center"/>
      <w:rPr>
        <w:sz w:val="24"/>
        <w:szCs w:val="24"/>
      </w:rPr>
    </w:pPr>
    <w:r>
      <w:rPr>
        <w:rStyle w:val="PageNumber"/>
        <w:color w:val="1A1A1A" w:themeColor="background1" w:themeShade="1A"/>
        <w:sz w:val="24"/>
        <w:szCs w:val="24"/>
      </w:rPr>
      <w:tab/>
    </w:r>
    <w:r w:rsidRPr="005D25DB">
      <w:rPr>
        <w:rStyle w:val="PageNumber"/>
        <w:color w:val="1A1A1A" w:themeColor="background1" w:themeShade="1A"/>
        <w:sz w:val="24"/>
        <w:szCs w:val="24"/>
      </w:rPr>
      <w:t>B-</w:t>
    </w:r>
    <w:r w:rsidRPr="005D25DB">
      <w:rPr>
        <w:rStyle w:val="PageNumber"/>
        <w:color w:val="1A1A1A" w:themeColor="background1" w:themeShade="1A"/>
        <w:sz w:val="24"/>
        <w:szCs w:val="24"/>
      </w:rPr>
      <w:fldChar w:fldCharType="begin"/>
    </w:r>
    <w:r w:rsidRPr="005D25DB">
      <w:rPr>
        <w:rStyle w:val="PageNumber"/>
        <w:color w:val="1A1A1A" w:themeColor="background1" w:themeShade="1A"/>
        <w:sz w:val="24"/>
        <w:szCs w:val="24"/>
      </w:rPr>
      <w:instrText>PAGE</w:instrText>
    </w:r>
    <w:r w:rsidRPr="005D25DB">
      <w:rPr>
        <w:rStyle w:val="PageNumber"/>
        <w:color w:val="1A1A1A" w:themeColor="background1" w:themeShade="1A"/>
        <w:sz w:val="24"/>
        <w:szCs w:val="24"/>
      </w:rPr>
      <w:fldChar w:fldCharType="separate"/>
    </w:r>
    <w:r>
      <w:rPr>
        <w:rStyle w:val="PageNumber"/>
        <w:noProof/>
        <w:color w:val="1A1A1A" w:themeColor="background1" w:themeShade="1A"/>
        <w:sz w:val="24"/>
        <w:szCs w:val="24"/>
      </w:rPr>
      <w:t>21</w:t>
    </w:r>
    <w:r w:rsidRPr="005D25DB">
      <w:rPr>
        <w:rStyle w:val="PageNumber"/>
        <w:color w:val="1A1A1A" w:themeColor="background1" w:themeShade="1A"/>
        <w:sz w:val="24"/>
        <w:szCs w:val="24"/>
      </w:rPr>
      <w:fldChar w:fldCharType="end"/>
    </w:r>
    <w:r>
      <w:rPr>
        <w:rStyle w:val="PageNumber"/>
        <w:color w:val="1A1A1A" w:themeColor="background1" w:themeShade="1A"/>
        <w:sz w:val="24"/>
        <w:szCs w:val="24"/>
      </w:rPr>
      <w:tab/>
    </w:r>
    <w:r>
      <w:rPr>
        <w:rStyle w:val="PageNumber"/>
        <w:color w:val="1A1A1A" w:themeColor="background1" w:themeShade="1A"/>
        <w:sz w:val="24"/>
        <w:szCs w:val="24"/>
      </w:rPr>
      <w:tab/>
    </w:r>
    <w:r>
      <w:rPr>
        <w:rStyle w:val="PageNumber"/>
        <w:color w:val="1A1A1A" w:themeColor="background1" w:themeShade="1A"/>
        <w:sz w:val="24"/>
        <w:szCs w:val="24"/>
      </w:rPr>
      <w:tab/>
    </w:r>
    <w:r w:rsidR="00FA7145">
      <w:rPr>
        <w:rStyle w:val="PageNumber"/>
        <w:color w:val="1A1A1A" w:themeColor="background1" w:themeShade="1A"/>
        <w:sz w:val="24"/>
        <w:szCs w:val="24"/>
      </w:rPr>
      <w:t>December</w:t>
    </w:r>
    <w:r>
      <w:rPr>
        <w:rStyle w:val="PageNumber"/>
        <w:color w:val="1A1A1A" w:themeColor="background1" w:themeShade="1A"/>
        <w:sz w:val="24"/>
        <w:szCs w:val="24"/>
      </w:rPr>
      <w:t xml:space="preserve"> 2019</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08DCD" w14:textId="2D2CC43B" w:rsidR="00B42DD4" w:rsidRDefault="00B42DD4" w:rsidP="00BF1B04">
    <w:pPr>
      <w:widowControl w:val="0"/>
      <w:tabs>
        <w:tab w:val="center" w:pos="5040"/>
      </w:tabs>
      <w:ind w:right="108" w:firstLine="720"/>
      <w:jc w:val="center"/>
      <w:rPr>
        <w:rStyle w:val="PageNumber"/>
        <w:sz w:val="24"/>
        <w:szCs w:val="24"/>
      </w:rPr>
    </w:pPr>
  </w:p>
  <w:p w14:paraId="19BCC086" w14:textId="2C689A90" w:rsidR="00B42DD4" w:rsidRPr="00964847" w:rsidRDefault="00B42DD4" w:rsidP="00964847">
    <w:pPr>
      <w:widowControl w:val="0"/>
      <w:tabs>
        <w:tab w:val="center" w:pos="5040"/>
      </w:tabs>
      <w:ind w:right="108" w:firstLine="720"/>
      <w:jc w:val="center"/>
      <w:rPr>
        <w:sz w:val="24"/>
        <w:szCs w:val="24"/>
      </w:rPr>
    </w:pPr>
    <w:r w:rsidRPr="00BF1B04">
      <w:rPr>
        <w:rStyle w:val="PageNumber"/>
        <w:sz w:val="24"/>
        <w:szCs w:val="24"/>
      </w:rPr>
      <w:tab/>
      <w:t>B-</w:t>
    </w:r>
    <w:r w:rsidRPr="00BF1B04">
      <w:rPr>
        <w:rStyle w:val="PageNumber"/>
        <w:sz w:val="24"/>
        <w:szCs w:val="24"/>
      </w:rPr>
      <w:fldChar w:fldCharType="begin"/>
    </w:r>
    <w:r w:rsidRPr="00BF1B04">
      <w:rPr>
        <w:rStyle w:val="PageNumber"/>
        <w:sz w:val="24"/>
        <w:szCs w:val="24"/>
      </w:rPr>
      <w:instrText>PAGE</w:instrText>
    </w:r>
    <w:r w:rsidRPr="00BF1B04">
      <w:rPr>
        <w:rStyle w:val="PageNumber"/>
        <w:sz w:val="24"/>
        <w:szCs w:val="24"/>
      </w:rPr>
      <w:fldChar w:fldCharType="separate"/>
    </w:r>
    <w:r>
      <w:rPr>
        <w:rStyle w:val="PageNumber"/>
        <w:noProof/>
        <w:sz w:val="24"/>
        <w:szCs w:val="24"/>
      </w:rPr>
      <w:t>26</w:t>
    </w:r>
    <w:r w:rsidRPr="00BF1B04">
      <w:rPr>
        <w:rStyle w:val="PageNumber"/>
        <w:sz w:val="24"/>
        <w:szCs w:val="24"/>
      </w:rPr>
      <w:fldChar w:fldCharType="end"/>
    </w:r>
    <w:r w:rsidRPr="00BF1B04">
      <w:rPr>
        <w:rStyle w:val="PageNumber"/>
        <w:sz w:val="24"/>
        <w:szCs w:val="24"/>
      </w:rPr>
      <w:tab/>
    </w:r>
    <w:r w:rsidRPr="00BF1B04">
      <w:rPr>
        <w:rStyle w:val="PageNumber"/>
        <w:sz w:val="24"/>
        <w:szCs w:val="24"/>
      </w:rPr>
      <w:tab/>
    </w:r>
    <w:r w:rsidRPr="00BF1B04">
      <w:rPr>
        <w:rStyle w:val="PageNumber"/>
        <w:sz w:val="24"/>
        <w:szCs w:val="24"/>
      </w:rPr>
      <w:tab/>
      <w:t xml:space="preserve">              </w:t>
    </w:r>
    <w:r w:rsidR="00B5583D">
      <w:rPr>
        <w:rStyle w:val="PageNumber"/>
        <w:sz w:val="24"/>
        <w:szCs w:val="24"/>
      </w:rPr>
      <w:t>December</w:t>
    </w:r>
    <w:r>
      <w:rPr>
        <w:rStyle w:val="PageNumber"/>
        <w:sz w:val="24"/>
        <w:szCs w:val="24"/>
      </w:rPr>
      <w:t xml:space="preserve"> 2019</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3B56F" w14:textId="2C770121" w:rsidR="00B42DD4" w:rsidRPr="00BF1B04" w:rsidRDefault="00B42DD4" w:rsidP="00374F5D">
    <w:pPr>
      <w:framePr w:w="9646" w:wrap="auto" w:vAnchor="text" w:hAnchor="margin" w:xAlign="center" w:y="-5"/>
      <w:widowControl w:val="0"/>
      <w:ind w:left="2160" w:firstLine="720"/>
      <w:jc w:val="center"/>
      <w:rPr>
        <w:b/>
        <w:sz w:val="24"/>
        <w:szCs w:val="24"/>
      </w:rPr>
    </w:pPr>
    <w:r w:rsidRPr="00BF1B04">
      <w:rPr>
        <w:rStyle w:val="PageNumber"/>
        <w:color w:val="1A1A1A" w:themeColor="background1" w:themeShade="1A"/>
        <w:sz w:val="24"/>
        <w:szCs w:val="24"/>
      </w:rPr>
      <w:t xml:space="preserve">                  B-</w:t>
    </w:r>
    <w:r w:rsidRPr="00BF1B04">
      <w:rPr>
        <w:rStyle w:val="PageNumber"/>
        <w:color w:val="1A1A1A" w:themeColor="background1" w:themeShade="1A"/>
        <w:sz w:val="24"/>
        <w:szCs w:val="24"/>
      </w:rPr>
      <w:fldChar w:fldCharType="begin"/>
    </w:r>
    <w:r w:rsidRPr="00BF1B04">
      <w:rPr>
        <w:rStyle w:val="PageNumber"/>
        <w:color w:val="1A1A1A" w:themeColor="background1" w:themeShade="1A"/>
        <w:sz w:val="24"/>
        <w:szCs w:val="24"/>
      </w:rPr>
      <w:instrText>PAGE</w:instrText>
    </w:r>
    <w:r w:rsidRPr="00BF1B04">
      <w:rPr>
        <w:rStyle w:val="PageNumber"/>
        <w:color w:val="1A1A1A" w:themeColor="background1" w:themeShade="1A"/>
        <w:sz w:val="24"/>
        <w:szCs w:val="24"/>
      </w:rPr>
      <w:fldChar w:fldCharType="separate"/>
    </w:r>
    <w:r>
      <w:rPr>
        <w:rStyle w:val="PageNumber"/>
        <w:noProof/>
        <w:color w:val="1A1A1A" w:themeColor="background1" w:themeShade="1A"/>
        <w:sz w:val="24"/>
        <w:szCs w:val="24"/>
      </w:rPr>
      <w:t>28</w:t>
    </w:r>
    <w:r w:rsidRPr="00BF1B04">
      <w:rPr>
        <w:rStyle w:val="PageNumber"/>
        <w:color w:val="1A1A1A" w:themeColor="background1" w:themeShade="1A"/>
        <w:sz w:val="24"/>
        <w:szCs w:val="24"/>
      </w:rPr>
      <w:fldChar w:fldCharType="end"/>
    </w:r>
    <w:r w:rsidRPr="00BF1B04">
      <w:rPr>
        <w:rStyle w:val="PageNumber"/>
        <w:color w:val="1A1A1A" w:themeColor="background1" w:themeShade="1A"/>
        <w:sz w:val="24"/>
        <w:szCs w:val="24"/>
      </w:rPr>
      <w:tab/>
    </w:r>
    <w:r w:rsidRPr="00BF1B04">
      <w:rPr>
        <w:rStyle w:val="PageNumber"/>
        <w:b/>
        <w:color w:val="1A1A1A" w:themeColor="background1" w:themeShade="1A"/>
        <w:sz w:val="24"/>
        <w:szCs w:val="24"/>
      </w:rPr>
      <w:tab/>
    </w:r>
    <w:r w:rsidRPr="00BF1B04">
      <w:rPr>
        <w:rStyle w:val="PageNumber"/>
        <w:b/>
        <w:color w:val="1A1A1A" w:themeColor="background1" w:themeShade="1A"/>
        <w:sz w:val="24"/>
        <w:szCs w:val="24"/>
      </w:rPr>
      <w:tab/>
    </w:r>
    <w:r w:rsidRPr="00BF1B04">
      <w:rPr>
        <w:rStyle w:val="PageNumber"/>
        <w:b/>
        <w:color w:val="1A1A1A" w:themeColor="background1" w:themeShade="1A"/>
        <w:sz w:val="24"/>
        <w:szCs w:val="24"/>
      </w:rPr>
      <w:tab/>
    </w:r>
    <w:r w:rsidRPr="00BF1B04">
      <w:rPr>
        <w:rStyle w:val="PageNumber"/>
        <w:b/>
        <w:color w:val="1A1A1A" w:themeColor="background1" w:themeShade="1A"/>
        <w:sz w:val="24"/>
        <w:szCs w:val="24"/>
      </w:rPr>
      <w:tab/>
    </w:r>
    <w:r w:rsidR="00B5583D">
      <w:rPr>
        <w:rStyle w:val="PageNumber"/>
        <w:color w:val="1A1A1A" w:themeColor="background1" w:themeShade="1A"/>
        <w:sz w:val="24"/>
        <w:szCs w:val="24"/>
      </w:rPr>
      <w:t>December</w:t>
    </w:r>
    <w:r>
      <w:rPr>
        <w:rStyle w:val="PageNumber"/>
        <w:color w:val="1A1A1A" w:themeColor="background1" w:themeShade="1A"/>
        <w:sz w:val="24"/>
        <w:szCs w:val="24"/>
      </w:rPr>
      <w:t xml:space="preserve"> 2019</w:t>
    </w:r>
  </w:p>
  <w:p w14:paraId="3CA41D18" w14:textId="77777777" w:rsidR="00B42DD4" w:rsidRDefault="00B42DD4" w:rsidP="003F6120">
    <w:pPr>
      <w:framePr w:w="9646" w:wrap="auto" w:vAnchor="text" w:hAnchor="margin" w:xAlign="center" w:y="-5"/>
      <w:widowControl w:val="0"/>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772840" w14:textId="77777777" w:rsidR="00B42DD4" w:rsidRDefault="00B42DD4">
      <w:r>
        <w:separator/>
      </w:r>
    </w:p>
  </w:footnote>
  <w:footnote w:type="continuationSeparator" w:id="0">
    <w:p w14:paraId="6C969ACC" w14:textId="77777777" w:rsidR="00B42DD4" w:rsidRDefault="00B42D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1537A" w14:textId="77777777" w:rsidR="00B42DD4" w:rsidRPr="00AC1453" w:rsidRDefault="00B42DD4">
    <w:pPr>
      <w:widowControl w:val="0"/>
      <w:spacing w:line="240" w:lineRule="exact"/>
      <w:ind w:right="58"/>
      <w:jc w:val="right"/>
      <w:rPr>
        <w:color w:val="1A1A1A" w:themeColor="background1" w:themeShade="1A"/>
      </w:rPr>
    </w:pPr>
    <w:r w:rsidRPr="00AC1453">
      <w:rPr>
        <w:color w:val="1A1A1A" w:themeColor="background1" w:themeShade="1A"/>
        <w:sz w:val="24"/>
      </w:rPr>
      <w:t>Attachment B</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EAE6F" w14:textId="77777777" w:rsidR="00B42DD4" w:rsidRPr="00752F44" w:rsidRDefault="00B42DD4">
    <w:pPr>
      <w:widowControl w:val="0"/>
      <w:spacing w:line="233" w:lineRule="auto"/>
      <w:jc w:val="right"/>
      <w:rPr>
        <w:color w:val="1A1A1A" w:themeColor="background1" w:themeShade="1A"/>
        <w:sz w:val="24"/>
        <w:szCs w:val="24"/>
      </w:rPr>
    </w:pPr>
    <w:r w:rsidRPr="00752F44">
      <w:rPr>
        <w:color w:val="1A1A1A" w:themeColor="background1" w:themeShade="1A"/>
        <w:sz w:val="24"/>
        <w:szCs w:val="24"/>
      </w:rPr>
      <w:t>Attachment B, Exhibit 9</w:t>
    </w:r>
  </w:p>
  <w:p w14:paraId="4DB6970A" w14:textId="77777777" w:rsidR="00B42DD4" w:rsidRDefault="00B42DD4">
    <w:pPr>
      <w:widowControl w:val="0"/>
      <w:spacing w:line="240" w:lineRule="exact"/>
      <w:jc w:val="right"/>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4A9FA" w14:textId="77777777" w:rsidR="00B42DD4" w:rsidRDefault="00B42DD4">
    <w:pPr>
      <w:widowControl w:val="0"/>
      <w:spacing w:line="240" w:lineRule="exact"/>
      <w:ind w:right="58"/>
      <w:jc w:val="right"/>
    </w:pPr>
    <w:r>
      <w:rPr>
        <w:sz w:val="24"/>
      </w:rPr>
      <w:t>Attachment B, Exhibit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2BE19" w14:textId="77777777" w:rsidR="00B42DD4" w:rsidRPr="00752F44" w:rsidRDefault="00B42DD4" w:rsidP="00392037">
    <w:pPr>
      <w:pStyle w:val="Header"/>
      <w:ind w:right="-180"/>
      <w:jc w:val="center"/>
      <w:rPr>
        <w:b/>
        <w:sz w:val="24"/>
        <w:szCs w:val="24"/>
      </w:rPr>
    </w:pPr>
    <w:r w:rsidRPr="00752F44">
      <w:rPr>
        <w:sz w:val="24"/>
        <w:szCs w:val="24"/>
      </w:rPr>
      <w:tab/>
    </w:r>
    <w:r w:rsidRPr="00752F44">
      <w:rPr>
        <w:sz w:val="24"/>
        <w:szCs w:val="24"/>
      </w:rPr>
      <w:tab/>
      <w:t>Attachment B, Exhibit 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471B6" w14:textId="77777777" w:rsidR="00B42DD4" w:rsidRPr="00752F44" w:rsidRDefault="00B42DD4">
    <w:pPr>
      <w:pStyle w:val="Header"/>
      <w:jc w:val="right"/>
      <w:rPr>
        <w:b/>
        <w:sz w:val="24"/>
        <w:szCs w:val="24"/>
      </w:rPr>
    </w:pPr>
    <w:r w:rsidRPr="00752F44">
      <w:rPr>
        <w:color w:val="1A1A1A" w:themeColor="background1" w:themeShade="1A"/>
        <w:sz w:val="24"/>
        <w:szCs w:val="24"/>
      </w:rPr>
      <w:t>Attachment B, Exhibit 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213AA" w14:textId="77777777" w:rsidR="00B42DD4" w:rsidRPr="00752F44" w:rsidRDefault="00B42DD4" w:rsidP="005D25DB">
    <w:pPr>
      <w:pStyle w:val="Header"/>
      <w:jc w:val="center"/>
      <w:rPr>
        <w:b/>
        <w:color w:val="1A1A1A" w:themeColor="background1" w:themeShade="1A"/>
        <w:sz w:val="24"/>
        <w:szCs w:val="24"/>
      </w:rPr>
    </w:pPr>
    <w:r w:rsidRPr="00752F44">
      <w:rPr>
        <w:color w:val="1A1A1A" w:themeColor="background1" w:themeShade="1A"/>
        <w:sz w:val="24"/>
        <w:szCs w:val="24"/>
      </w:rPr>
      <w:tab/>
    </w:r>
    <w:r w:rsidRPr="00752F44">
      <w:rPr>
        <w:color w:val="1A1A1A" w:themeColor="background1" w:themeShade="1A"/>
        <w:sz w:val="24"/>
        <w:szCs w:val="24"/>
      </w:rPr>
      <w:tab/>
    </w:r>
    <w:r w:rsidRPr="00752F44">
      <w:rPr>
        <w:color w:val="1A1A1A" w:themeColor="background1" w:themeShade="1A"/>
        <w:sz w:val="24"/>
        <w:szCs w:val="24"/>
      </w:rPr>
      <w:tab/>
    </w:r>
    <w:r w:rsidRPr="00752F44">
      <w:rPr>
        <w:color w:val="1A1A1A" w:themeColor="background1" w:themeShade="1A"/>
        <w:sz w:val="24"/>
        <w:szCs w:val="24"/>
      </w:rPr>
      <w:tab/>
      <w:t>Attachment B, Exhibit 4</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64917" w14:textId="77777777" w:rsidR="00B42DD4" w:rsidRPr="005D25DB" w:rsidRDefault="00B42DD4">
    <w:pPr>
      <w:pStyle w:val="Header"/>
      <w:jc w:val="right"/>
      <w:rPr>
        <w:color w:val="1A1A1A" w:themeColor="background1" w:themeShade="1A"/>
        <w:sz w:val="24"/>
      </w:rPr>
    </w:pPr>
    <w:r w:rsidRPr="005D25DB">
      <w:rPr>
        <w:color w:val="1A1A1A" w:themeColor="background1" w:themeShade="1A"/>
        <w:sz w:val="24"/>
      </w:rPr>
      <w:t>Attachment B, Exhibit 5</w:t>
    </w:r>
  </w:p>
  <w:p w14:paraId="6E8EB22C" w14:textId="77777777" w:rsidR="00B42DD4" w:rsidRDefault="00B42DD4">
    <w:pPr>
      <w:pStyle w:val="Header"/>
      <w:rPr>
        <w:sz w:val="24"/>
      </w:rPr>
    </w:pPr>
  </w:p>
  <w:p w14:paraId="73563260" w14:textId="77777777" w:rsidR="00B42DD4" w:rsidRDefault="00B42DD4">
    <w:pPr>
      <w:pStyle w:val="Header"/>
      <w:rPr>
        <w:b/>
        <w:sz w:val="2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2ADB6" w14:textId="77777777" w:rsidR="00B42DD4" w:rsidRDefault="00B42DD4"/>
  <w:p w14:paraId="103ECBA1" w14:textId="77777777" w:rsidR="00B42DD4" w:rsidRPr="00752F44" w:rsidRDefault="00B42DD4">
    <w:pPr>
      <w:widowControl w:val="0"/>
      <w:spacing w:line="233" w:lineRule="auto"/>
      <w:jc w:val="right"/>
      <w:rPr>
        <w:color w:val="1A1A1A" w:themeColor="background1" w:themeShade="1A"/>
        <w:sz w:val="24"/>
        <w:szCs w:val="24"/>
      </w:rPr>
    </w:pPr>
    <w:r w:rsidRPr="00752F44">
      <w:rPr>
        <w:color w:val="1A1A1A" w:themeColor="background1" w:themeShade="1A"/>
        <w:sz w:val="24"/>
        <w:szCs w:val="24"/>
      </w:rPr>
      <w:t>Attachment B, Exhibit 6</w:t>
    </w:r>
  </w:p>
  <w:p w14:paraId="54168EEB" w14:textId="77777777" w:rsidR="00B42DD4" w:rsidRDefault="00B42DD4">
    <w:pPr>
      <w:widowControl w:val="0"/>
      <w:spacing w:line="240" w:lineRule="exact"/>
      <w:rPr>
        <w:sz w:val="2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631D3" w14:textId="77777777" w:rsidR="00B42DD4" w:rsidRDefault="00B42DD4" w:rsidP="00964847">
    <w:pPr>
      <w:pStyle w:val="Header"/>
      <w:tabs>
        <w:tab w:val="left" w:pos="5220"/>
        <w:tab w:val="left" w:pos="7380"/>
      </w:tabs>
      <w:jc w:val="center"/>
      <w:rPr>
        <w:color w:val="1A1A1A" w:themeColor="background1" w:themeShade="1A"/>
        <w:sz w:val="24"/>
        <w:szCs w:val="24"/>
      </w:rPr>
    </w:pPr>
    <w:r>
      <w:rPr>
        <w:color w:val="1A1A1A" w:themeColor="background1" w:themeShade="1A"/>
        <w:sz w:val="24"/>
        <w:szCs w:val="24"/>
      </w:rPr>
      <w:tab/>
    </w:r>
    <w:r>
      <w:rPr>
        <w:color w:val="1A1A1A" w:themeColor="background1" w:themeShade="1A"/>
        <w:sz w:val="24"/>
        <w:szCs w:val="24"/>
      </w:rPr>
      <w:tab/>
    </w:r>
    <w:r w:rsidRPr="00752F44">
      <w:rPr>
        <w:color w:val="1A1A1A" w:themeColor="background1" w:themeShade="1A"/>
        <w:sz w:val="24"/>
        <w:szCs w:val="24"/>
      </w:rPr>
      <w:t>Attachment B, Exhibit 7</w:t>
    </w:r>
  </w:p>
  <w:p w14:paraId="402235C2" w14:textId="77777777" w:rsidR="00B42DD4" w:rsidRPr="00752F44" w:rsidRDefault="00B42DD4" w:rsidP="00964847">
    <w:pPr>
      <w:pStyle w:val="Header"/>
      <w:tabs>
        <w:tab w:val="left" w:pos="5220"/>
        <w:tab w:val="left" w:pos="7380"/>
      </w:tabs>
      <w:jc w:val="center"/>
      <w:rPr>
        <w:sz w:val="24"/>
        <w:szCs w:val="24"/>
      </w:rPr>
    </w:pPr>
  </w:p>
  <w:p w14:paraId="7B752B10" w14:textId="77777777" w:rsidR="00B42DD4" w:rsidRDefault="00B42DD4">
    <w:pPr>
      <w:pStyle w:val="Header"/>
      <w:jc w:val="right"/>
      <w:rPr>
        <w:sz w:val="24"/>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885C0" w14:textId="77777777" w:rsidR="00B42DD4" w:rsidRPr="00752F44" w:rsidRDefault="00B42DD4" w:rsidP="005A63D5">
    <w:pPr>
      <w:pStyle w:val="Header"/>
      <w:widowControl w:val="0"/>
      <w:jc w:val="right"/>
      <w:rPr>
        <w:sz w:val="24"/>
        <w:szCs w:val="24"/>
      </w:rPr>
    </w:pPr>
    <w:r w:rsidRPr="00752F44">
      <w:rPr>
        <w:sz w:val="24"/>
        <w:szCs w:val="24"/>
      </w:rPr>
      <w:t>Attachment B, Exhibit 8</w:t>
    </w:r>
  </w:p>
  <w:p w14:paraId="0DB0001A" w14:textId="77777777" w:rsidR="00B42DD4" w:rsidRDefault="00B42DD4">
    <w:pPr>
      <w:widowControl w:val="0"/>
      <w:spacing w:line="240" w:lineRule="exact"/>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8A237C4"/>
    <w:lvl w:ilvl="0">
      <w:start w:val="1"/>
      <w:numFmt w:val="decimal"/>
      <w:pStyle w:val="ListNumber5"/>
      <w:lvlText w:val="%1."/>
      <w:lvlJc w:val="left"/>
      <w:pPr>
        <w:tabs>
          <w:tab w:val="num" w:pos="1800"/>
        </w:tabs>
        <w:ind w:left="1800" w:hanging="360"/>
      </w:pPr>
      <w:rPr>
        <w:rFonts w:cs="Times New Roman"/>
      </w:rPr>
    </w:lvl>
  </w:abstractNum>
  <w:abstractNum w:abstractNumId="1" w15:restartNumberingAfterBreak="0">
    <w:nsid w:val="FFFFFF7D"/>
    <w:multiLevelType w:val="singleLevel"/>
    <w:tmpl w:val="BF024A46"/>
    <w:lvl w:ilvl="0">
      <w:start w:val="1"/>
      <w:numFmt w:val="decimal"/>
      <w:pStyle w:val="ListNumber"/>
      <w:lvlText w:val="%1."/>
      <w:lvlJc w:val="left"/>
      <w:pPr>
        <w:tabs>
          <w:tab w:val="num" w:pos="1440"/>
        </w:tabs>
        <w:ind w:left="1440" w:hanging="360"/>
      </w:pPr>
      <w:rPr>
        <w:rFonts w:cs="Times New Roman"/>
      </w:rPr>
    </w:lvl>
  </w:abstractNum>
  <w:abstractNum w:abstractNumId="2" w15:restartNumberingAfterBreak="0">
    <w:nsid w:val="FFFFFF7E"/>
    <w:multiLevelType w:val="singleLevel"/>
    <w:tmpl w:val="3B7A46B4"/>
    <w:lvl w:ilvl="0">
      <w:start w:val="1"/>
      <w:numFmt w:val="decimal"/>
      <w:pStyle w:val="ListBullet"/>
      <w:lvlText w:val="%1."/>
      <w:lvlJc w:val="left"/>
      <w:pPr>
        <w:tabs>
          <w:tab w:val="num" w:pos="1080"/>
        </w:tabs>
        <w:ind w:left="1080" w:hanging="360"/>
      </w:pPr>
      <w:rPr>
        <w:rFonts w:cs="Times New Roman"/>
      </w:rPr>
    </w:lvl>
  </w:abstractNum>
  <w:abstractNum w:abstractNumId="3" w15:restartNumberingAfterBreak="0">
    <w:nsid w:val="032B3A82"/>
    <w:multiLevelType w:val="singleLevel"/>
    <w:tmpl w:val="743C891E"/>
    <w:lvl w:ilvl="0">
      <w:start w:val="5720"/>
      <w:numFmt w:val="decimal"/>
      <w:pStyle w:val="ListBullet4"/>
      <w:lvlText w:val="%1"/>
      <w:lvlJc w:val="left"/>
      <w:pPr>
        <w:tabs>
          <w:tab w:val="num" w:pos="1170"/>
        </w:tabs>
        <w:ind w:left="1170" w:hanging="810"/>
      </w:pPr>
      <w:rPr>
        <w:rFonts w:cs="Times New Roman" w:hint="default"/>
      </w:rPr>
    </w:lvl>
  </w:abstractNum>
  <w:abstractNum w:abstractNumId="4" w15:restartNumberingAfterBreak="0">
    <w:nsid w:val="066155A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FFA27B1"/>
    <w:multiLevelType w:val="hybridMultilevel"/>
    <w:tmpl w:val="7E9CA2BA"/>
    <w:lvl w:ilvl="0" w:tplc="00B44FD2">
      <w:start w:val="1"/>
      <w:numFmt w:val="decimal"/>
      <w:lvlText w:val="%1."/>
      <w:lvlJc w:val="left"/>
      <w:pPr>
        <w:ind w:left="1266" w:hanging="360"/>
      </w:pPr>
      <w:rPr>
        <w:rFonts w:hint="default"/>
      </w:rPr>
    </w:lvl>
    <w:lvl w:ilvl="1" w:tplc="04090019" w:tentative="1">
      <w:start w:val="1"/>
      <w:numFmt w:val="lowerLetter"/>
      <w:lvlText w:val="%2."/>
      <w:lvlJc w:val="left"/>
      <w:pPr>
        <w:ind w:left="1986" w:hanging="360"/>
      </w:pPr>
    </w:lvl>
    <w:lvl w:ilvl="2" w:tplc="0409001B" w:tentative="1">
      <w:start w:val="1"/>
      <w:numFmt w:val="lowerRoman"/>
      <w:lvlText w:val="%3."/>
      <w:lvlJc w:val="right"/>
      <w:pPr>
        <w:ind w:left="2706" w:hanging="180"/>
      </w:pPr>
    </w:lvl>
    <w:lvl w:ilvl="3" w:tplc="0409000F" w:tentative="1">
      <w:start w:val="1"/>
      <w:numFmt w:val="decimal"/>
      <w:lvlText w:val="%4."/>
      <w:lvlJc w:val="left"/>
      <w:pPr>
        <w:ind w:left="3426" w:hanging="360"/>
      </w:pPr>
    </w:lvl>
    <w:lvl w:ilvl="4" w:tplc="04090019" w:tentative="1">
      <w:start w:val="1"/>
      <w:numFmt w:val="lowerLetter"/>
      <w:lvlText w:val="%5."/>
      <w:lvlJc w:val="left"/>
      <w:pPr>
        <w:ind w:left="4146" w:hanging="360"/>
      </w:pPr>
    </w:lvl>
    <w:lvl w:ilvl="5" w:tplc="0409001B" w:tentative="1">
      <w:start w:val="1"/>
      <w:numFmt w:val="lowerRoman"/>
      <w:lvlText w:val="%6."/>
      <w:lvlJc w:val="right"/>
      <w:pPr>
        <w:ind w:left="4866" w:hanging="180"/>
      </w:pPr>
    </w:lvl>
    <w:lvl w:ilvl="6" w:tplc="0409000F" w:tentative="1">
      <w:start w:val="1"/>
      <w:numFmt w:val="decimal"/>
      <w:lvlText w:val="%7."/>
      <w:lvlJc w:val="left"/>
      <w:pPr>
        <w:ind w:left="5586" w:hanging="360"/>
      </w:pPr>
    </w:lvl>
    <w:lvl w:ilvl="7" w:tplc="04090019" w:tentative="1">
      <w:start w:val="1"/>
      <w:numFmt w:val="lowerLetter"/>
      <w:lvlText w:val="%8."/>
      <w:lvlJc w:val="left"/>
      <w:pPr>
        <w:ind w:left="6306" w:hanging="360"/>
      </w:pPr>
    </w:lvl>
    <w:lvl w:ilvl="8" w:tplc="0409001B" w:tentative="1">
      <w:start w:val="1"/>
      <w:numFmt w:val="lowerRoman"/>
      <w:lvlText w:val="%9."/>
      <w:lvlJc w:val="right"/>
      <w:pPr>
        <w:ind w:left="7026" w:hanging="180"/>
      </w:pPr>
    </w:lvl>
  </w:abstractNum>
  <w:abstractNum w:abstractNumId="6" w15:restartNumberingAfterBreak="0">
    <w:nsid w:val="11227673"/>
    <w:multiLevelType w:val="singleLevel"/>
    <w:tmpl w:val="04090001"/>
    <w:lvl w:ilvl="0">
      <w:start w:val="1"/>
      <w:numFmt w:val="bullet"/>
      <w:pStyle w:val="ListBullet2"/>
      <w:lvlText w:val=""/>
      <w:lvlJc w:val="left"/>
      <w:pPr>
        <w:tabs>
          <w:tab w:val="num" w:pos="360"/>
        </w:tabs>
        <w:ind w:left="360" w:hanging="360"/>
      </w:pPr>
      <w:rPr>
        <w:rFonts w:ascii="Symbol" w:hAnsi="Symbol" w:hint="default"/>
      </w:rPr>
    </w:lvl>
  </w:abstractNum>
  <w:abstractNum w:abstractNumId="7" w15:restartNumberingAfterBreak="0">
    <w:nsid w:val="11CE4A0D"/>
    <w:multiLevelType w:val="hybridMultilevel"/>
    <w:tmpl w:val="4CCECD54"/>
    <w:lvl w:ilvl="0" w:tplc="FFFFFFFF">
      <w:start w:val="1"/>
      <w:numFmt w:val="bullet"/>
      <w:lvlText w:val="o"/>
      <w:lvlJc w:val="left"/>
      <w:pPr>
        <w:tabs>
          <w:tab w:val="num" w:pos="2160"/>
        </w:tabs>
        <w:ind w:left="2160" w:hanging="360"/>
      </w:pPr>
      <w:rPr>
        <w:rFonts w:ascii="Courier New" w:hAnsi="Courier New" w:hint="default"/>
      </w:rPr>
    </w:lvl>
    <w:lvl w:ilvl="1" w:tplc="FFFFFFFF">
      <w:start w:val="1"/>
      <w:numFmt w:val="bullet"/>
      <w:lvlText w:val="o"/>
      <w:lvlJc w:val="left"/>
      <w:pPr>
        <w:tabs>
          <w:tab w:val="num" w:pos="2880"/>
        </w:tabs>
        <w:ind w:left="2880" w:hanging="360"/>
      </w:pPr>
      <w:rPr>
        <w:rFonts w:ascii="Courier New" w:hAnsi="Courier New" w:hint="default"/>
      </w:rPr>
    </w:lvl>
    <w:lvl w:ilvl="2" w:tplc="FFFFFFFF">
      <w:start w:val="1"/>
      <w:numFmt w:val="bullet"/>
      <w:lvlText w:val=""/>
      <w:lvlJc w:val="left"/>
      <w:pPr>
        <w:tabs>
          <w:tab w:val="num" w:pos="3600"/>
        </w:tabs>
        <w:ind w:left="3600" w:hanging="360"/>
      </w:pPr>
      <w:rPr>
        <w:rFonts w:ascii="Wingdings" w:hAnsi="Wingdings" w:hint="default"/>
      </w:rPr>
    </w:lvl>
    <w:lvl w:ilvl="3" w:tplc="FFFFFFFF">
      <w:start w:val="1"/>
      <w:numFmt w:val="bullet"/>
      <w:lvlText w:val=""/>
      <w:lvlJc w:val="left"/>
      <w:pPr>
        <w:tabs>
          <w:tab w:val="num" w:pos="4320"/>
        </w:tabs>
        <w:ind w:left="4320" w:hanging="360"/>
      </w:pPr>
      <w:rPr>
        <w:rFonts w:ascii="Symbol" w:hAnsi="Symbol" w:hint="default"/>
      </w:rPr>
    </w:lvl>
    <w:lvl w:ilvl="4" w:tplc="FFFFFFFF">
      <w:start w:val="1"/>
      <w:numFmt w:val="bullet"/>
      <w:lvlText w:val="o"/>
      <w:lvlJc w:val="left"/>
      <w:pPr>
        <w:tabs>
          <w:tab w:val="num" w:pos="5040"/>
        </w:tabs>
        <w:ind w:left="5040" w:hanging="360"/>
      </w:pPr>
      <w:rPr>
        <w:rFonts w:ascii="Courier New" w:hAnsi="Courier New" w:hint="default"/>
      </w:rPr>
    </w:lvl>
    <w:lvl w:ilvl="5" w:tplc="FFFFFFFF">
      <w:start w:val="1"/>
      <w:numFmt w:val="bullet"/>
      <w:lvlText w:val=""/>
      <w:lvlJc w:val="left"/>
      <w:pPr>
        <w:tabs>
          <w:tab w:val="num" w:pos="5760"/>
        </w:tabs>
        <w:ind w:left="5760" w:hanging="360"/>
      </w:pPr>
      <w:rPr>
        <w:rFonts w:ascii="Wingdings" w:hAnsi="Wingdings" w:hint="default"/>
      </w:rPr>
    </w:lvl>
    <w:lvl w:ilvl="6" w:tplc="FFFFFFFF">
      <w:start w:val="1"/>
      <w:numFmt w:val="bullet"/>
      <w:lvlText w:val=""/>
      <w:lvlJc w:val="left"/>
      <w:pPr>
        <w:tabs>
          <w:tab w:val="num" w:pos="6480"/>
        </w:tabs>
        <w:ind w:left="6480" w:hanging="360"/>
      </w:pPr>
      <w:rPr>
        <w:rFonts w:ascii="Symbol" w:hAnsi="Symbol" w:hint="default"/>
      </w:rPr>
    </w:lvl>
    <w:lvl w:ilvl="7" w:tplc="FFFFFFFF">
      <w:start w:val="1"/>
      <w:numFmt w:val="bullet"/>
      <w:lvlText w:val="o"/>
      <w:lvlJc w:val="left"/>
      <w:pPr>
        <w:tabs>
          <w:tab w:val="num" w:pos="7200"/>
        </w:tabs>
        <w:ind w:left="7200" w:hanging="360"/>
      </w:pPr>
      <w:rPr>
        <w:rFonts w:ascii="Courier New" w:hAnsi="Courier New" w:hint="default"/>
      </w:rPr>
    </w:lvl>
    <w:lvl w:ilvl="8" w:tplc="FFFFFFFF">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124B7538"/>
    <w:multiLevelType w:val="hybridMultilevel"/>
    <w:tmpl w:val="6270E14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624727"/>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1B857D1C"/>
    <w:multiLevelType w:val="hybridMultilevel"/>
    <w:tmpl w:val="BCD6ED2C"/>
    <w:lvl w:ilvl="0" w:tplc="FFFFFFFF">
      <w:start w:val="5750"/>
      <w:numFmt w:val="decimal"/>
      <w:lvlText w:val="%1"/>
      <w:lvlJc w:val="left"/>
      <w:pPr>
        <w:tabs>
          <w:tab w:val="num" w:pos="1140"/>
        </w:tabs>
        <w:ind w:left="1140" w:hanging="78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1" w15:restartNumberingAfterBreak="0">
    <w:nsid w:val="1D05127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2473A8C"/>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3" w15:restartNumberingAfterBreak="0">
    <w:nsid w:val="22C045F1"/>
    <w:multiLevelType w:val="hybridMultilevel"/>
    <w:tmpl w:val="E570B41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1B0455"/>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5" w15:restartNumberingAfterBreak="0">
    <w:nsid w:val="24FF0AAA"/>
    <w:multiLevelType w:val="singleLevel"/>
    <w:tmpl w:val="04090001"/>
    <w:lvl w:ilvl="0">
      <w:start w:val="1"/>
      <w:numFmt w:val="bullet"/>
      <w:lvlText w:val=""/>
      <w:lvlJc w:val="left"/>
      <w:pPr>
        <w:ind w:left="720" w:hanging="360"/>
      </w:pPr>
      <w:rPr>
        <w:rFonts w:ascii="Symbol" w:hAnsi="Symbol" w:hint="default"/>
      </w:rPr>
    </w:lvl>
  </w:abstractNum>
  <w:abstractNum w:abstractNumId="16" w15:restartNumberingAfterBreak="0">
    <w:nsid w:val="28711E89"/>
    <w:multiLevelType w:val="hybridMultilevel"/>
    <w:tmpl w:val="50C27D02"/>
    <w:lvl w:ilvl="0" w:tplc="FFFFFFFF">
      <w:start w:val="1"/>
      <w:numFmt w:val="bullet"/>
      <w:lvlText w:val=""/>
      <w:lvlJc w:val="left"/>
      <w:pPr>
        <w:tabs>
          <w:tab w:val="num" w:pos="2250"/>
        </w:tabs>
        <w:ind w:left="2250" w:hanging="360"/>
      </w:pPr>
      <w:rPr>
        <w:rFonts w:ascii="Wingdings" w:hAnsi="Wingdings" w:hint="default"/>
      </w:rPr>
    </w:lvl>
    <w:lvl w:ilvl="1" w:tplc="FFFFFFFF">
      <w:start w:val="1"/>
      <w:numFmt w:val="bullet"/>
      <w:lvlText w:val="o"/>
      <w:lvlJc w:val="left"/>
      <w:pPr>
        <w:tabs>
          <w:tab w:val="num" w:pos="2970"/>
        </w:tabs>
        <w:ind w:left="2970" w:hanging="360"/>
      </w:pPr>
      <w:rPr>
        <w:rFonts w:ascii="Courier New" w:hAnsi="Courier New" w:hint="default"/>
      </w:rPr>
    </w:lvl>
    <w:lvl w:ilvl="2" w:tplc="FFFFFFFF">
      <w:start w:val="1"/>
      <w:numFmt w:val="bullet"/>
      <w:lvlText w:val=""/>
      <w:lvlJc w:val="left"/>
      <w:pPr>
        <w:tabs>
          <w:tab w:val="num" w:pos="3690"/>
        </w:tabs>
        <w:ind w:left="3690" w:hanging="360"/>
      </w:pPr>
      <w:rPr>
        <w:rFonts w:ascii="Wingdings" w:hAnsi="Wingdings" w:hint="default"/>
      </w:rPr>
    </w:lvl>
    <w:lvl w:ilvl="3" w:tplc="FFFFFFFF">
      <w:start w:val="1"/>
      <w:numFmt w:val="bullet"/>
      <w:lvlText w:val=""/>
      <w:lvlJc w:val="left"/>
      <w:pPr>
        <w:tabs>
          <w:tab w:val="num" w:pos="4410"/>
        </w:tabs>
        <w:ind w:left="4410" w:hanging="360"/>
      </w:pPr>
      <w:rPr>
        <w:rFonts w:ascii="Symbol" w:hAnsi="Symbol" w:hint="default"/>
      </w:rPr>
    </w:lvl>
    <w:lvl w:ilvl="4" w:tplc="FFFFFFFF">
      <w:start w:val="1"/>
      <w:numFmt w:val="bullet"/>
      <w:lvlText w:val="o"/>
      <w:lvlJc w:val="left"/>
      <w:pPr>
        <w:tabs>
          <w:tab w:val="num" w:pos="5130"/>
        </w:tabs>
        <w:ind w:left="5130" w:hanging="360"/>
      </w:pPr>
      <w:rPr>
        <w:rFonts w:ascii="Courier New" w:hAnsi="Courier New" w:hint="default"/>
      </w:rPr>
    </w:lvl>
    <w:lvl w:ilvl="5" w:tplc="FFFFFFFF">
      <w:start w:val="1"/>
      <w:numFmt w:val="bullet"/>
      <w:lvlText w:val=""/>
      <w:lvlJc w:val="left"/>
      <w:pPr>
        <w:tabs>
          <w:tab w:val="num" w:pos="5850"/>
        </w:tabs>
        <w:ind w:left="5850" w:hanging="360"/>
      </w:pPr>
      <w:rPr>
        <w:rFonts w:ascii="Wingdings" w:hAnsi="Wingdings" w:hint="default"/>
      </w:rPr>
    </w:lvl>
    <w:lvl w:ilvl="6" w:tplc="FFFFFFFF">
      <w:start w:val="1"/>
      <w:numFmt w:val="bullet"/>
      <w:lvlText w:val=""/>
      <w:lvlJc w:val="left"/>
      <w:pPr>
        <w:tabs>
          <w:tab w:val="num" w:pos="6570"/>
        </w:tabs>
        <w:ind w:left="6570" w:hanging="360"/>
      </w:pPr>
      <w:rPr>
        <w:rFonts w:ascii="Symbol" w:hAnsi="Symbol" w:hint="default"/>
      </w:rPr>
    </w:lvl>
    <w:lvl w:ilvl="7" w:tplc="FFFFFFFF">
      <w:start w:val="1"/>
      <w:numFmt w:val="bullet"/>
      <w:lvlText w:val="o"/>
      <w:lvlJc w:val="left"/>
      <w:pPr>
        <w:tabs>
          <w:tab w:val="num" w:pos="7290"/>
        </w:tabs>
        <w:ind w:left="7290" w:hanging="360"/>
      </w:pPr>
      <w:rPr>
        <w:rFonts w:ascii="Courier New" w:hAnsi="Courier New" w:hint="default"/>
      </w:rPr>
    </w:lvl>
    <w:lvl w:ilvl="8" w:tplc="FFFFFFFF">
      <w:start w:val="1"/>
      <w:numFmt w:val="bullet"/>
      <w:lvlText w:val=""/>
      <w:lvlJc w:val="left"/>
      <w:pPr>
        <w:tabs>
          <w:tab w:val="num" w:pos="8010"/>
        </w:tabs>
        <w:ind w:left="8010" w:hanging="360"/>
      </w:pPr>
      <w:rPr>
        <w:rFonts w:ascii="Wingdings" w:hAnsi="Wingdings" w:hint="default"/>
      </w:rPr>
    </w:lvl>
  </w:abstractNum>
  <w:abstractNum w:abstractNumId="17" w15:restartNumberingAfterBreak="0">
    <w:nsid w:val="2A6D5FCF"/>
    <w:multiLevelType w:val="hybridMultilevel"/>
    <w:tmpl w:val="CEC636EA"/>
    <w:lvl w:ilvl="0" w:tplc="FFFFFFFF">
      <w:start w:val="5900"/>
      <w:numFmt w:val="decimal"/>
      <w:lvlText w:val="%1"/>
      <w:lvlJc w:val="left"/>
      <w:pPr>
        <w:tabs>
          <w:tab w:val="num" w:pos="1170"/>
        </w:tabs>
        <w:ind w:left="1170" w:hanging="795"/>
      </w:pPr>
      <w:rPr>
        <w:rFonts w:cs="Times New Roman" w:hint="default"/>
      </w:rPr>
    </w:lvl>
    <w:lvl w:ilvl="1" w:tplc="FFFFFFFF">
      <w:start w:val="1"/>
      <w:numFmt w:val="lowerLetter"/>
      <w:lvlText w:val="%2."/>
      <w:lvlJc w:val="left"/>
      <w:pPr>
        <w:tabs>
          <w:tab w:val="num" w:pos="1455"/>
        </w:tabs>
        <w:ind w:left="1455" w:hanging="360"/>
      </w:pPr>
      <w:rPr>
        <w:rFonts w:cs="Times New Roman"/>
      </w:rPr>
    </w:lvl>
    <w:lvl w:ilvl="2" w:tplc="FFFFFFFF">
      <w:start w:val="1"/>
      <w:numFmt w:val="lowerRoman"/>
      <w:lvlText w:val="%3."/>
      <w:lvlJc w:val="right"/>
      <w:pPr>
        <w:tabs>
          <w:tab w:val="num" w:pos="2175"/>
        </w:tabs>
        <w:ind w:left="2175" w:hanging="180"/>
      </w:pPr>
      <w:rPr>
        <w:rFonts w:cs="Times New Roman"/>
      </w:rPr>
    </w:lvl>
    <w:lvl w:ilvl="3" w:tplc="FFFFFFFF">
      <w:start w:val="1"/>
      <w:numFmt w:val="decimal"/>
      <w:lvlText w:val="%4."/>
      <w:lvlJc w:val="left"/>
      <w:pPr>
        <w:tabs>
          <w:tab w:val="num" w:pos="2895"/>
        </w:tabs>
        <w:ind w:left="2895" w:hanging="360"/>
      </w:pPr>
      <w:rPr>
        <w:rFonts w:cs="Times New Roman"/>
      </w:rPr>
    </w:lvl>
    <w:lvl w:ilvl="4" w:tplc="FFFFFFFF">
      <w:start w:val="1"/>
      <w:numFmt w:val="lowerLetter"/>
      <w:lvlText w:val="%5."/>
      <w:lvlJc w:val="left"/>
      <w:pPr>
        <w:tabs>
          <w:tab w:val="num" w:pos="3615"/>
        </w:tabs>
        <w:ind w:left="3615" w:hanging="360"/>
      </w:pPr>
      <w:rPr>
        <w:rFonts w:cs="Times New Roman"/>
      </w:rPr>
    </w:lvl>
    <w:lvl w:ilvl="5" w:tplc="FFFFFFFF">
      <w:start w:val="1"/>
      <w:numFmt w:val="lowerRoman"/>
      <w:lvlText w:val="%6."/>
      <w:lvlJc w:val="right"/>
      <w:pPr>
        <w:tabs>
          <w:tab w:val="num" w:pos="4335"/>
        </w:tabs>
        <w:ind w:left="4335" w:hanging="180"/>
      </w:pPr>
      <w:rPr>
        <w:rFonts w:cs="Times New Roman"/>
      </w:rPr>
    </w:lvl>
    <w:lvl w:ilvl="6" w:tplc="FFFFFFFF">
      <w:start w:val="1"/>
      <w:numFmt w:val="decimal"/>
      <w:lvlText w:val="%7."/>
      <w:lvlJc w:val="left"/>
      <w:pPr>
        <w:tabs>
          <w:tab w:val="num" w:pos="5055"/>
        </w:tabs>
        <w:ind w:left="5055" w:hanging="360"/>
      </w:pPr>
      <w:rPr>
        <w:rFonts w:cs="Times New Roman"/>
      </w:rPr>
    </w:lvl>
    <w:lvl w:ilvl="7" w:tplc="FFFFFFFF">
      <w:start w:val="1"/>
      <w:numFmt w:val="lowerLetter"/>
      <w:lvlText w:val="%8."/>
      <w:lvlJc w:val="left"/>
      <w:pPr>
        <w:tabs>
          <w:tab w:val="num" w:pos="5775"/>
        </w:tabs>
        <w:ind w:left="5775" w:hanging="360"/>
      </w:pPr>
      <w:rPr>
        <w:rFonts w:cs="Times New Roman"/>
      </w:rPr>
    </w:lvl>
    <w:lvl w:ilvl="8" w:tplc="FFFFFFFF">
      <w:start w:val="1"/>
      <w:numFmt w:val="lowerRoman"/>
      <w:lvlText w:val="%9."/>
      <w:lvlJc w:val="right"/>
      <w:pPr>
        <w:tabs>
          <w:tab w:val="num" w:pos="6495"/>
        </w:tabs>
        <w:ind w:left="6495" w:hanging="180"/>
      </w:pPr>
      <w:rPr>
        <w:rFonts w:cs="Times New Roman"/>
      </w:rPr>
    </w:lvl>
  </w:abstractNum>
  <w:abstractNum w:abstractNumId="18" w15:restartNumberingAfterBreak="0">
    <w:nsid w:val="2B5647D5"/>
    <w:multiLevelType w:val="singleLevel"/>
    <w:tmpl w:val="1426505E"/>
    <w:lvl w:ilvl="0">
      <w:start w:val="5200"/>
      <w:numFmt w:val="decimal"/>
      <w:pStyle w:val="ListBullet5"/>
      <w:lvlText w:val="%1"/>
      <w:lvlJc w:val="left"/>
      <w:pPr>
        <w:tabs>
          <w:tab w:val="num" w:pos="1170"/>
        </w:tabs>
        <w:ind w:left="1170" w:hanging="810"/>
      </w:pPr>
      <w:rPr>
        <w:rFonts w:cs="Times New Roman" w:hint="default"/>
      </w:rPr>
    </w:lvl>
  </w:abstractNum>
  <w:abstractNum w:abstractNumId="19" w15:restartNumberingAfterBreak="0">
    <w:nsid w:val="30F97F5B"/>
    <w:multiLevelType w:val="hybridMultilevel"/>
    <w:tmpl w:val="80F83BB8"/>
    <w:lvl w:ilvl="0" w:tplc="FFFFFFFF">
      <w:start w:val="5100"/>
      <w:numFmt w:val="decimal"/>
      <w:lvlText w:val="%1"/>
      <w:lvlJc w:val="left"/>
      <w:pPr>
        <w:tabs>
          <w:tab w:val="num" w:pos="1170"/>
        </w:tabs>
        <w:ind w:left="1170" w:hanging="81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0" w15:restartNumberingAfterBreak="0">
    <w:nsid w:val="34236000"/>
    <w:multiLevelType w:val="singleLevel"/>
    <w:tmpl w:val="04090001"/>
    <w:lvl w:ilvl="0">
      <w:start w:val="1"/>
      <w:numFmt w:val="bullet"/>
      <w:pStyle w:val="Level2"/>
      <w:lvlText w:val=""/>
      <w:lvlJc w:val="left"/>
      <w:pPr>
        <w:tabs>
          <w:tab w:val="num" w:pos="360"/>
        </w:tabs>
        <w:ind w:left="360" w:hanging="360"/>
      </w:pPr>
      <w:rPr>
        <w:rFonts w:ascii="Symbol" w:hAnsi="Symbol" w:hint="default"/>
      </w:rPr>
    </w:lvl>
  </w:abstractNum>
  <w:abstractNum w:abstractNumId="21" w15:restartNumberingAfterBreak="0">
    <w:nsid w:val="369E7C81"/>
    <w:multiLevelType w:val="singleLevel"/>
    <w:tmpl w:val="B0B45F8A"/>
    <w:lvl w:ilvl="0">
      <w:start w:val="1"/>
      <w:numFmt w:val="bullet"/>
      <w:pStyle w:val="ListNumber4"/>
      <w:lvlText w:val=""/>
      <w:lvlJc w:val="left"/>
      <w:pPr>
        <w:tabs>
          <w:tab w:val="num" w:pos="360"/>
        </w:tabs>
        <w:ind w:left="360" w:hanging="360"/>
      </w:pPr>
      <w:rPr>
        <w:rFonts w:ascii="Symbol" w:hAnsi="Symbol" w:hint="default"/>
      </w:rPr>
    </w:lvl>
  </w:abstractNum>
  <w:abstractNum w:abstractNumId="22" w15:restartNumberingAfterBreak="0">
    <w:nsid w:val="3E811C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E4F6B8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24" w15:restartNumberingAfterBreak="0">
    <w:nsid w:val="516D16DE"/>
    <w:multiLevelType w:val="hybridMultilevel"/>
    <w:tmpl w:val="073E3270"/>
    <w:lvl w:ilvl="0" w:tplc="474CBB18">
      <w:start w:val="1"/>
      <w:numFmt w:val="decimal"/>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25" w15:restartNumberingAfterBreak="0">
    <w:nsid w:val="5402191F"/>
    <w:multiLevelType w:val="singleLevel"/>
    <w:tmpl w:val="F44A757A"/>
    <w:lvl w:ilvl="0">
      <w:start w:val="5730"/>
      <w:numFmt w:val="decimal"/>
      <w:pStyle w:val="ListBullet3"/>
      <w:lvlText w:val="%1"/>
      <w:lvlJc w:val="left"/>
      <w:pPr>
        <w:tabs>
          <w:tab w:val="num" w:pos="1170"/>
        </w:tabs>
        <w:ind w:left="1170" w:hanging="810"/>
      </w:pPr>
      <w:rPr>
        <w:rFonts w:cs="Times New Roman" w:hint="default"/>
      </w:rPr>
    </w:lvl>
  </w:abstractNum>
  <w:abstractNum w:abstractNumId="26" w15:restartNumberingAfterBreak="0">
    <w:nsid w:val="55B4243F"/>
    <w:multiLevelType w:val="singleLevel"/>
    <w:tmpl w:val="04090001"/>
    <w:lvl w:ilvl="0">
      <w:start w:val="1"/>
      <w:numFmt w:val="bullet"/>
      <w:lvlText w:val=""/>
      <w:lvlJc w:val="left"/>
      <w:pPr>
        <w:ind w:left="720" w:hanging="360"/>
      </w:pPr>
      <w:rPr>
        <w:rFonts w:ascii="Symbol" w:hAnsi="Symbol" w:hint="default"/>
      </w:rPr>
    </w:lvl>
  </w:abstractNum>
  <w:abstractNum w:abstractNumId="27" w15:restartNumberingAfterBreak="0">
    <w:nsid w:val="560128F0"/>
    <w:multiLevelType w:val="hybridMultilevel"/>
    <w:tmpl w:val="57A85D5A"/>
    <w:lvl w:ilvl="0" w:tplc="04090001">
      <w:start w:val="1"/>
      <w:numFmt w:val="bullet"/>
      <w:lvlText w:val=""/>
      <w:lvlJc w:val="left"/>
      <w:pPr>
        <w:ind w:left="2610" w:hanging="360"/>
      </w:pPr>
      <w:rPr>
        <w:rFonts w:ascii="Symbol" w:hAnsi="Symbol"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28" w15:restartNumberingAfterBreak="0">
    <w:nsid w:val="56216599"/>
    <w:multiLevelType w:val="singleLevel"/>
    <w:tmpl w:val="D8C8097E"/>
    <w:lvl w:ilvl="0">
      <w:start w:val="2"/>
      <w:numFmt w:val="bullet"/>
      <w:pStyle w:val="ListNumber3"/>
      <w:lvlText w:val="-"/>
      <w:lvlJc w:val="left"/>
      <w:pPr>
        <w:tabs>
          <w:tab w:val="num" w:pos="1020"/>
        </w:tabs>
        <w:ind w:left="1020" w:hanging="360"/>
      </w:pPr>
      <w:rPr>
        <w:rFonts w:hint="default"/>
      </w:rPr>
    </w:lvl>
  </w:abstractNum>
  <w:abstractNum w:abstractNumId="29" w15:restartNumberingAfterBreak="0">
    <w:nsid w:val="573026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BB86298"/>
    <w:multiLevelType w:val="hybridMultilevel"/>
    <w:tmpl w:val="4008D31A"/>
    <w:lvl w:ilvl="0" w:tplc="FFFFFFFF">
      <w:start w:val="1"/>
      <w:numFmt w:val="bullet"/>
      <w:lvlText w:val="o"/>
      <w:lvlJc w:val="left"/>
      <w:pPr>
        <w:tabs>
          <w:tab w:val="num" w:pos="2430"/>
        </w:tabs>
        <w:ind w:left="2430" w:hanging="360"/>
      </w:pPr>
      <w:rPr>
        <w:rFonts w:ascii="Courier New" w:hAnsi="Courier New" w:hint="default"/>
      </w:rPr>
    </w:lvl>
    <w:lvl w:ilvl="1" w:tplc="FFFFFFFF">
      <w:start w:val="1"/>
      <w:numFmt w:val="bullet"/>
      <w:lvlText w:val=""/>
      <w:lvlJc w:val="left"/>
      <w:pPr>
        <w:tabs>
          <w:tab w:val="num" w:pos="3150"/>
        </w:tabs>
        <w:ind w:left="3150" w:hanging="360"/>
      </w:pPr>
      <w:rPr>
        <w:rFonts w:ascii="Symbol" w:hAnsi="Symbol" w:hint="default"/>
      </w:rPr>
    </w:lvl>
    <w:lvl w:ilvl="2" w:tplc="FFFFFFFF">
      <w:start w:val="1"/>
      <w:numFmt w:val="bullet"/>
      <w:lvlText w:val=""/>
      <w:lvlJc w:val="left"/>
      <w:pPr>
        <w:tabs>
          <w:tab w:val="num" w:pos="3870"/>
        </w:tabs>
        <w:ind w:left="3870" w:hanging="360"/>
      </w:pPr>
      <w:rPr>
        <w:rFonts w:ascii="Wingdings" w:hAnsi="Wingdings" w:hint="default"/>
      </w:rPr>
    </w:lvl>
    <w:lvl w:ilvl="3" w:tplc="FFFFFFFF">
      <w:start w:val="1"/>
      <w:numFmt w:val="bullet"/>
      <w:lvlText w:val=""/>
      <w:lvlJc w:val="left"/>
      <w:pPr>
        <w:tabs>
          <w:tab w:val="num" w:pos="4590"/>
        </w:tabs>
        <w:ind w:left="4590" w:hanging="360"/>
      </w:pPr>
      <w:rPr>
        <w:rFonts w:ascii="Symbol" w:hAnsi="Symbol" w:hint="default"/>
      </w:rPr>
    </w:lvl>
    <w:lvl w:ilvl="4" w:tplc="FFFFFFFF">
      <w:start w:val="1"/>
      <w:numFmt w:val="bullet"/>
      <w:lvlText w:val="o"/>
      <w:lvlJc w:val="left"/>
      <w:pPr>
        <w:tabs>
          <w:tab w:val="num" w:pos="5310"/>
        </w:tabs>
        <w:ind w:left="5310" w:hanging="360"/>
      </w:pPr>
      <w:rPr>
        <w:rFonts w:ascii="Courier New" w:hAnsi="Courier New" w:hint="default"/>
      </w:rPr>
    </w:lvl>
    <w:lvl w:ilvl="5" w:tplc="FFFFFFFF">
      <w:start w:val="1"/>
      <w:numFmt w:val="bullet"/>
      <w:lvlText w:val=""/>
      <w:lvlJc w:val="left"/>
      <w:pPr>
        <w:tabs>
          <w:tab w:val="num" w:pos="6030"/>
        </w:tabs>
        <w:ind w:left="6030" w:hanging="360"/>
      </w:pPr>
      <w:rPr>
        <w:rFonts w:ascii="Wingdings" w:hAnsi="Wingdings" w:hint="default"/>
      </w:rPr>
    </w:lvl>
    <w:lvl w:ilvl="6" w:tplc="FFFFFFFF">
      <w:start w:val="1"/>
      <w:numFmt w:val="bullet"/>
      <w:lvlText w:val=""/>
      <w:lvlJc w:val="left"/>
      <w:pPr>
        <w:tabs>
          <w:tab w:val="num" w:pos="6750"/>
        </w:tabs>
        <w:ind w:left="6750" w:hanging="360"/>
      </w:pPr>
      <w:rPr>
        <w:rFonts w:ascii="Symbol" w:hAnsi="Symbol" w:hint="default"/>
      </w:rPr>
    </w:lvl>
    <w:lvl w:ilvl="7" w:tplc="FFFFFFFF">
      <w:start w:val="1"/>
      <w:numFmt w:val="bullet"/>
      <w:lvlText w:val="o"/>
      <w:lvlJc w:val="left"/>
      <w:pPr>
        <w:tabs>
          <w:tab w:val="num" w:pos="7470"/>
        </w:tabs>
        <w:ind w:left="7470" w:hanging="360"/>
      </w:pPr>
      <w:rPr>
        <w:rFonts w:ascii="Courier New" w:hAnsi="Courier New" w:hint="default"/>
      </w:rPr>
    </w:lvl>
    <w:lvl w:ilvl="8" w:tplc="FFFFFFFF">
      <w:start w:val="1"/>
      <w:numFmt w:val="bullet"/>
      <w:lvlText w:val=""/>
      <w:lvlJc w:val="left"/>
      <w:pPr>
        <w:tabs>
          <w:tab w:val="num" w:pos="8190"/>
        </w:tabs>
        <w:ind w:left="8190" w:hanging="360"/>
      </w:pPr>
      <w:rPr>
        <w:rFonts w:ascii="Wingdings" w:hAnsi="Wingdings" w:hint="default"/>
      </w:rPr>
    </w:lvl>
  </w:abstractNum>
  <w:abstractNum w:abstractNumId="31" w15:restartNumberingAfterBreak="0">
    <w:nsid w:val="63840029"/>
    <w:multiLevelType w:val="singleLevel"/>
    <w:tmpl w:val="04090001"/>
    <w:lvl w:ilvl="0">
      <w:start w:val="1"/>
      <w:numFmt w:val="bullet"/>
      <w:pStyle w:val="ListNumber2"/>
      <w:lvlText w:val=""/>
      <w:lvlJc w:val="left"/>
      <w:pPr>
        <w:ind w:left="720" w:hanging="360"/>
      </w:pPr>
      <w:rPr>
        <w:rFonts w:ascii="Symbol" w:hAnsi="Symbol" w:hint="default"/>
      </w:rPr>
    </w:lvl>
  </w:abstractNum>
  <w:abstractNum w:abstractNumId="32" w15:restartNumberingAfterBreak="0">
    <w:nsid w:val="65F00133"/>
    <w:multiLevelType w:val="hybridMultilevel"/>
    <w:tmpl w:val="9C840714"/>
    <w:lvl w:ilvl="0" w:tplc="FFFFFFFF">
      <w:start w:val="1"/>
      <w:numFmt w:val="lowerLetter"/>
      <w:lvlText w:val="%1)"/>
      <w:lvlJc w:val="left"/>
      <w:pPr>
        <w:tabs>
          <w:tab w:val="num" w:pos="1800"/>
        </w:tabs>
        <w:ind w:left="1800" w:hanging="360"/>
      </w:pPr>
      <w:rPr>
        <w:rFonts w:cs="Times New Roman" w:hint="default"/>
      </w:rPr>
    </w:lvl>
    <w:lvl w:ilvl="1" w:tplc="FFFFFFFF">
      <w:start w:val="1"/>
      <w:numFmt w:val="lowerLetter"/>
      <w:lvlText w:val="%2."/>
      <w:lvlJc w:val="left"/>
      <w:pPr>
        <w:tabs>
          <w:tab w:val="num" w:pos="2520"/>
        </w:tabs>
        <w:ind w:left="2520" w:hanging="360"/>
      </w:pPr>
      <w:rPr>
        <w:rFonts w:cs="Times New Roman"/>
      </w:rPr>
    </w:lvl>
    <w:lvl w:ilvl="2" w:tplc="FFFFFFFF">
      <w:start w:val="1"/>
      <w:numFmt w:val="lowerRoman"/>
      <w:lvlText w:val="%3."/>
      <w:lvlJc w:val="right"/>
      <w:pPr>
        <w:tabs>
          <w:tab w:val="num" w:pos="3240"/>
        </w:tabs>
        <w:ind w:left="3240" w:hanging="180"/>
      </w:pPr>
      <w:rPr>
        <w:rFonts w:cs="Times New Roman"/>
      </w:rPr>
    </w:lvl>
    <w:lvl w:ilvl="3" w:tplc="FFFFFFFF">
      <w:start w:val="1"/>
      <w:numFmt w:val="decimal"/>
      <w:lvlText w:val="%4."/>
      <w:lvlJc w:val="left"/>
      <w:pPr>
        <w:tabs>
          <w:tab w:val="num" w:pos="3960"/>
        </w:tabs>
        <w:ind w:left="3960" w:hanging="360"/>
      </w:pPr>
      <w:rPr>
        <w:rFonts w:cs="Times New Roman"/>
      </w:rPr>
    </w:lvl>
    <w:lvl w:ilvl="4" w:tplc="FFFFFFFF">
      <w:start w:val="1"/>
      <w:numFmt w:val="lowerLetter"/>
      <w:lvlText w:val="%5."/>
      <w:lvlJc w:val="left"/>
      <w:pPr>
        <w:tabs>
          <w:tab w:val="num" w:pos="4680"/>
        </w:tabs>
        <w:ind w:left="4680" w:hanging="360"/>
      </w:pPr>
      <w:rPr>
        <w:rFonts w:cs="Times New Roman"/>
      </w:rPr>
    </w:lvl>
    <w:lvl w:ilvl="5" w:tplc="FFFFFFFF">
      <w:start w:val="1"/>
      <w:numFmt w:val="lowerRoman"/>
      <w:lvlText w:val="%6."/>
      <w:lvlJc w:val="right"/>
      <w:pPr>
        <w:tabs>
          <w:tab w:val="num" w:pos="5400"/>
        </w:tabs>
        <w:ind w:left="5400" w:hanging="180"/>
      </w:pPr>
      <w:rPr>
        <w:rFonts w:cs="Times New Roman"/>
      </w:rPr>
    </w:lvl>
    <w:lvl w:ilvl="6" w:tplc="FFFFFFFF">
      <w:start w:val="1"/>
      <w:numFmt w:val="decimal"/>
      <w:lvlText w:val="%7."/>
      <w:lvlJc w:val="left"/>
      <w:pPr>
        <w:tabs>
          <w:tab w:val="num" w:pos="6120"/>
        </w:tabs>
        <w:ind w:left="6120" w:hanging="360"/>
      </w:pPr>
      <w:rPr>
        <w:rFonts w:cs="Times New Roman"/>
      </w:rPr>
    </w:lvl>
    <w:lvl w:ilvl="7" w:tplc="FFFFFFFF">
      <w:start w:val="1"/>
      <w:numFmt w:val="lowerLetter"/>
      <w:lvlText w:val="%8."/>
      <w:lvlJc w:val="left"/>
      <w:pPr>
        <w:tabs>
          <w:tab w:val="num" w:pos="6840"/>
        </w:tabs>
        <w:ind w:left="6840" w:hanging="360"/>
      </w:pPr>
      <w:rPr>
        <w:rFonts w:cs="Times New Roman"/>
      </w:rPr>
    </w:lvl>
    <w:lvl w:ilvl="8" w:tplc="FFFFFFFF">
      <w:start w:val="1"/>
      <w:numFmt w:val="lowerRoman"/>
      <w:lvlText w:val="%9."/>
      <w:lvlJc w:val="right"/>
      <w:pPr>
        <w:tabs>
          <w:tab w:val="num" w:pos="7560"/>
        </w:tabs>
        <w:ind w:left="7560" w:hanging="180"/>
      </w:pPr>
      <w:rPr>
        <w:rFonts w:cs="Times New Roman"/>
      </w:rPr>
    </w:lvl>
  </w:abstractNum>
  <w:abstractNum w:abstractNumId="33" w15:restartNumberingAfterBreak="0">
    <w:nsid w:val="6FB37515"/>
    <w:multiLevelType w:val="singleLevel"/>
    <w:tmpl w:val="04090001"/>
    <w:lvl w:ilvl="0">
      <w:start w:val="1"/>
      <w:numFmt w:val="bullet"/>
      <w:pStyle w:val="Level1"/>
      <w:lvlText w:val=""/>
      <w:lvlJc w:val="left"/>
      <w:pPr>
        <w:tabs>
          <w:tab w:val="num" w:pos="720"/>
        </w:tabs>
        <w:ind w:left="720" w:hanging="360"/>
      </w:pPr>
      <w:rPr>
        <w:rFonts w:ascii="Symbol" w:hAnsi="Symbol" w:hint="default"/>
      </w:rPr>
    </w:lvl>
  </w:abstractNum>
  <w:abstractNum w:abstractNumId="34" w15:restartNumberingAfterBreak="0">
    <w:nsid w:val="7FA95B87"/>
    <w:multiLevelType w:val="hybridMultilevel"/>
    <w:tmpl w:val="B680D8E4"/>
    <w:lvl w:ilvl="0" w:tplc="4EC8D1EA">
      <w:start w:val="52"/>
      <w:numFmt w:val="bullet"/>
      <w:lvlText w:val="-"/>
      <w:lvlJc w:val="left"/>
      <w:pPr>
        <w:ind w:left="2970" w:hanging="360"/>
      </w:pPr>
      <w:rPr>
        <w:rFonts w:ascii="Times New Roman" w:eastAsia="Times New Roman" w:hAnsi="Times New Roman" w:cs="Times New Roman" w:hint="default"/>
      </w:rPr>
    </w:lvl>
    <w:lvl w:ilvl="1" w:tplc="04090003" w:tentative="1">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num w:numId="1">
    <w:abstractNumId w:val="2"/>
  </w:num>
  <w:num w:numId="2">
    <w:abstractNumId w:val="1"/>
  </w:num>
  <w:num w:numId="3">
    <w:abstractNumId w:val="0"/>
  </w:num>
  <w:num w:numId="4">
    <w:abstractNumId w:val="21"/>
  </w:num>
  <w:num w:numId="5">
    <w:abstractNumId w:val="28"/>
  </w:num>
  <w:num w:numId="6">
    <w:abstractNumId w:val="18"/>
  </w:num>
  <w:num w:numId="7">
    <w:abstractNumId w:val="3"/>
  </w:num>
  <w:num w:numId="8">
    <w:abstractNumId w:val="25"/>
  </w:num>
  <w:num w:numId="9">
    <w:abstractNumId w:val="6"/>
  </w:num>
  <w:num w:numId="10">
    <w:abstractNumId w:val="31"/>
  </w:num>
  <w:num w:numId="11">
    <w:abstractNumId w:val="20"/>
  </w:num>
  <w:num w:numId="12">
    <w:abstractNumId w:val="9"/>
  </w:num>
  <w:num w:numId="13">
    <w:abstractNumId w:val="29"/>
  </w:num>
  <w:num w:numId="14">
    <w:abstractNumId w:val="15"/>
  </w:num>
  <w:num w:numId="15">
    <w:abstractNumId w:val="33"/>
  </w:num>
  <w:num w:numId="16">
    <w:abstractNumId w:val="22"/>
  </w:num>
  <w:num w:numId="17">
    <w:abstractNumId w:val="23"/>
  </w:num>
  <w:num w:numId="18">
    <w:abstractNumId w:val="4"/>
  </w:num>
  <w:num w:numId="19">
    <w:abstractNumId w:val="12"/>
  </w:num>
  <w:num w:numId="20">
    <w:abstractNumId w:val="19"/>
  </w:num>
  <w:num w:numId="21">
    <w:abstractNumId w:val="17"/>
  </w:num>
  <w:num w:numId="22">
    <w:abstractNumId w:val="10"/>
  </w:num>
  <w:num w:numId="23">
    <w:abstractNumId w:val="32"/>
  </w:num>
  <w:num w:numId="24">
    <w:abstractNumId w:val="11"/>
  </w:num>
  <w:num w:numId="25">
    <w:abstractNumId w:val="14"/>
  </w:num>
  <w:num w:numId="26">
    <w:abstractNumId w:val="26"/>
  </w:num>
  <w:num w:numId="27">
    <w:abstractNumId w:val="8"/>
  </w:num>
  <w:num w:numId="28">
    <w:abstractNumId w:val="30"/>
  </w:num>
  <w:num w:numId="29">
    <w:abstractNumId w:val="16"/>
  </w:num>
  <w:num w:numId="30">
    <w:abstractNumId w:val="7"/>
  </w:num>
  <w:num w:numId="31">
    <w:abstractNumId w:val="13"/>
  </w:num>
  <w:num w:numId="32">
    <w:abstractNumId w:val="5"/>
  </w:num>
  <w:num w:numId="33">
    <w:abstractNumId w:val="24"/>
  </w:num>
  <w:num w:numId="34">
    <w:abstractNumId w:val="27"/>
  </w:num>
  <w:num w:numId="35">
    <w:abstractNumId w:val="3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US"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characterSpacingControl w:val="doNotCompress"/>
  <w:doNotValidateAgainstSchema/>
  <w:doNotDemarcateInvalidXml/>
  <w:hdrShapeDefaults>
    <o:shapedefaults v:ext="edit" spidmax="1085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9CA"/>
    <w:rsid w:val="000004AF"/>
    <w:rsid w:val="00000E3F"/>
    <w:rsid w:val="000019F3"/>
    <w:rsid w:val="000068AC"/>
    <w:rsid w:val="00007F27"/>
    <w:rsid w:val="00013C65"/>
    <w:rsid w:val="00020A00"/>
    <w:rsid w:val="00020C3D"/>
    <w:rsid w:val="000214C2"/>
    <w:rsid w:val="00022440"/>
    <w:rsid w:val="00025436"/>
    <w:rsid w:val="00026376"/>
    <w:rsid w:val="00026E3B"/>
    <w:rsid w:val="00027CA9"/>
    <w:rsid w:val="0003112F"/>
    <w:rsid w:val="00031DF8"/>
    <w:rsid w:val="0003388F"/>
    <w:rsid w:val="0003630D"/>
    <w:rsid w:val="0004012B"/>
    <w:rsid w:val="00044C99"/>
    <w:rsid w:val="00045CDA"/>
    <w:rsid w:val="00050BFB"/>
    <w:rsid w:val="00051AE8"/>
    <w:rsid w:val="00051EC1"/>
    <w:rsid w:val="000558E1"/>
    <w:rsid w:val="00056623"/>
    <w:rsid w:val="0006060F"/>
    <w:rsid w:val="00061DA7"/>
    <w:rsid w:val="00062EA3"/>
    <w:rsid w:val="0006597E"/>
    <w:rsid w:val="00070D77"/>
    <w:rsid w:val="00072484"/>
    <w:rsid w:val="000728B8"/>
    <w:rsid w:val="00073EA4"/>
    <w:rsid w:val="000746F7"/>
    <w:rsid w:val="00075A77"/>
    <w:rsid w:val="00081D35"/>
    <w:rsid w:val="00084FBC"/>
    <w:rsid w:val="00085319"/>
    <w:rsid w:val="00087754"/>
    <w:rsid w:val="000925B1"/>
    <w:rsid w:val="00093A66"/>
    <w:rsid w:val="00093A78"/>
    <w:rsid w:val="000948EC"/>
    <w:rsid w:val="000973D4"/>
    <w:rsid w:val="000A2775"/>
    <w:rsid w:val="000A6A16"/>
    <w:rsid w:val="000A71B2"/>
    <w:rsid w:val="000A7598"/>
    <w:rsid w:val="000B12CF"/>
    <w:rsid w:val="000B12FB"/>
    <w:rsid w:val="000B24A6"/>
    <w:rsid w:val="000B6019"/>
    <w:rsid w:val="000B7BC8"/>
    <w:rsid w:val="000C2806"/>
    <w:rsid w:val="000C2B47"/>
    <w:rsid w:val="000C31EB"/>
    <w:rsid w:val="000C5F4E"/>
    <w:rsid w:val="000C73B8"/>
    <w:rsid w:val="000D0ACE"/>
    <w:rsid w:val="000D2A56"/>
    <w:rsid w:val="000D3964"/>
    <w:rsid w:val="000D39F8"/>
    <w:rsid w:val="000D57D0"/>
    <w:rsid w:val="000D57EE"/>
    <w:rsid w:val="000E14FF"/>
    <w:rsid w:val="000E335A"/>
    <w:rsid w:val="000E39D3"/>
    <w:rsid w:val="000E4077"/>
    <w:rsid w:val="000E485B"/>
    <w:rsid w:val="000E4EF1"/>
    <w:rsid w:val="000E58CD"/>
    <w:rsid w:val="000E5DB6"/>
    <w:rsid w:val="000E6F93"/>
    <w:rsid w:val="000F016B"/>
    <w:rsid w:val="000F12C9"/>
    <w:rsid w:val="000F463D"/>
    <w:rsid w:val="000F5847"/>
    <w:rsid w:val="00101372"/>
    <w:rsid w:val="00107224"/>
    <w:rsid w:val="001113EB"/>
    <w:rsid w:val="001139D0"/>
    <w:rsid w:val="00114A92"/>
    <w:rsid w:val="001167B7"/>
    <w:rsid w:val="00117AAB"/>
    <w:rsid w:val="001215F8"/>
    <w:rsid w:val="00121C8B"/>
    <w:rsid w:val="001244DE"/>
    <w:rsid w:val="0012459E"/>
    <w:rsid w:val="00134D7B"/>
    <w:rsid w:val="0014452A"/>
    <w:rsid w:val="00144723"/>
    <w:rsid w:val="0014587D"/>
    <w:rsid w:val="0014714B"/>
    <w:rsid w:val="00152BA4"/>
    <w:rsid w:val="0015656B"/>
    <w:rsid w:val="0015675F"/>
    <w:rsid w:val="00160BE4"/>
    <w:rsid w:val="00161BCC"/>
    <w:rsid w:val="00161EA6"/>
    <w:rsid w:val="00164A5A"/>
    <w:rsid w:val="00164AE3"/>
    <w:rsid w:val="00164B0A"/>
    <w:rsid w:val="00167C3B"/>
    <w:rsid w:val="001705F4"/>
    <w:rsid w:val="0017676F"/>
    <w:rsid w:val="00177325"/>
    <w:rsid w:val="001834D2"/>
    <w:rsid w:val="00183E5F"/>
    <w:rsid w:val="00184A9F"/>
    <w:rsid w:val="00186967"/>
    <w:rsid w:val="0019007F"/>
    <w:rsid w:val="00190F31"/>
    <w:rsid w:val="00194F37"/>
    <w:rsid w:val="00195354"/>
    <w:rsid w:val="0019564E"/>
    <w:rsid w:val="00196ABF"/>
    <w:rsid w:val="001A1329"/>
    <w:rsid w:val="001A26CD"/>
    <w:rsid w:val="001A3B13"/>
    <w:rsid w:val="001A3E32"/>
    <w:rsid w:val="001A4AFE"/>
    <w:rsid w:val="001A508D"/>
    <w:rsid w:val="001A558D"/>
    <w:rsid w:val="001A6064"/>
    <w:rsid w:val="001A6AF1"/>
    <w:rsid w:val="001A7031"/>
    <w:rsid w:val="001B12F4"/>
    <w:rsid w:val="001B2E2B"/>
    <w:rsid w:val="001B3A5B"/>
    <w:rsid w:val="001C1EA5"/>
    <w:rsid w:val="001C1FDF"/>
    <w:rsid w:val="001C22F5"/>
    <w:rsid w:val="001C2360"/>
    <w:rsid w:val="001C2BFF"/>
    <w:rsid w:val="001C7916"/>
    <w:rsid w:val="001D3FC9"/>
    <w:rsid w:val="001E0AA3"/>
    <w:rsid w:val="001E0DE0"/>
    <w:rsid w:val="001E0FDE"/>
    <w:rsid w:val="001E469D"/>
    <w:rsid w:val="001E560B"/>
    <w:rsid w:val="001E6683"/>
    <w:rsid w:val="001E674E"/>
    <w:rsid w:val="001E6850"/>
    <w:rsid w:val="001E7AEE"/>
    <w:rsid w:val="001F59B2"/>
    <w:rsid w:val="001F6AF4"/>
    <w:rsid w:val="0020035C"/>
    <w:rsid w:val="00201929"/>
    <w:rsid w:val="0020495F"/>
    <w:rsid w:val="00205D1F"/>
    <w:rsid w:val="00206AB5"/>
    <w:rsid w:val="00207074"/>
    <w:rsid w:val="002127AD"/>
    <w:rsid w:val="00213FDA"/>
    <w:rsid w:val="0021709F"/>
    <w:rsid w:val="00217605"/>
    <w:rsid w:val="002223F8"/>
    <w:rsid w:val="0022252A"/>
    <w:rsid w:val="00223B6B"/>
    <w:rsid w:val="0022794B"/>
    <w:rsid w:val="0023098B"/>
    <w:rsid w:val="002348AC"/>
    <w:rsid w:val="00234DDA"/>
    <w:rsid w:val="00235A4A"/>
    <w:rsid w:val="00236CC0"/>
    <w:rsid w:val="0024166D"/>
    <w:rsid w:val="00241BAC"/>
    <w:rsid w:val="00243CB2"/>
    <w:rsid w:val="00246A01"/>
    <w:rsid w:val="002475AC"/>
    <w:rsid w:val="0024787C"/>
    <w:rsid w:val="00247E51"/>
    <w:rsid w:val="002534CB"/>
    <w:rsid w:val="00254197"/>
    <w:rsid w:val="002575C6"/>
    <w:rsid w:val="00257EC3"/>
    <w:rsid w:val="00261225"/>
    <w:rsid w:val="00264D06"/>
    <w:rsid w:val="00276E58"/>
    <w:rsid w:val="002834A9"/>
    <w:rsid w:val="002836F7"/>
    <w:rsid w:val="00283D41"/>
    <w:rsid w:val="0028482B"/>
    <w:rsid w:val="00286F18"/>
    <w:rsid w:val="00287088"/>
    <w:rsid w:val="0029139F"/>
    <w:rsid w:val="0029273F"/>
    <w:rsid w:val="00296108"/>
    <w:rsid w:val="00296C85"/>
    <w:rsid w:val="002A09A5"/>
    <w:rsid w:val="002A49C1"/>
    <w:rsid w:val="002A5442"/>
    <w:rsid w:val="002B0FE2"/>
    <w:rsid w:val="002B1A37"/>
    <w:rsid w:val="002C1A4E"/>
    <w:rsid w:val="002C2569"/>
    <w:rsid w:val="002C3377"/>
    <w:rsid w:val="002C4E07"/>
    <w:rsid w:val="002C5965"/>
    <w:rsid w:val="002C717B"/>
    <w:rsid w:val="002D29BB"/>
    <w:rsid w:val="002D5162"/>
    <w:rsid w:val="002D6A6F"/>
    <w:rsid w:val="002D7B0E"/>
    <w:rsid w:val="002E03E4"/>
    <w:rsid w:val="002E3186"/>
    <w:rsid w:val="002E3250"/>
    <w:rsid w:val="002E3429"/>
    <w:rsid w:val="002E3B4E"/>
    <w:rsid w:val="002E5CD2"/>
    <w:rsid w:val="002E76A1"/>
    <w:rsid w:val="002F2118"/>
    <w:rsid w:val="002F2C5E"/>
    <w:rsid w:val="002F2D29"/>
    <w:rsid w:val="002F472F"/>
    <w:rsid w:val="002F6484"/>
    <w:rsid w:val="003039B0"/>
    <w:rsid w:val="003045F6"/>
    <w:rsid w:val="003050FF"/>
    <w:rsid w:val="003129B9"/>
    <w:rsid w:val="00317435"/>
    <w:rsid w:val="00317A9A"/>
    <w:rsid w:val="0032049B"/>
    <w:rsid w:val="00321BA0"/>
    <w:rsid w:val="00322BD1"/>
    <w:rsid w:val="00323975"/>
    <w:rsid w:val="0032429B"/>
    <w:rsid w:val="00327EE4"/>
    <w:rsid w:val="0033032E"/>
    <w:rsid w:val="00330410"/>
    <w:rsid w:val="00330D45"/>
    <w:rsid w:val="00331B01"/>
    <w:rsid w:val="00332362"/>
    <w:rsid w:val="003353FB"/>
    <w:rsid w:val="00336FA8"/>
    <w:rsid w:val="003377AE"/>
    <w:rsid w:val="00341950"/>
    <w:rsid w:val="003446C7"/>
    <w:rsid w:val="00344F34"/>
    <w:rsid w:val="003520A5"/>
    <w:rsid w:val="00353550"/>
    <w:rsid w:val="00355425"/>
    <w:rsid w:val="003559B1"/>
    <w:rsid w:val="003579FC"/>
    <w:rsid w:val="0036138D"/>
    <w:rsid w:val="003628F5"/>
    <w:rsid w:val="00362A57"/>
    <w:rsid w:val="00364D02"/>
    <w:rsid w:val="00364D50"/>
    <w:rsid w:val="003658CB"/>
    <w:rsid w:val="003675D3"/>
    <w:rsid w:val="0037154A"/>
    <w:rsid w:val="00371D31"/>
    <w:rsid w:val="003748AA"/>
    <w:rsid w:val="00374CED"/>
    <w:rsid w:val="00374F5D"/>
    <w:rsid w:val="00377314"/>
    <w:rsid w:val="00377A68"/>
    <w:rsid w:val="003819A9"/>
    <w:rsid w:val="00385474"/>
    <w:rsid w:val="00390872"/>
    <w:rsid w:val="003912BD"/>
    <w:rsid w:val="00392037"/>
    <w:rsid w:val="00392CFB"/>
    <w:rsid w:val="003935C0"/>
    <w:rsid w:val="003943DD"/>
    <w:rsid w:val="00395358"/>
    <w:rsid w:val="003958B8"/>
    <w:rsid w:val="003977FD"/>
    <w:rsid w:val="00397B84"/>
    <w:rsid w:val="00397BEB"/>
    <w:rsid w:val="003A1180"/>
    <w:rsid w:val="003A1BD4"/>
    <w:rsid w:val="003A1E82"/>
    <w:rsid w:val="003A1F3A"/>
    <w:rsid w:val="003A50CB"/>
    <w:rsid w:val="003A5943"/>
    <w:rsid w:val="003A5ADD"/>
    <w:rsid w:val="003B0B73"/>
    <w:rsid w:val="003B0E58"/>
    <w:rsid w:val="003B316C"/>
    <w:rsid w:val="003B5C36"/>
    <w:rsid w:val="003C07C1"/>
    <w:rsid w:val="003C122A"/>
    <w:rsid w:val="003D12F0"/>
    <w:rsid w:val="003D1631"/>
    <w:rsid w:val="003D2BC4"/>
    <w:rsid w:val="003D3A5E"/>
    <w:rsid w:val="003D3D28"/>
    <w:rsid w:val="003D4697"/>
    <w:rsid w:val="003D49CA"/>
    <w:rsid w:val="003D4B91"/>
    <w:rsid w:val="003E03EA"/>
    <w:rsid w:val="003E0B65"/>
    <w:rsid w:val="003E2BD0"/>
    <w:rsid w:val="003E333B"/>
    <w:rsid w:val="003E36F2"/>
    <w:rsid w:val="003E3814"/>
    <w:rsid w:val="003E58E2"/>
    <w:rsid w:val="003E71DC"/>
    <w:rsid w:val="003F0ED1"/>
    <w:rsid w:val="003F3590"/>
    <w:rsid w:val="003F5833"/>
    <w:rsid w:val="003F602C"/>
    <w:rsid w:val="003F6120"/>
    <w:rsid w:val="003F79AD"/>
    <w:rsid w:val="00400F54"/>
    <w:rsid w:val="00405980"/>
    <w:rsid w:val="0041082C"/>
    <w:rsid w:val="004112D2"/>
    <w:rsid w:val="00414191"/>
    <w:rsid w:val="004141C3"/>
    <w:rsid w:val="00421CCE"/>
    <w:rsid w:val="00425482"/>
    <w:rsid w:val="00427083"/>
    <w:rsid w:val="004300B4"/>
    <w:rsid w:val="004314EB"/>
    <w:rsid w:val="00431745"/>
    <w:rsid w:val="004319B8"/>
    <w:rsid w:val="00432AB9"/>
    <w:rsid w:val="00432C6E"/>
    <w:rsid w:val="00433546"/>
    <w:rsid w:val="00434E58"/>
    <w:rsid w:val="004429B2"/>
    <w:rsid w:val="00442CB8"/>
    <w:rsid w:val="00443A9E"/>
    <w:rsid w:val="00444FCA"/>
    <w:rsid w:val="00452A4C"/>
    <w:rsid w:val="00453809"/>
    <w:rsid w:val="004550CE"/>
    <w:rsid w:val="00456906"/>
    <w:rsid w:val="00456B17"/>
    <w:rsid w:val="00457EC9"/>
    <w:rsid w:val="00461DD3"/>
    <w:rsid w:val="00462E8F"/>
    <w:rsid w:val="004662C6"/>
    <w:rsid w:val="00467242"/>
    <w:rsid w:val="00471AA5"/>
    <w:rsid w:val="00471C0E"/>
    <w:rsid w:val="00472536"/>
    <w:rsid w:val="004804AC"/>
    <w:rsid w:val="0048277B"/>
    <w:rsid w:val="00482AC3"/>
    <w:rsid w:val="004856A6"/>
    <w:rsid w:val="00486D67"/>
    <w:rsid w:val="00490D4C"/>
    <w:rsid w:val="004918B1"/>
    <w:rsid w:val="00493E02"/>
    <w:rsid w:val="00496430"/>
    <w:rsid w:val="00496758"/>
    <w:rsid w:val="004A0DF6"/>
    <w:rsid w:val="004A1B1C"/>
    <w:rsid w:val="004A385B"/>
    <w:rsid w:val="004B4F79"/>
    <w:rsid w:val="004C597A"/>
    <w:rsid w:val="004D075C"/>
    <w:rsid w:val="004D0E13"/>
    <w:rsid w:val="004D61B7"/>
    <w:rsid w:val="004D70A1"/>
    <w:rsid w:val="004D79B7"/>
    <w:rsid w:val="004E0F7C"/>
    <w:rsid w:val="004E1CCA"/>
    <w:rsid w:val="004E4C56"/>
    <w:rsid w:val="004E7A36"/>
    <w:rsid w:val="004E7EE9"/>
    <w:rsid w:val="004F0EDB"/>
    <w:rsid w:val="004F0F0B"/>
    <w:rsid w:val="004F4B7B"/>
    <w:rsid w:val="004F5C9E"/>
    <w:rsid w:val="004F5E51"/>
    <w:rsid w:val="00500F31"/>
    <w:rsid w:val="00502B13"/>
    <w:rsid w:val="00502D53"/>
    <w:rsid w:val="00503DFA"/>
    <w:rsid w:val="00504285"/>
    <w:rsid w:val="00504C94"/>
    <w:rsid w:val="00510AB0"/>
    <w:rsid w:val="00512D2C"/>
    <w:rsid w:val="00513DD1"/>
    <w:rsid w:val="0051670B"/>
    <w:rsid w:val="005173C8"/>
    <w:rsid w:val="00520067"/>
    <w:rsid w:val="005204FA"/>
    <w:rsid w:val="005252BD"/>
    <w:rsid w:val="005254DE"/>
    <w:rsid w:val="00525D87"/>
    <w:rsid w:val="00526D3D"/>
    <w:rsid w:val="00531C2B"/>
    <w:rsid w:val="00533CC5"/>
    <w:rsid w:val="00535E79"/>
    <w:rsid w:val="00541241"/>
    <w:rsid w:val="0054354C"/>
    <w:rsid w:val="00544385"/>
    <w:rsid w:val="005450CE"/>
    <w:rsid w:val="0055344E"/>
    <w:rsid w:val="0055638E"/>
    <w:rsid w:val="00557DF3"/>
    <w:rsid w:val="00561600"/>
    <w:rsid w:val="00562BC1"/>
    <w:rsid w:val="00564482"/>
    <w:rsid w:val="0056550D"/>
    <w:rsid w:val="00565609"/>
    <w:rsid w:val="00570747"/>
    <w:rsid w:val="005707B2"/>
    <w:rsid w:val="00570BCE"/>
    <w:rsid w:val="00573D65"/>
    <w:rsid w:val="005749C9"/>
    <w:rsid w:val="0057647E"/>
    <w:rsid w:val="00576C46"/>
    <w:rsid w:val="0057762F"/>
    <w:rsid w:val="005800BE"/>
    <w:rsid w:val="00581660"/>
    <w:rsid w:val="00583FB7"/>
    <w:rsid w:val="00587904"/>
    <w:rsid w:val="00591587"/>
    <w:rsid w:val="005948B3"/>
    <w:rsid w:val="00597FFE"/>
    <w:rsid w:val="005A0677"/>
    <w:rsid w:val="005A0AB1"/>
    <w:rsid w:val="005A1A83"/>
    <w:rsid w:val="005A1B75"/>
    <w:rsid w:val="005A2D32"/>
    <w:rsid w:val="005A4519"/>
    <w:rsid w:val="005A5035"/>
    <w:rsid w:val="005A63D5"/>
    <w:rsid w:val="005A6C03"/>
    <w:rsid w:val="005B08EC"/>
    <w:rsid w:val="005B119A"/>
    <w:rsid w:val="005B1CAA"/>
    <w:rsid w:val="005B28B4"/>
    <w:rsid w:val="005B2C9A"/>
    <w:rsid w:val="005B303E"/>
    <w:rsid w:val="005B359F"/>
    <w:rsid w:val="005B6073"/>
    <w:rsid w:val="005C01D3"/>
    <w:rsid w:val="005C241A"/>
    <w:rsid w:val="005C6A06"/>
    <w:rsid w:val="005C7D16"/>
    <w:rsid w:val="005D0D4F"/>
    <w:rsid w:val="005D2005"/>
    <w:rsid w:val="005D25DB"/>
    <w:rsid w:val="005D57A2"/>
    <w:rsid w:val="005E2E49"/>
    <w:rsid w:val="005F199E"/>
    <w:rsid w:val="005F23D9"/>
    <w:rsid w:val="005F34F6"/>
    <w:rsid w:val="005F5BA3"/>
    <w:rsid w:val="005F7DF7"/>
    <w:rsid w:val="00604658"/>
    <w:rsid w:val="006051C5"/>
    <w:rsid w:val="00605E55"/>
    <w:rsid w:val="006127C7"/>
    <w:rsid w:val="006159A6"/>
    <w:rsid w:val="006159EB"/>
    <w:rsid w:val="0061701F"/>
    <w:rsid w:val="00620DA9"/>
    <w:rsid w:val="0062210F"/>
    <w:rsid w:val="00622D13"/>
    <w:rsid w:val="006232F9"/>
    <w:rsid w:val="0062645B"/>
    <w:rsid w:val="00627266"/>
    <w:rsid w:val="0062794D"/>
    <w:rsid w:val="006308E5"/>
    <w:rsid w:val="006320B7"/>
    <w:rsid w:val="0063411A"/>
    <w:rsid w:val="0063483D"/>
    <w:rsid w:val="00636161"/>
    <w:rsid w:val="006377F5"/>
    <w:rsid w:val="00637CD6"/>
    <w:rsid w:val="00640C9C"/>
    <w:rsid w:val="00641A26"/>
    <w:rsid w:val="00642D8C"/>
    <w:rsid w:val="00645166"/>
    <w:rsid w:val="00647602"/>
    <w:rsid w:val="00651CDF"/>
    <w:rsid w:val="00653E03"/>
    <w:rsid w:val="006573B7"/>
    <w:rsid w:val="006645C9"/>
    <w:rsid w:val="00672F8B"/>
    <w:rsid w:val="00674117"/>
    <w:rsid w:val="006764ED"/>
    <w:rsid w:val="006773C0"/>
    <w:rsid w:val="00680531"/>
    <w:rsid w:val="00681C46"/>
    <w:rsid w:val="0068245E"/>
    <w:rsid w:val="0069067D"/>
    <w:rsid w:val="00690EC2"/>
    <w:rsid w:val="00690F84"/>
    <w:rsid w:val="006949D9"/>
    <w:rsid w:val="006A07DA"/>
    <w:rsid w:val="006A2D07"/>
    <w:rsid w:val="006A79B6"/>
    <w:rsid w:val="006B20AF"/>
    <w:rsid w:val="006B56B6"/>
    <w:rsid w:val="006B6876"/>
    <w:rsid w:val="006B6BA6"/>
    <w:rsid w:val="006B77EE"/>
    <w:rsid w:val="006C0024"/>
    <w:rsid w:val="006C03E2"/>
    <w:rsid w:val="006C046A"/>
    <w:rsid w:val="006C08D2"/>
    <w:rsid w:val="006C41A7"/>
    <w:rsid w:val="006C5EA5"/>
    <w:rsid w:val="006C6CE8"/>
    <w:rsid w:val="006D0CBE"/>
    <w:rsid w:val="006D2457"/>
    <w:rsid w:val="006D2FFA"/>
    <w:rsid w:val="006D317E"/>
    <w:rsid w:val="006D3934"/>
    <w:rsid w:val="006D53AA"/>
    <w:rsid w:val="006D6997"/>
    <w:rsid w:val="006E099E"/>
    <w:rsid w:val="006E16C5"/>
    <w:rsid w:val="006E20AF"/>
    <w:rsid w:val="006E2BC1"/>
    <w:rsid w:val="006E2F28"/>
    <w:rsid w:val="006E6107"/>
    <w:rsid w:val="006E65CB"/>
    <w:rsid w:val="006E6772"/>
    <w:rsid w:val="006E6AB9"/>
    <w:rsid w:val="006E6BF4"/>
    <w:rsid w:val="006E7407"/>
    <w:rsid w:val="006E7FFD"/>
    <w:rsid w:val="006F4D64"/>
    <w:rsid w:val="006F6C3F"/>
    <w:rsid w:val="00700E46"/>
    <w:rsid w:val="007036ED"/>
    <w:rsid w:val="00703E0A"/>
    <w:rsid w:val="007064C9"/>
    <w:rsid w:val="00707272"/>
    <w:rsid w:val="007116ED"/>
    <w:rsid w:val="00713680"/>
    <w:rsid w:val="007140B5"/>
    <w:rsid w:val="00715026"/>
    <w:rsid w:val="0072258F"/>
    <w:rsid w:val="00722A88"/>
    <w:rsid w:val="00723B66"/>
    <w:rsid w:val="007251B3"/>
    <w:rsid w:val="0072545C"/>
    <w:rsid w:val="00726277"/>
    <w:rsid w:val="00726E87"/>
    <w:rsid w:val="00727617"/>
    <w:rsid w:val="00727A21"/>
    <w:rsid w:val="00730704"/>
    <w:rsid w:val="0073199B"/>
    <w:rsid w:val="00731F0B"/>
    <w:rsid w:val="00732D13"/>
    <w:rsid w:val="00734122"/>
    <w:rsid w:val="00742D5D"/>
    <w:rsid w:val="007443E9"/>
    <w:rsid w:val="00744E91"/>
    <w:rsid w:val="007452BA"/>
    <w:rsid w:val="00745B00"/>
    <w:rsid w:val="00746EC9"/>
    <w:rsid w:val="007470A5"/>
    <w:rsid w:val="00747424"/>
    <w:rsid w:val="00747CFA"/>
    <w:rsid w:val="00747ECD"/>
    <w:rsid w:val="007507FC"/>
    <w:rsid w:val="00750A48"/>
    <w:rsid w:val="0075134D"/>
    <w:rsid w:val="00751CB1"/>
    <w:rsid w:val="00752F44"/>
    <w:rsid w:val="00755763"/>
    <w:rsid w:val="00756CF4"/>
    <w:rsid w:val="007605AF"/>
    <w:rsid w:val="0076114F"/>
    <w:rsid w:val="007643FF"/>
    <w:rsid w:val="007673F6"/>
    <w:rsid w:val="007713F6"/>
    <w:rsid w:val="00775885"/>
    <w:rsid w:val="00781061"/>
    <w:rsid w:val="00781869"/>
    <w:rsid w:val="00781F81"/>
    <w:rsid w:val="0078672C"/>
    <w:rsid w:val="00786EFB"/>
    <w:rsid w:val="0078776D"/>
    <w:rsid w:val="00790BEB"/>
    <w:rsid w:val="00792BE2"/>
    <w:rsid w:val="0079310B"/>
    <w:rsid w:val="00796A31"/>
    <w:rsid w:val="007A2EFE"/>
    <w:rsid w:val="007A7A0B"/>
    <w:rsid w:val="007C394D"/>
    <w:rsid w:val="007C4BB4"/>
    <w:rsid w:val="007C6C9D"/>
    <w:rsid w:val="007C6FC7"/>
    <w:rsid w:val="007D0F66"/>
    <w:rsid w:val="007D176A"/>
    <w:rsid w:val="007D2B3F"/>
    <w:rsid w:val="007D2E92"/>
    <w:rsid w:val="007D3E70"/>
    <w:rsid w:val="007D54F9"/>
    <w:rsid w:val="007D5882"/>
    <w:rsid w:val="007D59E3"/>
    <w:rsid w:val="007D5B84"/>
    <w:rsid w:val="007E3C05"/>
    <w:rsid w:val="007E48A9"/>
    <w:rsid w:val="007E7759"/>
    <w:rsid w:val="007F52B8"/>
    <w:rsid w:val="007F54A1"/>
    <w:rsid w:val="007F55F6"/>
    <w:rsid w:val="007F5AA1"/>
    <w:rsid w:val="007F62DF"/>
    <w:rsid w:val="00801BCB"/>
    <w:rsid w:val="00801C59"/>
    <w:rsid w:val="00803CB5"/>
    <w:rsid w:val="00813587"/>
    <w:rsid w:val="0081418E"/>
    <w:rsid w:val="00815A75"/>
    <w:rsid w:val="0082132A"/>
    <w:rsid w:val="00822812"/>
    <w:rsid w:val="0082559D"/>
    <w:rsid w:val="008276FD"/>
    <w:rsid w:val="00827D54"/>
    <w:rsid w:val="008309CF"/>
    <w:rsid w:val="00830AB2"/>
    <w:rsid w:val="008333E0"/>
    <w:rsid w:val="00833819"/>
    <w:rsid w:val="00835076"/>
    <w:rsid w:val="00835D57"/>
    <w:rsid w:val="00837199"/>
    <w:rsid w:val="008379B0"/>
    <w:rsid w:val="00840C79"/>
    <w:rsid w:val="008467F8"/>
    <w:rsid w:val="00851D88"/>
    <w:rsid w:val="008537A4"/>
    <w:rsid w:val="0086109E"/>
    <w:rsid w:val="008626F8"/>
    <w:rsid w:val="008636D3"/>
    <w:rsid w:val="00865460"/>
    <w:rsid w:val="00865E5C"/>
    <w:rsid w:val="00870A48"/>
    <w:rsid w:val="008714DF"/>
    <w:rsid w:val="00875339"/>
    <w:rsid w:val="00875617"/>
    <w:rsid w:val="008759CE"/>
    <w:rsid w:val="00876AE4"/>
    <w:rsid w:val="00877E61"/>
    <w:rsid w:val="00880A97"/>
    <w:rsid w:val="00882516"/>
    <w:rsid w:val="00882586"/>
    <w:rsid w:val="008839FE"/>
    <w:rsid w:val="00884B2B"/>
    <w:rsid w:val="00885816"/>
    <w:rsid w:val="00887438"/>
    <w:rsid w:val="008901F0"/>
    <w:rsid w:val="00890F9E"/>
    <w:rsid w:val="00891267"/>
    <w:rsid w:val="00891573"/>
    <w:rsid w:val="00891C70"/>
    <w:rsid w:val="008930E8"/>
    <w:rsid w:val="008934D8"/>
    <w:rsid w:val="008947FD"/>
    <w:rsid w:val="00895D14"/>
    <w:rsid w:val="00897063"/>
    <w:rsid w:val="008A1775"/>
    <w:rsid w:val="008A28CA"/>
    <w:rsid w:val="008B0AFE"/>
    <w:rsid w:val="008B2147"/>
    <w:rsid w:val="008B3009"/>
    <w:rsid w:val="008B3B4A"/>
    <w:rsid w:val="008B5D89"/>
    <w:rsid w:val="008B74E6"/>
    <w:rsid w:val="008B75E6"/>
    <w:rsid w:val="008B7A60"/>
    <w:rsid w:val="008C0EC1"/>
    <w:rsid w:val="008C1D4B"/>
    <w:rsid w:val="008C3694"/>
    <w:rsid w:val="008C5995"/>
    <w:rsid w:val="008C7EA0"/>
    <w:rsid w:val="008C7F09"/>
    <w:rsid w:val="008D0B43"/>
    <w:rsid w:val="008D4147"/>
    <w:rsid w:val="008D4F24"/>
    <w:rsid w:val="008D5061"/>
    <w:rsid w:val="008E03B0"/>
    <w:rsid w:val="008E22A9"/>
    <w:rsid w:val="008F0997"/>
    <w:rsid w:val="008F09F7"/>
    <w:rsid w:val="008F188A"/>
    <w:rsid w:val="008F249D"/>
    <w:rsid w:val="008F2BE7"/>
    <w:rsid w:val="008F3202"/>
    <w:rsid w:val="008F47AF"/>
    <w:rsid w:val="008F4A9C"/>
    <w:rsid w:val="008F7257"/>
    <w:rsid w:val="008F761A"/>
    <w:rsid w:val="008F7D89"/>
    <w:rsid w:val="00900A8E"/>
    <w:rsid w:val="009014B9"/>
    <w:rsid w:val="00902BF7"/>
    <w:rsid w:val="009036A1"/>
    <w:rsid w:val="00904080"/>
    <w:rsid w:val="009053AF"/>
    <w:rsid w:val="00911D2B"/>
    <w:rsid w:val="00912D91"/>
    <w:rsid w:val="00913FF6"/>
    <w:rsid w:val="009154A9"/>
    <w:rsid w:val="00920587"/>
    <w:rsid w:val="00924464"/>
    <w:rsid w:val="00927F8E"/>
    <w:rsid w:val="00931487"/>
    <w:rsid w:val="009348B5"/>
    <w:rsid w:val="00934EB8"/>
    <w:rsid w:val="009356FB"/>
    <w:rsid w:val="0093603E"/>
    <w:rsid w:val="0094033B"/>
    <w:rsid w:val="009435E4"/>
    <w:rsid w:val="009459D8"/>
    <w:rsid w:val="009500AF"/>
    <w:rsid w:val="0095052C"/>
    <w:rsid w:val="00951588"/>
    <w:rsid w:val="00952D9E"/>
    <w:rsid w:val="009547D2"/>
    <w:rsid w:val="009568E9"/>
    <w:rsid w:val="0096021A"/>
    <w:rsid w:val="00962410"/>
    <w:rsid w:val="00964847"/>
    <w:rsid w:val="009651E7"/>
    <w:rsid w:val="0096715D"/>
    <w:rsid w:val="00976F58"/>
    <w:rsid w:val="0098115E"/>
    <w:rsid w:val="00984DE3"/>
    <w:rsid w:val="009875B1"/>
    <w:rsid w:val="009A368E"/>
    <w:rsid w:val="009B0329"/>
    <w:rsid w:val="009B0930"/>
    <w:rsid w:val="009B0C2D"/>
    <w:rsid w:val="009B0E52"/>
    <w:rsid w:val="009B428F"/>
    <w:rsid w:val="009B702C"/>
    <w:rsid w:val="009C24E5"/>
    <w:rsid w:val="009C3074"/>
    <w:rsid w:val="009C5097"/>
    <w:rsid w:val="009C613F"/>
    <w:rsid w:val="009D2994"/>
    <w:rsid w:val="009D2F8A"/>
    <w:rsid w:val="009D3165"/>
    <w:rsid w:val="009D4000"/>
    <w:rsid w:val="009D542D"/>
    <w:rsid w:val="009D701A"/>
    <w:rsid w:val="009D7EB7"/>
    <w:rsid w:val="009E0880"/>
    <w:rsid w:val="009E3134"/>
    <w:rsid w:val="009E3F31"/>
    <w:rsid w:val="009E50A2"/>
    <w:rsid w:val="009E5605"/>
    <w:rsid w:val="009E5DE4"/>
    <w:rsid w:val="009E7AD4"/>
    <w:rsid w:val="009F393C"/>
    <w:rsid w:val="009F5ECB"/>
    <w:rsid w:val="009F6E64"/>
    <w:rsid w:val="009F7713"/>
    <w:rsid w:val="009F7D6C"/>
    <w:rsid w:val="00A06605"/>
    <w:rsid w:val="00A11531"/>
    <w:rsid w:val="00A15EDB"/>
    <w:rsid w:val="00A17ADD"/>
    <w:rsid w:val="00A2085B"/>
    <w:rsid w:val="00A219A3"/>
    <w:rsid w:val="00A264B4"/>
    <w:rsid w:val="00A303A0"/>
    <w:rsid w:val="00A32FB7"/>
    <w:rsid w:val="00A34085"/>
    <w:rsid w:val="00A36319"/>
    <w:rsid w:val="00A428BB"/>
    <w:rsid w:val="00A45231"/>
    <w:rsid w:val="00A457F1"/>
    <w:rsid w:val="00A46FDB"/>
    <w:rsid w:val="00A52997"/>
    <w:rsid w:val="00A53C3C"/>
    <w:rsid w:val="00A54040"/>
    <w:rsid w:val="00A54582"/>
    <w:rsid w:val="00A5499C"/>
    <w:rsid w:val="00A554FA"/>
    <w:rsid w:val="00A573B5"/>
    <w:rsid w:val="00A60EBB"/>
    <w:rsid w:val="00A64125"/>
    <w:rsid w:val="00A64E52"/>
    <w:rsid w:val="00A65124"/>
    <w:rsid w:val="00A6687F"/>
    <w:rsid w:val="00A704C7"/>
    <w:rsid w:val="00A70F27"/>
    <w:rsid w:val="00A713B9"/>
    <w:rsid w:val="00A724BC"/>
    <w:rsid w:val="00A75E2E"/>
    <w:rsid w:val="00A82233"/>
    <w:rsid w:val="00A82789"/>
    <w:rsid w:val="00A862E3"/>
    <w:rsid w:val="00A914CA"/>
    <w:rsid w:val="00A917A9"/>
    <w:rsid w:val="00A91B0B"/>
    <w:rsid w:val="00A91B9A"/>
    <w:rsid w:val="00A92556"/>
    <w:rsid w:val="00A94125"/>
    <w:rsid w:val="00A972A9"/>
    <w:rsid w:val="00A975EA"/>
    <w:rsid w:val="00A97CC6"/>
    <w:rsid w:val="00AA0156"/>
    <w:rsid w:val="00AA17E3"/>
    <w:rsid w:val="00AA1C77"/>
    <w:rsid w:val="00AA2138"/>
    <w:rsid w:val="00AA2234"/>
    <w:rsid w:val="00AA3AE4"/>
    <w:rsid w:val="00AA5076"/>
    <w:rsid w:val="00AC1453"/>
    <w:rsid w:val="00AC2F39"/>
    <w:rsid w:val="00AC30F5"/>
    <w:rsid w:val="00AC3284"/>
    <w:rsid w:val="00AC5129"/>
    <w:rsid w:val="00AC5147"/>
    <w:rsid w:val="00AC5803"/>
    <w:rsid w:val="00AC7B07"/>
    <w:rsid w:val="00AD1FA6"/>
    <w:rsid w:val="00AD4C26"/>
    <w:rsid w:val="00AD51F7"/>
    <w:rsid w:val="00AD559D"/>
    <w:rsid w:val="00AD76A9"/>
    <w:rsid w:val="00AE058E"/>
    <w:rsid w:val="00AE4C7E"/>
    <w:rsid w:val="00AF009D"/>
    <w:rsid w:val="00AF0AFB"/>
    <w:rsid w:val="00AF14E5"/>
    <w:rsid w:val="00AF2036"/>
    <w:rsid w:val="00AF24FE"/>
    <w:rsid w:val="00AF38CB"/>
    <w:rsid w:val="00AF4314"/>
    <w:rsid w:val="00AF7B71"/>
    <w:rsid w:val="00B00459"/>
    <w:rsid w:val="00B00CAF"/>
    <w:rsid w:val="00B01269"/>
    <w:rsid w:val="00B01526"/>
    <w:rsid w:val="00B04504"/>
    <w:rsid w:val="00B05D70"/>
    <w:rsid w:val="00B06C99"/>
    <w:rsid w:val="00B07B4D"/>
    <w:rsid w:val="00B1205C"/>
    <w:rsid w:val="00B126EB"/>
    <w:rsid w:val="00B15C97"/>
    <w:rsid w:val="00B17245"/>
    <w:rsid w:val="00B20475"/>
    <w:rsid w:val="00B2062D"/>
    <w:rsid w:val="00B215BB"/>
    <w:rsid w:val="00B2355C"/>
    <w:rsid w:val="00B24FDC"/>
    <w:rsid w:val="00B250BE"/>
    <w:rsid w:val="00B27B82"/>
    <w:rsid w:val="00B30D61"/>
    <w:rsid w:val="00B33F2E"/>
    <w:rsid w:val="00B35A64"/>
    <w:rsid w:val="00B36659"/>
    <w:rsid w:val="00B4012D"/>
    <w:rsid w:val="00B4033B"/>
    <w:rsid w:val="00B41F57"/>
    <w:rsid w:val="00B42DD4"/>
    <w:rsid w:val="00B43554"/>
    <w:rsid w:val="00B435DB"/>
    <w:rsid w:val="00B444DB"/>
    <w:rsid w:val="00B44CA5"/>
    <w:rsid w:val="00B51437"/>
    <w:rsid w:val="00B519A2"/>
    <w:rsid w:val="00B54547"/>
    <w:rsid w:val="00B5583D"/>
    <w:rsid w:val="00B55A42"/>
    <w:rsid w:val="00B6025B"/>
    <w:rsid w:val="00B63365"/>
    <w:rsid w:val="00B6444C"/>
    <w:rsid w:val="00B6476B"/>
    <w:rsid w:val="00B67CF7"/>
    <w:rsid w:val="00B71456"/>
    <w:rsid w:val="00B714F4"/>
    <w:rsid w:val="00B722CA"/>
    <w:rsid w:val="00B72E4E"/>
    <w:rsid w:val="00B72EB8"/>
    <w:rsid w:val="00B77046"/>
    <w:rsid w:val="00B77924"/>
    <w:rsid w:val="00B77A85"/>
    <w:rsid w:val="00B82243"/>
    <w:rsid w:val="00B82B12"/>
    <w:rsid w:val="00B82EB7"/>
    <w:rsid w:val="00B83107"/>
    <w:rsid w:val="00B85084"/>
    <w:rsid w:val="00B8685E"/>
    <w:rsid w:val="00B869A2"/>
    <w:rsid w:val="00B92A83"/>
    <w:rsid w:val="00B94E35"/>
    <w:rsid w:val="00B970D9"/>
    <w:rsid w:val="00BA0527"/>
    <w:rsid w:val="00BA7C99"/>
    <w:rsid w:val="00BB0AC9"/>
    <w:rsid w:val="00BB192C"/>
    <w:rsid w:val="00BB3648"/>
    <w:rsid w:val="00BB5CC8"/>
    <w:rsid w:val="00BB74DC"/>
    <w:rsid w:val="00BB7CB6"/>
    <w:rsid w:val="00BC0029"/>
    <w:rsid w:val="00BC173B"/>
    <w:rsid w:val="00BC4578"/>
    <w:rsid w:val="00BD2FA9"/>
    <w:rsid w:val="00BD4F1A"/>
    <w:rsid w:val="00BE2104"/>
    <w:rsid w:val="00BE60C7"/>
    <w:rsid w:val="00BE611E"/>
    <w:rsid w:val="00BE697D"/>
    <w:rsid w:val="00BE6D1B"/>
    <w:rsid w:val="00BE79B3"/>
    <w:rsid w:val="00BE7CAE"/>
    <w:rsid w:val="00BF1B04"/>
    <w:rsid w:val="00BF3485"/>
    <w:rsid w:val="00BF461C"/>
    <w:rsid w:val="00BF69FA"/>
    <w:rsid w:val="00BF71F9"/>
    <w:rsid w:val="00BF7758"/>
    <w:rsid w:val="00C00A4D"/>
    <w:rsid w:val="00C0491D"/>
    <w:rsid w:val="00C061C3"/>
    <w:rsid w:val="00C06D26"/>
    <w:rsid w:val="00C11236"/>
    <w:rsid w:val="00C12EEF"/>
    <w:rsid w:val="00C14253"/>
    <w:rsid w:val="00C14AAB"/>
    <w:rsid w:val="00C15C3E"/>
    <w:rsid w:val="00C168E8"/>
    <w:rsid w:val="00C16CA0"/>
    <w:rsid w:val="00C1786D"/>
    <w:rsid w:val="00C2062D"/>
    <w:rsid w:val="00C21DE0"/>
    <w:rsid w:val="00C22936"/>
    <w:rsid w:val="00C229C5"/>
    <w:rsid w:val="00C22E31"/>
    <w:rsid w:val="00C252E8"/>
    <w:rsid w:val="00C268AF"/>
    <w:rsid w:val="00C2705A"/>
    <w:rsid w:val="00C31965"/>
    <w:rsid w:val="00C32C97"/>
    <w:rsid w:val="00C40465"/>
    <w:rsid w:val="00C40DD0"/>
    <w:rsid w:val="00C42212"/>
    <w:rsid w:val="00C43E5E"/>
    <w:rsid w:val="00C4417F"/>
    <w:rsid w:val="00C45A77"/>
    <w:rsid w:val="00C45C44"/>
    <w:rsid w:val="00C46672"/>
    <w:rsid w:val="00C46BEF"/>
    <w:rsid w:val="00C50402"/>
    <w:rsid w:val="00C50925"/>
    <w:rsid w:val="00C52513"/>
    <w:rsid w:val="00C53B48"/>
    <w:rsid w:val="00C53ED4"/>
    <w:rsid w:val="00C53F5A"/>
    <w:rsid w:val="00C57720"/>
    <w:rsid w:val="00C60003"/>
    <w:rsid w:val="00C61755"/>
    <w:rsid w:val="00C61A8C"/>
    <w:rsid w:val="00C626B6"/>
    <w:rsid w:val="00C6375A"/>
    <w:rsid w:val="00C63E5F"/>
    <w:rsid w:val="00C651D5"/>
    <w:rsid w:val="00C65A93"/>
    <w:rsid w:val="00C67961"/>
    <w:rsid w:val="00C73CB7"/>
    <w:rsid w:val="00C752D3"/>
    <w:rsid w:val="00C77AB4"/>
    <w:rsid w:val="00C8468F"/>
    <w:rsid w:val="00C8523B"/>
    <w:rsid w:val="00C900F2"/>
    <w:rsid w:val="00C9098E"/>
    <w:rsid w:val="00C91A0E"/>
    <w:rsid w:val="00C926F0"/>
    <w:rsid w:val="00C94F28"/>
    <w:rsid w:val="00C971F5"/>
    <w:rsid w:val="00C97C0B"/>
    <w:rsid w:val="00CA2CFD"/>
    <w:rsid w:val="00CB272E"/>
    <w:rsid w:val="00CB36AC"/>
    <w:rsid w:val="00CB3AD5"/>
    <w:rsid w:val="00CC0EA6"/>
    <w:rsid w:val="00CC244A"/>
    <w:rsid w:val="00CC4732"/>
    <w:rsid w:val="00CC47A0"/>
    <w:rsid w:val="00CC62E1"/>
    <w:rsid w:val="00CC7ACF"/>
    <w:rsid w:val="00CD12C4"/>
    <w:rsid w:val="00CD1AC1"/>
    <w:rsid w:val="00CD2F43"/>
    <w:rsid w:val="00CD32A4"/>
    <w:rsid w:val="00CD4031"/>
    <w:rsid w:val="00CD4734"/>
    <w:rsid w:val="00CD4DCD"/>
    <w:rsid w:val="00CD6CE0"/>
    <w:rsid w:val="00CE19CA"/>
    <w:rsid w:val="00CE1F38"/>
    <w:rsid w:val="00CE20EF"/>
    <w:rsid w:val="00CE474A"/>
    <w:rsid w:val="00CF093B"/>
    <w:rsid w:val="00CF3831"/>
    <w:rsid w:val="00CF4090"/>
    <w:rsid w:val="00CF5079"/>
    <w:rsid w:val="00D01EE3"/>
    <w:rsid w:val="00D022EA"/>
    <w:rsid w:val="00D04BD1"/>
    <w:rsid w:val="00D061CA"/>
    <w:rsid w:val="00D109D1"/>
    <w:rsid w:val="00D1155D"/>
    <w:rsid w:val="00D17A2A"/>
    <w:rsid w:val="00D21894"/>
    <w:rsid w:val="00D22F4F"/>
    <w:rsid w:val="00D3080E"/>
    <w:rsid w:val="00D30FF6"/>
    <w:rsid w:val="00D33907"/>
    <w:rsid w:val="00D36152"/>
    <w:rsid w:val="00D370DF"/>
    <w:rsid w:val="00D37DF4"/>
    <w:rsid w:val="00D42D64"/>
    <w:rsid w:val="00D451FB"/>
    <w:rsid w:val="00D47550"/>
    <w:rsid w:val="00D513D7"/>
    <w:rsid w:val="00D53305"/>
    <w:rsid w:val="00D5479D"/>
    <w:rsid w:val="00D55528"/>
    <w:rsid w:val="00D57FCC"/>
    <w:rsid w:val="00D63C64"/>
    <w:rsid w:val="00D63E19"/>
    <w:rsid w:val="00D655F9"/>
    <w:rsid w:val="00D71496"/>
    <w:rsid w:val="00D7215D"/>
    <w:rsid w:val="00D731AB"/>
    <w:rsid w:val="00D74F28"/>
    <w:rsid w:val="00D758BD"/>
    <w:rsid w:val="00D75C24"/>
    <w:rsid w:val="00D77480"/>
    <w:rsid w:val="00D77F70"/>
    <w:rsid w:val="00D84E3A"/>
    <w:rsid w:val="00D85D45"/>
    <w:rsid w:val="00D866A1"/>
    <w:rsid w:val="00D90EAD"/>
    <w:rsid w:val="00D9112E"/>
    <w:rsid w:val="00D92E60"/>
    <w:rsid w:val="00D97593"/>
    <w:rsid w:val="00DA0F60"/>
    <w:rsid w:val="00DA6001"/>
    <w:rsid w:val="00DA6B0F"/>
    <w:rsid w:val="00DB0EBE"/>
    <w:rsid w:val="00DB4987"/>
    <w:rsid w:val="00DB5AA8"/>
    <w:rsid w:val="00DB6B03"/>
    <w:rsid w:val="00DB7310"/>
    <w:rsid w:val="00DC0FD2"/>
    <w:rsid w:val="00DC2E32"/>
    <w:rsid w:val="00DC328F"/>
    <w:rsid w:val="00DC34B2"/>
    <w:rsid w:val="00DD028B"/>
    <w:rsid w:val="00DD1A69"/>
    <w:rsid w:val="00DD39A3"/>
    <w:rsid w:val="00DE0968"/>
    <w:rsid w:val="00DE1ED6"/>
    <w:rsid w:val="00DE2272"/>
    <w:rsid w:val="00DE3A18"/>
    <w:rsid w:val="00DE3DEA"/>
    <w:rsid w:val="00DE404F"/>
    <w:rsid w:val="00DE44B4"/>
    <w:rsid w:val="00DE5BC4"/>
    <w:rsid w:val="00DE6CD8"/>
    <w:rsid w:val="00DF1A93"/>
    <w:rsid w:val="00DF56C6"/>
    <w:rsid w:val="00E005C3"/>
    <w:rsid w:val="00E02765"/>
    <w:rsid w:val="00E05970"/>
    <w:rsid w:val="00E06317"/>
    <w:rsid w:val="00E0702B"/>
    <w:rsid w:val="00E11D42"/>
    <w:rsid w:val="00E11DE6"/>
    <w:rsid w:val="00E11E05"/>
    <w:rsid w:val="00E137A8"/>
    <w:rsid w:val="00E13FE3"/>
    <w:rsid w:val="00E1610E"/>
    <w:rsid w:val="00E20019"/>
    <w:rsid w:val="00E2095F"/>
    <w:rsid w:val="00E23701"/>
    <w:rsid w:val="00E25456"/>
    <w:rsid w:val="00E25D48"/>
    <w:rsid w:val="00E31033"/>
    <w:rsid w:val="00E31CC3"/>
    <w:rsid w:val="00E339EA"/>
    <w:rsid w:val="00E342D7"/>
    <w:rsid w:val="00E34587"/>
    <w:rsid w:val="00E35110"/>
    <w:rsid w:val="00E367CE"/>
    <w:rsid w:val="00E416B7"/>
    <w:rsid w:val="00E421FA"/>
    <w:rsid w:val="00E51327"/>
    <w:rsid w:val="00E51DD9"/>
    <w:rsid w:val="00E52018"/>
    <w:rsid w:val="00E53E02"/>
    <w:rsid w:val="00E57DC0"/>
    <w:rsid w:val="00E60007"/>
    <w:rsid w:val="00E608EE"/>
    <w:rsid w:val="00E62EE2"/>
    <w:rsid w:val="00E6410D"/>
    <w:rsid w:val="00E65D58"/>
    <w:rsid w:val="00E66918"/>
    <w:rsid w:val="00E776AE"/>
    <w:rsid w:val="00E77808"/>
    <w:rsid w:val="00E8041F"/>
    <w:rsid w:val="00E81435"/>
    <w:rsid w:val="00E8175D"/>
    <w:rsid w:val="00E82D39"/>
    <w:rsid w:val="00E927C5"/>
    <w:rsid w:val="00E9367D"/>
    <w:rsid w:val="00E94688"/>
    <w:rsid w:val="00E949E6"/>
    <w:rsid w:val="00E96CD6"/>
    <w:rsid w:val="00E974E2"/>
    <w:rsid w:val="00EA10D1"/>
    <w:rsid w:val="00EA4E42"/>
    <w:rsid w:val="00EA68F0"/>
    <w:rsid w:val="00EA6E1F"/>
    <w:rsid w:val="00EA7A7E"/>
    <w:rsid w:val="00EB05DB"/>
    <w:rsid w:val="00EB10A4"/>
    <w:rsid w:val="00EB2277"/>
    <w:rsid w:val="00EB28EE"/>
    <w:rsid w:val="00EB5681"/>
    <w:rsid w:val="00EB5764"/>
    <w:rsid w:val="00EB701E"/>
    <w:rsid w:val="00EC4221"/>
    <w:rsid w:val="00EC6608"/>
    <w:rsid w:val="00ED29F1"/>
    <w:rsid w:val="00ED2A80"/>
    <w:rsid w:val="00ED497B"/>
    <w:rsid w:val="00EE08EA"/>
    <w:rsid w:val="00EE0F95"/>
    <w:rsid w:val="00EE66C1"/>
    <w:rsid w:val="00EF2598"/>
    <w:rsid w:val="00EF33BD"/>
    <w:rsid w:val="00EF6497"/>
    <w:rsid w:val="00F0154A"/>
    <w:rsid w:val="00F0295F"/>
    <w:rsid w:val="00F06C01"/>
    <w:rsid w:val="00F0709E"/>
    <w:rsid w:val="00F1041A"/>
    <w:rsid w:val="00F1277F"/>
    <w:rsid w:val="00F135CE"/>
    <w:rsid w:val="00F16673"/>
    <w:rsid w:val="00F16FDD"/>
    <w:rsid w:val="00F173B9"/>
    <w:rsid w:val="00F17EF7"/>
    <w:rsid w:val="00F17F15"/>
    <w:rsid w:val="00F2203D"/>
    <w:rsid w:val="00F2294B"/>
    <w:rsid w:val="00F24115"/>
    <w:rsid w:val="00F2742E"/>
    <w:rsid w:val="00F3048F"/>
    <w:rsid w:val="00F32F14"/>
    <w:rsid w:val="00F33105"/>
    <w:rsid w:val="00F336A7"/>
    <w:rsid w:val="00F338ED"/>
    <w:rsid w:val="00F36642"/>
    <w:rsid w:val="00F37C27"/>
    <w:rsid w:val="00F40FCA"/>
    <w:rsid w:val="00F41A42"/>
    <w:rsid w:val="00F41E89"/>
    <w:rsid w:val="00F4203D"/>
    <w:rsid w:val="00F43620"/>
    <w:rsid w:val="00F444F4"/>
    <w:rsid w:val="00F45DC5"/>
    <w:rsid w:val="00F465BC"/>
    <w:rsid w:val="00F46F10"/>
    <w:rsid w:val="00F50D94"/>
    <w:rsid w:val="00F522D1"/>
    <w:rsid w:val="00F53568"/>
    <w:rsid w:val="00F53F9B"/>
    <w:rsid w:val="00F5628D"/>
    <w:rsid w:val="00F56775"/>
    <w:rsid w:val="00F575BE"/>
    <w:rsid w:val="00F63E64"/>
    <w:rsid w:val="00F7037D"/>
    <w:rsid w:val="00F70775"/>
    <w:rsid w:val="00F72AC1"/>
    <w:rsid w:val="00F7596E"/>
    <w:rsid w:val="00F760E2"/>
    <w:rsid w:val="00F77A55"/>
    <w:rsid w:val="00F77ED7"/>
    <w:rsid w:val="00F83074"/>
    <w:rsid w:val="00F85786"/>
    <w:rsid w:val="00F9142D"/>
    <w:rsid w:val="00F928ED"/>
    <w:rsid w:val="00F97534"/>
    <w:rsid w:val="00FA226F"/>
    <w:rsid w:val="00FA28E5"/>
    <w:rsid w:val="00FA2B8B"/>
    <w:rsid w:val="00FA32F8"/>
    <w:rsid w:val="00FA4700"/>
    <w:rsid w:val="00FA5CB3"/>
    <w:rsid w:val="00FA5EBD"/>
    <w:rsid w:val="00FA7145"/>
    <w:rsid w:val="00FB0866"/>
    <w:rsid w:val="00FB4491"/>
    <w:rsid w:val="00FB67E7"/>
    <w:rsid w:val="00FB68F0"/>
    <w:rsid w:val="00FC2231"/>
    <w:rsid w:val="00FC2237"/>
    <w:rsid w:val="00FC29E9"/>
    <w:rsid w:val="00FC3A47"/>
    <w:rsid w:val="00FC74EE"/>
    <w:rsid w:val="00FD3BD6"/>
    <w:rsid w:val="00FD72D1"/>
    <w:rsid w:val="00FE24D4"/>
    <w:rsid w:val="00FE253B"/>
    <w:rsid w:val="00FE2B5D"/>
    <w:rsid w:val="00FE41A7"/>
    <w:rsid w:val="00FE4B06"/>
    <w:rsid w:val="00FE51DE"/>
    <w:rsid w:val="00FE521C"/>
    <w:rsid w:val="00FF22C9"/>
    <w:rsid w:val="00FF243B"/>
    <w:rsid w:val="00FF29EE"/>
    <w:rsid w:val="00FF38F3"/>
    <w:rsid w:val="00FF4EC5"/>
    <w:rsid w:val="00FF7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o:shapelayout v:ext="edit">
      <o:idmap v:ext="edit" data="1"/>
    </o:shapelayout>
  </w:shapeDefaults>
  <w:doNotEmbedSmartTags/>
  <w:decimalSymbol w:val="."/>
  <w:listSeparator w:val=","/>
  <w14:docId w14:val="3C5DE0A7"/>
  <w15:docId w15:val="{DF5EE27E-0996-4829-9387-56EBEF968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07272"/>
  </w:style>
  <w:style w:type="paragraph" w:styleId="Heading1">
    <w:name w:val="heading 1"/>
    <w:basedOn w:val="Normal"/>
    <w:next w:val="Normal"/>
    <w:link w:val="Heading1Char"/>
    <w:qFormat/>
    <w:rsid w:val="00707272"/>
    <w:pPr>
      <w:keepNext/>
      <w:widowControl w:val="0"/>
      <w:tabs>
        <w:tab w:val="left" w:pos="-1080"/>
        <w:tab w:val="left" w:pos="-720"/>
        <w:tab w:val="left" w:pos="0"/>
        <w:tab w:val="left" w:pos="540"/>
        <w:tab w:val="left" w:pos="990"/>
        <w:tab w:val="left" w:pos="1440"/>
        <w:tab w:val="left" w:pos="1890"/>
        <w:tab w:val="left" w:pos="2520"/>
        <w:tab w:val="left" w:pos="3240"/>
        <w:tab w:val="left" w:pos="3960"/>
        <w:tab w:val="left" w:pos="4680"/>
        <w:tab w:val="left" w:pos="8640"/>
      </w:tabs>
      <w:spacing w:after="58" w:line="233" w:lineRule="auto"/>
      <w:ind w:left="378" w:hanging="378"/>
      <w:outlineLvl w:val="0"/>
    </w:pPr>
    <w:rPr>
      <w:b/>
      <w:color w:val="000000"/>
      <w:sz w:val="22"/>
    </w:rPr>
  </w:style>
  <w:style w:type="paragraph" w:styleId="Heading2">
    <w:name w:val="heading 2"/>
    <w:basedOn w:val="Normal"/>
    <w:next w:val="Normal"/>
    <w:link w:val="Heading2Char"/>
    <w:qFormat/>
    <w:rsid w:val="00707272"/>
    <w:pPr>
      <w:keepNext/>
      <w:jc w:val="center"/>
      <w:outlineLvl w:val="1"/>
    </w:pPr>
    <w:rPr>
      <w:b/>
      <w:sz w:val="28"/>
    </w:rPr>
  </w:style>
  <w:style w:type="paragraph" w:styleId="Heading3">
    <w:name w:val="heading 3"/>
    <w:basedOn w:val="Normal"/>
    <w:next w:val="Normal"/>
    <w:link w:val="Heading3Char"/>
    <w:qFormat/>
    <w:rsid w:val="00707272"/>
    <w:pPr>
      <w:keepNext/>
      <w:jc w:val="center"/>
      <w:outlineLvl w:val="2"/>
    </w:pPr>
    <w:rPr>
      <w:b/>
      <w:sz w:val="24"/>
    </w:rPr>
  </w:style>
  <w:style w:type="paragraph" w:styleId="Heading4">
    <w:name w:val="heading 4"/>
    <w:basedOn w:val="Normal"/>
    <w:next w:val="Normal"/>
    <w:link w:val="Heading4Char"/>
    <w:qFormat/>
    <w:rsid w:val="00707272"/>
    <w:pPr>
      <w:keepNext/>
      <w:jc w:val="center"/>
      <w:outlineLvl w:val="3"/>
    </w:pPr>
    <w:rPr>
      <w:b/>
    </w:rPr>
  </w:style>
  <w:style w:type="paragraph" w:styleId="Heading5">
    <w:name w:val="heading 5"/>
    <w:basedOn w:val="Normal"/>
    <w:next w:val="Normal"/>
    <w:link w:val="Heading5Char"/>
    <w:qFormat/>
    <w:rsid w:val="00707272"/>
    <w:pPr>
      <w:keepNext/>
      <w:jc w:val="center"/>
      <w:outlineLvl w:val="4"/>
    </w:pPr>
    <w:rPr>
      <w:b/>
      <w:sz w:val="22"/>
    </w:rPr>
  </w:style>
  <w:style w:type="paragraph" w:styleId="Heading6">
    <w:name w:val="heading 6"/>
    <w:basedOn w:val="Normal"/>
    <w:next w:val="Normal"/>
    <w:link w:val="Heading6Char"/>
    <w:qFormat/>
    <w:rsid w:val="00707272"/>
    <w:pPr>
      <w:keepNext/>
      <w:widowControl w:val="0"/>
      <w:tabs>
        <w:tab w:val="left" w:pos="-1512"/>
        <w:tab w:val="left" w:pos="-1152"/>
        <w:tab w:val="left" w:pos="-432"/>
        <w:tab w:val="left" w:pos="378"/>
        <w:tab w:val="left" w:pos="1728"/>
        <w:tab w:val="decimal" w:pos="6498"/>
        <w:tab w:val="left" w:pos="9648"/>
        <w:tab w:val="left" w:pos="10368"/>
        <w:tab w:val="left" w:pos="11088"/>
        <w:tab w:val="left" w:pos="11808"/>
        <w:tab w:val="left" w:pos="12528"/>
      </w:tabs>
      <w:spacing w:line="233" w:lineRule="auto"/>
      <w:ind w:left="-432"/>
      <w:jc w:val="center"/>
      <w:outlineLvl w:val="5"/>
    </w:pPr>
    <w:rPr>
      <w:b/>
      <w:color w:val="000000"/>
      <w:sz w:val="24"/>
    </w:rPr>
  </w:style>
  <w:style w:type="paragraph" w:styleId="Heading7">
    <w:name w:val="heading 7"/>
    <w:basedOn w:val="Normal"/>
    <w:next w:val="Normal"/>
    <w:link w:val="Heading7Char"/>
    <w:qFormat/>
    <w:rsid w:val="00707272"/>
    <w:pPr>
      <w:keepNext/>
      <w:widowControl w:val="0"/>
      <w:tabs>
        <w:tab w:val="left" w:pos="-1336"/>
        <w:tab w:val="left" w:pos="-1152"/>
        <w:tab w:val="left" w:pos="-432"/>
        <w:tab w:val="left" w:pos="378"/>
        <w:tab w:val="left" w:pos="1728"/>
        <w:tab w:val="decimal" w:pos="7920"/>
        <w:tab w:val="left" w:pos="9648"/>
        <w:tab w:val="left" w:pos="10368"/>
        <w:tab w:val="left" w:pos="11088"/>
        <w:tab w:val="left" w:pos="11808"/>
        <w:tab w:val="left" w:pos="12528"/>
      </w:tabs>
      <w:spacing w:line="233" w:lineRule="auto"/>
      <w:ind w:left="360"/>
      <w:outlineLvl w:val="6"/>
    </w:pPr>
    <w:rPr>
      <w:color w:val="000000"/>
      <w:sz w:val="24"/>
    </w:rPr>
  </w:style>
  <w:style w:type="paragraph" w:styleId="Heading8">
    <w:name w:val="heading 8"/>
    <w:basedOn w:val="Normal"/>
    <w:next w:val="Normal"/>
    <w:link w:val="Heading8Char"/>
    <w:qFormat/>
    <w:rsid w:val="00707272"/>
    <w:pPr>
      <w:keepNext/>
      <w:widowControl w:val="0"/>
      <w:tabs>
        <w:tab w:val="left" w:pos="-1336"/>
        <w:tab w:val="left" w:pos="-1152"/>
        <w:tab w:val="left" w:pos="-432"/>
        <w:tab w:val="left" w:pos="378"/>
        <w:tab w:val="left" w:pos="1170"/>
        <w:tab w:val="left" w:pos="6480"/>
        <w:tab w:val="left" w:pos="9648"/>
        <w:tab w:val="left" w:pos="10368"/>
        <w:tab w:val="left" w:pos="11088"/>
        <w:tab w:val="left" w:pos="11808"/>
        <w:tab w:val="left" w:pos="12528"/>
      </w:tabs>
      <w:spacing w:line="233" w:lineRule="auto"/>
      <w:ind w:right="-108"/>
      <w:outlineLvl w:val="7"/>
    </w:pPr>
    <w:rPr>
      <w:color w:val="000000"/>
      <w:sz w:val="24"/>
    </w:rPr>
  </w:style>
  <w:style w:type="paragraph" w:styleId="Heading9">
    <w:name w:val="heading 9"/>
    <w:basedOn w:val="Normal"/>
    <w:next w:val="Normal"/>
    <w:link w:val="Heading9Char"/>
    <w:qFormat/>
    <w:rsid w:val="00707272"/>
    <w:pPr>
      <w:keepNext/>
      <w:widowControl w:val="0"/>
      <w:tabs>
        <w:tab w:val="left" w:pos="-1336"/>
        <w:tab w:val="left" w:pos="-1152"/>
        <w:tab w:val="left" w:pos="-432"/>
        <w:tab w:val="left" w:pos="378"/>
        <w:tab w:val="left" w:pos="1170"/>
        <w:tab w:val="left" w:pos="1728"/>
        <w:tab w:val="left" w:pos="6480"/>
        <w:tab w:val="decimal" w:pos="7920"/>
        <w:tab w:val="left" w:pos="9648"/>
        <w:tab w:val="left" w:pos="10368"/>
        <w:tab w:val="left" w:pos="11088"/>
        <w:tab w:val="left" w:pos="11808"/>
        <w:tab w:val="left" w:pos="12528"/>
      </w:tabs>
      <w:spacing w:line="233" w:lineRule="auto"/>
      <w:ind w:left="360" w:right="-108"/>
      <w:outlineLvl w:val="8"/>
    </w:pPr>
    <w:rPr>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Cambria" w:hAnsi="Cambria" w:cs="Times New Roman"/>
      <w:b/>
      <w:bCs/>
      <w:kern w:val="32"/>
      <w:sz w:val="32"/>
      <w:szCs w:val="32"/>
    </w:rPr>
  </w:style>
  <w:style w:type="character" w:customStyle="1" w:styleId="Heading2Char">
    <w:name w:val="Heading 2 Char"/>
    <w:link w:val="Heading2"/>
    <w:semiHidden/>
    <w:locked/>
    <w:rPr>
      <w:rFonts w:ascii="Cambria" w:hAnsi="Cambria" w:cs="Times New Roman"/>
      <w:b/>
      <w:bCs/>
      <w:i/>
      <w:iCs/>
      <w:sz w:val="28"/>
      <w:szCs w:val="28"/>
    </w:rPr>
  </w:style>
  <w:style w:type="character" w:customStyle="1" w:styleId="Heading3Char">
    <w:name w:val="Heading 3 Char"/>
    <w:link w:val="Heading3"/>
    <w:semiHidden/>
    <w:locked/>
    <w:rPr>
      <w:rFonts w:ascii="Cambria" w:hAnsi="Cambria" w:cs="Times New Roman"/>
      <w:b/>
      <w:bCs/>
      <w:sz w:val="26"/>
      <w:szCs w:val="26"/>
    </w:rPr>
  </w:style>
  <w:style w:type="character" w:customStyle="1" w:styleId="Heading4Char">
    <w:name w:val="Heading 4 Char"/>
    <w:link w:val="Heading4"/>
    <w:semiHidden/>
    <w:locked/>
    <w:rPr>
      <w:rFonts w:ascii="Calibri" w:hAnsi="Calibri" w:cs="Times New Roman"/>
      <w:b/>
      <w:bCs/>
      <w:sz w:val="28"/>
      <w:szCs w:val="28"/>
    </w:rPr>
  </w:style>
  <w:style w:type="character" w:customStyle="1" w:styleId="Heading5Char">
    <w:name w:val="Heading 5 Char"/>
    <w:link w:val="Heading5"/>
    <w:semiHidden/>
    <w:locked/>
    <w:rPr>
      <w:rFonts w:ascii="Calibri" w:hAnsi="Calibri" w:cs="Times New Roman"/>
      <w:b/>
      <w:bCs/>
      <w:i/>
      <w:iCs/>
      <w:sz w:val="26"/>
      <w:szCs w:val="26"/>
    </w:rPr>
  </w:style>
  <w:style w:type="character" w:customStyle="1" w:styleId="Heading6Char">
    <w:name w:val="Heading 6 Char"/>
    <w:link w:val="Heading6"/>
    <w:semiHidden/>
    <w:locked/>
    <w:rPr>
      <w:rFonts w:ascii="Calibri" w:hAnsi="Calibri" w:cs="Times New Roman"/>
      <w:b/>
      <w:bCs/>
      <w:sz w:val="22"/>
      <w:szCs w:val="22"/>
    </w:rPr>
  </w:style>
  <w:style w:type="character" w:customStyle="1" w:styleId="Heading7Char">
    <w:name w:val="Heading 7 Char"/>
    <w:link w:val="Heading7"/>
    <w:semiHidden/>
    <w:locked/>
    <w:rPr>
      <w:rFonts w:ascii="Calibri" w:hAnsi="Calibri" w:cs="Times New Roman"/>
      <w:sz w:val="24"/>
      <w:szCs w:val="24"/>
    </w:rPr>
  </w:style>
  <w:style w:type="character" w:customStyle="1" w:styleId="Heading8Char">
    <w:name w:val="Heading 8 Char"/>
    <w:link w:val="Heading8"/>
    <w:semiHidden/>
    <w:locked/>
    <w:rPr>
      <w:rFonts w:ascii="Calibri" w:hAnsi="Calibri" w:cs="Times New Roman"/>
      <w:i/>
      <w:iCs/>
      <w:sz w:val="24"/>
      <w:szCs w:val="24"/>
    </w:rPr>
  </w:style>
  <w:style w:type="character" w:customStyle="1" w:styleId="Heading9Char">
    <w:name w:val="Heading 9 Char"/>
    <w:link w:val="Heading9"/>
    <w:semiHidden/>
    <w:locked/>
    <w:rPr>
      <w:rFonts w:ascii="Cambria" w:hAnsi="Cambria" w:cs="Times New Roman"/>
      <w:sz w:val="22"/>
      <w:szCs w:val="22"/>
    </w:rPr>
  </w:style>
  <w:style w:type="paragraph" w:styleId="Header">
    <w:name w:val="header"/>
    <w:basedOn w:val="Normal"/>
    <w:link w:val="HeaderChar"/>
    <w:uiPriority w:val="99"/>
    <w:rsid w:val="00707272"/>
    <w:pPr>
      <w:tabs>
        <w:tab w:val="center" w:pos="4320"/>
        <w:tab w:val="right" w:pos="8640"/>
      </w:tabs>
    </w:pPr>
  </w:style>
  <w:style w:type="character" w:customStyle="1" w:styleId="HeaderChar">
    <w:name w:val="Header Char"/>
    <w:link w:val="Header"/>
    <w:uiPriority w:val="99"/>
    <w:semiHidden/>
    <w:locked/>
    <w:rPr>
      <w:rFonts w:cs="Times New Roman"/>
    </w:rPr>
  </w:style>
  <w:style w:type="paragraph" w:styleId="Footer">
    <w:name w:val="footer"/>
    <w:basedOn w:val="Normal"/>
    <w:link w:val="FooterChar"/>
    <w:uiPriority w:val="99"/>
    <w:rsid w:val="00707272"/>
    <w:pPr>
      <w:tabs>
        <w:tab w:val="center" w:pos="4320"/>
        <w:tab w:val="right" w:pos="8640"/>
      </w:tabs>
    </w:pPr>
  </w:style>
  <w:style w:type="character" w:customStyle="1" w:styleId="FooterChar">
    <w:name w:val="Footer Char"/>
    <w:link w:val="Footer"/>
    <w:uiPriority w:val="99"/>
    <w:semiHidden/>
    <w:locked/>
    <w:rPr>
      <w:rFonts w:cs="Times New Roman"/>
    </w:rPr>
  </w:style>
  <w:style w:type="paragraph" w:styleId="DocumentMap">
    <w:name w:val="Document Map"/>
    <w:basedOn w:val="Normal"/>
    <w:link w:val="DocumentMapChar"/>
    <w:semiHidden/>
    <w:rsid w:val="00707272"/>
    <w:pPr>
      <w:shd w:val="clear" w:color="auto" w:fill="000080"/>
    </w:pPr>
    <w:rPr>
      <w:rFonts w:ascii="Tahoma" w:hAnsi="Tahoma"/>
    </w:rPr>
  </w:style>
  <w:style w:type="character" w:customStyle="1" w:styleId="DocumentMapChar">
    <w:name w:val="Document Map Char"/>
    <w:link w:val="DocumentMap"/>
    <w:semiHidden/>
    <w:locked/>
    <w:rPr>
      <w:rFonts w:cs="Times New Roman"/>
      <w:sz w:val="2"/>
    </w:rPr>
  </w:style>
  <w:style w:type="paragraph" w:styleId="BodyText">
    <w:name w:val="Body Text"/>
    <w:basedOn w:val="Normal"/>
    <w:link w:val="BodyTextChar"/>
    <w:rsid w:val="00707272"/>
    <w:pPr>
      <w:tabs>
        <w:tab w:val="left" w:pos="-360"/>
        <w:tab w:val="left" w:pos="-90"/>
        <w:tab w:val="left" w:pos="0"/>
        <w:tab w:val="left" w:pos="27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pPr>
    <w:rPr>
      <w:sz w:val="22"/>
    </w:rPr>
  </w:style>
  <w:style w:type="character" w:customStyle="1" w:styleId="BodyTextChar">
    <w:name w:val="Body Text Char"/>
    <w:link w:val="BodyText"/>
    <w:semiHidden/>
    <w:locked/>
    <w:rPr>
      <w:rFonts w:cs="Times New Roman"/>
    </w:rPr>
  </w:style>
  <w:style w:type="paragraph" w:styleId="BodyTextIndent">
    <w:name w:val="Body Text Indent"/>
    <w:basedOn w:val="Normal"/>
    <w:link w:val="BodyTextIndentChar"/>
    <w:rsid w:val="00707272"/>
    <w:pPr>
      <w:tabs>
        <w:tab w:val="left" w:pos="0"/>
        <w:tab w:val="left" w:pos="144"/>
        <w:tab w:val="left" w:pos="540"/>
        <w:tab w:val="left" w:pos="576"/>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576" w:hanging="432"/>
    </w:pPr>
    <w:rPr>
      <w:sz w:val="22"/>
    </w:rPr>
  </w:style>
  <w:style w:type="character" w:customStyle="1" w:styleId="BodyTextIndentChar">
    <w:name w:val="Body Text Indent Char"/>
    <w:link w:val="BodyTextIndent"/>
    <w:semiHidden/>
    <w:locked/>
    <w:rPr>
      <w:rFonts w:cs="Times New Roman"/>
    </w:rPr>
  </w:style>
  <w:style w:type="character" w:styleId="Hyperlink">
    <w:name w:val="Hyperlink"/>
    <w:rsid w:val="00707272"/>
    <w:rPr>
      <w:rFonts w:cs="Times New Roman"/>
      <w:color w:val="0000FF"/>
      <w:u w:val="single"/>
    </w:rPr>
  </w:style>
  <w:style w:type="character" w:styleId="FollowedHyperlink">
    <w:name w:val="FollowedHyperlink"/>
    <w:rsid w:val="00707272"/>
    <w:rPr>
      <w:rFonts w:cs="Times New Roman"/>
      <w:color w:val="800080"/>
      <w:u w:val="single"/>
    </w:rPr>
  </w:style>
  <w:style w:type="paragraph" w:styleId="BodyText2">
    <w:name w:val="Body Text 2"/>
    <w:basedOn w:val="Normal"/>
    <w:link w:val="BodyText2Char"/>
    <w:rsid w:val="00707272"/>
    <w:rPr>
      <w:color w:val="000000"/>
      <w:sz w:val="24"/>
    </w:rPr>
  </w:style>
  <w:style w:type="character" w:customStyle="1" w:styleId="BodyText2Char">
    <w:name w:val="Body Text 2 Char"/>
    <w:link w:val="BodyText2"/>
    <w:semiHidden/>
    <w:locked/>
    <w:rPr>
      <w:rFonts w:cs="Times New Roman"/>
    </w:rPr>
  </w:style>
  <w:style w:type="paragraph" w:styleId="Title">
    <w:name w:val="Title"/>
    <w:basedOn w:val="Normal"/>
    <w:link w:val="TitleChar"/>
    <w:qFormat/>
    <w:rsid w:val="00707272"/>
    <w:pPr>
      <w:ind w:left="720"/>
      <w:jc w:val="center"/>
    </w:pPr>
    <w:rPr>
      <w:b/>
    </w:rPr>
  </w:style>
  <w:style w:type="character" w:customStyle="1" w:styleId="TitleChar">
    <w:name w:val="Title Char"/>
    <w:link w:val="Title"/>
    <w:locked/>
    <w:rPr>
      <w:rFonts w:ascii="Cambria" w:hAnsi="Cambria" w:cs="Times New Roman"/>
      <w:b/>
      <w:bCs/>
      <w:kern w:val="28"/>
      <w:sz w:val="32"/>
      <w:szCs w:val="32"/>
    </w:rPr>
  </w:style>
  <w:style w:type="character" w:styleId="PageNumber">
    <w:name w:val="page number"/>
    <w:rsid w:val="00707272"/>
    <w:rPr>
      <w:rFonts w:cs="Times New Roman"/>
    </w:rPr>
  </w:style>
  <w:style w:type="paragraph" w:customStyle="1" w:styleId="tabletext">
    <w:name w:val="table text"/>
    <w:basedOn w:val="BodyText"/>
    <w:rsid w:val="00707272"/>
    <w:pPr>
      <w:tabs>
        <w:tab w:val="clear" w:pos="-360"/>
        <w:tab w:val="clear" w:pos="-90"/>
        <w:tab w:val="clear" w:pos="0"/>
        <w:tab w:val="clear" w:pos="270"/>
        <w:tab w:val="clear" w:pos="1008"/>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spacing w:line="220" w:lineRule="atLeast"/>
    </w:pPr>
    <w:rPr>
      <w:sz w:val="20"/>
    </w:rPr>
  </w:style>
  <w:style w:type="character" w:customStyle="1" w:styleId="Lead-inEmphasis">
    <w:name w:val="Lead-in Emphasis"/>
    <w:rsid w:val="00707272"/>
    <w:rPr>
      <w:rFonts w:ascii="Arial" w:hAnsi="Arial"/>
      <w:b/>
      <w:spacing w:val="-4"/>
    </w:rPr>
  </w:style>
  <w:style w:type="paragraph" w:styleId="BlockText">
    <w:name w:val="Block Text"/>
    <w:basedOn w:val="Normal"/>
    <w:rsid w:val="00707272"/>
    <w:pPr>
      <w:spacing w:after="120"/>
      <w:ind w:left="1440" w:right="1440"/>
    </w:pPr>
  </w:style>
  <w:style w:type="paragraph" w:styleId="BodyText3">
    <w:name w:val="Body Text 3"/>
    <w:basedOn w:val="Normal"/>
    <w:link w:val="BodyText3Char"/>
    <w:rsid w:val="00707272"/>
    <w:pPr>
      <w:spacing w:after="120"/>
    </w:pPr>
    <w:rPr>
      <w:sz w:val="16"/>
    </w:rPr>
  </w:style>
  <w:style w:type="character" w:customStyle="1" w:styleId="BodyText3Char">
    <w:name w:val="Body Text 3 Char"/>
    <w:link w:val="BodyText3"/>
    <w:semiHidden/>
    <w:locked/>
    <w:rPr>
      <w:rFonts w:cs="Times New Roman"/>
      <w:sz w:val="16"/>
      <w:szCs w:val="16"/>
    </w:rPr>
  </w:style>
  <w:style w:type="paragraph" w:styleId="BodyTextFirstIndent">
    <w:name w:val="Body Text First Indent"/>
    <w:basedOn w:val="BodyText"/>
    <w:link w:val="BodyTextFirstIndentChar"/>
    <w:rsid w:val="00707272"/>
    <w:pPr>
      <w:tabs>
        <w:tab w:val="clear" w:pos="-360"/>
        <w:tab w:val="clear" w:pos="-90"/>
        <w:tab w:val="clear" w:pos="0"/>
        <w:tab w:val="clear" w:pos="270"/>
        <w:tab w:val="clear" w:pos="1008"/>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spacing w:after="120"/>
      <w:ind w:firstLine="210"/>
    </w:pPr>
    <w:rPr>
      <w:sz w:val="20"/>
    </w:rPr>
  </w:style>
  <w:style w:type="character" w:customStyle="1" w:styleId="BodyTextFirstIndentChar">
    <w:name w:val="Body Text First Indent Char"/>
    <w:basedOn w:val="BodyTextChar"/>
    <w:link w:val="BodyTextFirstIndent"/>
    <w:semiHidden/>
    <w:locked/>
    <w:rPr>
      <w:rFonts w:cs="Times New Roman"/>
    </w:rPr>
  </w:style>
  <w:style w:type="paragraph" w:styleId="BodyTextFirstIndent2">
    <w:name w:val="Body Text First Indent 2"/>
    <w:basedOn w:val="BodyTextIndent"/>
    <w:link w:val="BodyTextFirstIndent2Char"/>
    <w:rsid w:val="00707272"/>
    <w:pPr>
      <w:tabs>
        <w:tab w:val="clear" w:pos="0"/>
        <w:tab w:val="clear" w:pos="144"/>
        <w:tab w:val="clear" w:pos="540"/>
        <w:tab w:val="clear" w:pos="576"/>
        <w:tab w:val="clear" w:pos="63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after="120"/>
      <w:ind w:left="360" w:firstLine="210"/>
    </w:pPr>
    <w:rPr>
      <w:sz w:val="20"/>
    </w:rPr>
  </w:style>
  <w:style w:type="character" w:customStyle="1" w:styleId="BodyTextFirstIndent2Char">
    <w:name w:val="Body Text First Indent 2 Char"/>
    <w:basedOn w:val="BodyTextIndentChar"/>
    <w:link w:val="BodyTextFirstIndent2"/>
    <w:semiHidden/>
    <w:locked/>
    <w:rPr>
      <w:rFonts w:cs="Times New Roman"/>
    </w:rPr>
  </w:style>
  <w:style w:type="paragraph" w:styleId="BodyTextIndent2">
    <w:name w:val="Body Text Indent 2"/>
    <w:basedOn w:val="Normal"/>
    <w:link w:val="BodyTextIndent2Char"/>
    <w:rsid w:val="00707272"/>
    <w:pPr>
      <w:spacing w:after="120" w:line="480" w:lineRule="auto"/>
      <w:ind w:left="360"/>
    </w:pPr>
  </w:style>
  <w:style w:type="character" w:customStyle="1" w:styleId="BodyTextIndent2Char">
    <w:name w:val="Body Text Indent 2 Char"/>
    <w:link w:val="BodyTextIndent2"/>
    <w:semiHidden/>
    <w:locked/>
    <w:rPr>
      <w:rFonts w:cs="Times New Roman"/>
    </w:rPr>
  </w:style>
  <w:style w:type="paragraph" w:styleId="BodyTextIndent3">
    <w:name w:val="Body Text Indent 3"/>
    <w:basedOn w:val="Normal"/>
    <w:link w:val="BodyTextIndent3Char"/>
    <w:rsid w:val="00707272"/>
    <w:pPr>
      <w:spacing w:after="120"/>
      <w:ind w:left="360"/>
    </w:pPr>
    <w:rPr>
      <w:sz w:val="16"/>
    </w:rPr>
  </w:style>
  <w:style w:type="character" w:customStyle="1" w:styleId="BodyTextIndent3Char">
    <w:name w:val="Body Text Indent 3 Char"/>
    <w:link w:val="BodyTextIndent3"/>
    <w:semiHidden/>
    <w:locked/>
    <w:rPr>
      <w:rFonts w:cs="Times New Roman"/>
      <w:sz w:val="16"/>
      <w:szCs w:val="16"/>
    </w:rPr>
  </w:style>
  <w:style w:type="paragraph" w:styleId="Caption">
    <w:name w:val="caption"/>
    <w:basedOn w:val="Normal"/>
    <w:next w:val="Normal"/>
    <w:qFormat/>
    <w:rsid w:val="00707272"/>
    <w:pPr>
      <w:spacing w:before="120" w:after="120"/>
    </w:pPr>
    <w:rPr>
      <w:b/>
    </w:rPr>
  </w:style>
  <w:style w:type="paragraph" w:styleId="Closing">
    <w:name w:val="Closing"/>
    <w:basedOn w:val="Normal"/>
    <w:link w:val="ClosingChar"/>
    <w:rsid w:val="00707272"/>
    <w:pPr>
      <w:ind w:left="4320"/>
    </w:pPr>
  </w:style>
  <w:style w:type="character" w:customStyle="1" w:styleId="ClosingChar">
    <w:name w:val="Closing Char"/>
    <w:link w:val="Closing"/>
    <w:semiHidden/>
    <w:locked/>
    <w:rPr>
      <w:rFonts w:cs="Times New Roman"/>
    </w:rPr>
  </w:style>
  <w:style w:type="paragraph" w:styleId="CommentText">
    <w:name w:val="annotation text"/>
    <w:basedOn w:val="Normal"/>
    <w:link w:val="CommentTextChar"/>
    <w:semiHidden/>
    <w:rsid w:val="00707272"/>
  </w:style>
  <w:style w:type="character" w:customStyle="1" w:styleId="CommentTextChar">
    <w:name w:val="Comment Text Char"/>
    <w:link w:val="CommentText"/>
    <w:semiHidden/>
    <w:locked/>
    <w:rPr>
      <w:rFonts w:cs="Times New Roman"/>
    </w:rPr>
  </w:style>
  <w:style w:type="paragraph" w:styleId="Date">
    <w:name w:val="Date"/>
    <w:basedOn w:val="Normal"/>
    <w:next w:val="Normal"/>
    <w:link w:val="DateChar"/>
    <w:rsid w:val="00707272"/>
  </w:style>
  <w:style w:type="character" w:customStyle="1" w:styleId="DateChar">
    <w:name w:val="Date Char"/>
    <w:link w:val="Date"/>
    <w:semiHidden/>
    <w:locked/>
    <w:rPr>
      <w:rFonts w:cs="Times New Roman"/>
    </w:rPr>
  </w:style>
  <w:style w:type="paragraph" w:styleId="EndnoteText">
    <w:name w:val="endnote text"/>
    <w:basedOn w:val="Normal"/>
    <w:link w:val="EndnoteTextChar"/>
    <w:semiHidden/>
    <w:rsid w:val="00707272"/>
  </w:style>
  <w:style w:type="character" w:customStyle="1" w:styleId="EndnoteTextChar">
    <w:name w:val="Endnote Text Char"/>
    <w:link w:val="EndnoteText"/>
    <w:semiHidden/>
    <w:locked/>
    <w:rPr>
      <w:rFonts w:cs="Times New Roman"/>
    </w:rPr>
  </w:style>
  <w:style w:type="paragraph" w:styleId="EnvelopeAddress">
    <w:name w:val="envelope address"/>
    <w:basedOn w:val="Normal"/>
    <w:rsid w:val="00707272"/>
    <w:pPr>
      <w:framePr w:w="7920" w:h="1980" w:hRule="exact" w:hSpace="180" w:wrap="auto" w:hAnchor="page" w:xAlign="center" w:yAlign="bottom"/>
      <w:ind w:left="2880"/>
    </w:pPr>
    <w:rPr>
      <w:rFonts w:ascii="Arial" w:hAnsi="Arial"/>
      <w:sz w:val="24"/>
    </w:rPr>
  </w:style>
  <w:style w:type="paragraph" w:styleId="EnvelopeReturn">
    <w:name w:val="envelope return"/>
    <w:basedOn w:val="Normal"/>
    <w:rsid w:val="00707272"/>
    <w:rPr>
      <w:rFonts w:ascii="Arial" w:hAnsi="Arial"/>
    </w:rPr>
  </w:style>
  <w:style w:type="paragraph" w:styleId="FootnoteText">
    <w:name w:val="footnote text"/>
    <w:basedOn w:val="Normal"/>
    <w:link w:val="FootnoteTextChar"/>
    <w:semiHidden/>
    <w:rsid w:val="00707272"/>
  </w:style>
  <w:style w:type="character" w:customStyle="1" w:styleId="FootnoteTextChar">
    <w:name w:val="Footnote Text Char"/>
    <w:link w:val="FootnoteText"/>
    <w:semiHidden/>
    <w:locked/>
    <w:rPr>
      <w:rFonts w:cs="Times New Roman"/>
    </w:rPr>
  </w:style>
  <w:style w:type="paragraph" w:styleId="Index1">
    <w:name w:val="index 1"/>
    <w:basedOn w:val="Normal"/>
    <w:next w:val="Normal"/>
    <w:autoRedefine/>
    <w:semiHidden/>
    <w:rsid w:val="00707272"/>
    <w:pPr>
      <w:ind w:left="200" w:hanging="200"/>
    </w:pPr>
  </w:style>
  <w:style w:type="paragraph" w:styleId="Index2">
    <w:name w:val="index 2"/>
    <w:basedOn w:val="Normal"/>
    <w:next w:val="Normal"/>
    <w:autoRedefine/>
    <w:semiHidden/>
    <w:rsid w:val="00707272"/>
    <w:pPr>
      <w:ind w:left="400" w:hanging="200"/>
    </w:pPr>
  </w:style>
  <w:style w:type="paragraph" w:styleId="Index3">
    <w:name w:val="index 3"/>
    <w:basedOn w:val="Normal"/>
    <w:next w:val="Normal"/>
    <w:autoRedefine/>
    <w:semiHidden/>
    <w:rsid w:val="00707272"/>
    <w:pPr>
      <w:ind w:left="600" w:hanging="200"/>
    </w:pPr>
  </w:style>
  <w:style w:type="paragraph" w:styleId="Index4">
    <w:name w:val="index 4"/>
    <w:basedOn w:val="Normal"/>
    <w:next w:val="Normal"/>
    <w:autoRedefine/>
    <w:semiHidden/>
    <w:rsid w:val="00707272"/>
    <w:pPr>
      <w:ind w:left="800" w:hanging="200"/>
    </w:pPr>
  </w:style>
  <w:style w:type="paragraph" w:styleId="Index5">
    <w:name w:val="index 5"/>
    <w:basedOn w:val="Normal"/>
    <w:next w:val="Normal"/>
    <w:autoRedefine/>
    <w:semiHidden/>
    <w:rsid w:val="00707272"/>
    <w:pPr>
      <w:ind w:left="1000" w:hanging="200"/>
    </w:pPr>
  </w:style>
  <w:style w:type="paragraph" w:styleId="Index6">
    <w:name w:val="index 6"/>
    <w:basedOn w:val="Normal"/>
    <w:next w:val="Normal"/>
    <w:autoRedefine/>
    <w:semiHidden/>
    <w:rsid w:val="00707272"/>
    <w:pPr>
      <w:ind w:left="1200" w:hanging="200"/>
    </w:pPr>
  </w:style>
  <w:style w:type="paragraph" w:styleId="Index7">
    <w:name w:val="index 7"/>
    <w:basedOn w:val="Normal"/>
    <w:next w:val="Normal"/>
    <w:autoRedefine/>
    <w:semiHidden/>
    <w:rsid w:val="00707272"/>
    <w:pPr>
      <w:ind w:left="1400" w:hanging="200"/>
    </w:pPr>
  </w:style>
  <w:style w:type="paragraph" w:styleId="Index8">
    <w:name w:val="index 8"/>
    <w:basedOn w:val="Normal"/>
    <w:next w:val="Normal"/>
    <w:autoRedefine/>
    <w:semiHidden/>
    <w:rsid w:val="00707272"/>
    <w:pPr>
      <w:ind w:left="1600" w:hanging="200"/>
    </w:pPr>
  </w:style>
  <w:style w:type="paragraph" w:styleId="Index9">
    <w:name w:val="index 9"/>
    <w:basedOn w:val="Normal"/>
    <w:next w:val="Normal"/>
    <w:autoRedefine/>
    <w:semiHidden/>
    <w:rsid w:val="00707272"/>
    <w:pPr>
      <w:ind w:left="1800" w:hanging="200"/>
    </w:pPr>
  </w:style>
  <w:style w:type="paragraph" w:styleId="IndexHeading">
    <w:name w:val="index heading"/>
    <w:basedOn w:val="Normal"/>
    <w:next w:val="Index1"/>
    <w:semiHidden/>
    <w:rsid w:val="00707272"/>
    <w:rPr>
      <w:rFonts w:ascii="Arial" w:hAnsi="Arial"/>
      <w:b/>
    </w:rPr>
  </w:style>
  <w:style w:type="paragraph" w:styleId="List">
    <w:name w:val="List"/>
    <w:basedOn w:val="Normal"/>
    <w:rsid w:val="00707272"/>
    <w:pPr>
      <w:ind w:left="360" w:hanging="360"/>
    </w:pPr>
  </w:style>
  <w:style w:type="paragraph" w:styleId="List2">
    <w:name w:val="List 2"/>
    <w:basedOn w:val="Normal"/>
    <w:rsid w:val="00707272"/>
    <w:pPr>
      <w:ind w:left="720" w:hanging="360"/>
    </w:pPr>
  </w:style>
  <w:style w:type="paragraph" w:styleId="List3">
    <w:name w:val="List 3"/>
    <w:basedOn w:val="Normal"/>
    <w:rsid w:val="00707272"/>
    <w:pPr>
      <w:ind w:left="1080" w:hanging="360"/>
    </w:pPr>
  </w:style>
  <w:style w:type="paragraph" w:styleId="List4">
    <w:name w:val="List 4"/>
    <w:basedOn w:val="Normal"/>
    <w:rsid w:val="00707272"/>
    <w:pPr>
      <w:ind w:left="1440" w:hanging="360"/>
    </w:pPr>
  </w:style>
  <w:style w:type="paragraph" w:styleId="List5">
    <w:name w:val="List 5"/>
    <w:basedOn w:val="Normal"/>
    <w:rsid w:val="00707272"/>
    <w:pPr>
      <w:ind w:left="1800" w:hanging="360"/>
    </w:pPr>
  </w:style>
  <w:style w:type="paragraph" w:styleId="ListBullet">
    <w:name w:val="List Bullet"/>
    <w:basedOn w:val="Normal"/>
    <w:autoRedefine/>
    <w:rsid w:val="00707272"/>
    <w:pPr>
      <w:numPr>
        <w:numId w:val="1"/>
      </w:numPr>
      <w:tabs>
        <w:tab w:val="clear" w:pos="1080"/>
        <w:tab w:val="num" w:pos="360"/>
      </w:tabs>
      <w:ind w:left="360"/>
    </w:pPr>
  </w:style>
  <w:style w:type="paragraph" w:styleId="ListBullet2">
    <w:name w:val="List Bullet 2"/>
    <w:basedOn w:val="Normal"/>
    <w:autoRedefine/>
    <w:rsid w:val="00707272"/>
    <w:pPr>
      <w:numPr>
        <w:numId w:val="9"/>
      </w:numPr>
      <w:tabs>
        <w:tab w:val="clear" w:pos="360"/>
        <w:tab w:val="num" w:pos="720"/>
      </w:tabs>
      <w:ind w:left="720"/>
    </w:pPr>
  </w:style>
  <w:style w:type="paragraph" w:styleId="ListBullet3">
    <w:name w:val="List Bullet 3"/>
    <w:basedOn w:val="Normal"/>
    <w:autoRedefine/>
    <w:rsid w:val="00707272"/>
    <w:pPr>
      <w:numPr>
        <w:numId w:val="8"/>
      </w:numPr>
      <w:tabs>
        <w:tab w:val="clear" w:pos="1170"/>
        <w:tab w:val="num" w:pos="1080"/>
      </w:tabs>
      <w:ind w:left="1080" w:hanging="360"/>
    </w:pPr>
  </w:style>
  <w:style w:type="paragraph" w:styleId="ListBullet4">
    <w:name w:val="List Bullet 4"/>
    <w:basedOn w:val="Normal"/>
    <w:autoRedefine/>
    <w:rsid w:val="00707272"/>
    <w:pPr>
      <w:numPr>
        <w:numId w:val="7"/>
      </w:numPr>
      <w:tabs>
        <w:tab w:val="clear" w:pos="1170"/>
        <w:tab w:val="num" w:pos="1440"/>
      </w:tabs>
      <w:ind w:left="1440" w:hanging="360"/>
    </w:pPr>
  </w:style>
  <w:style w:type="paragraph" w:styleId="ListBullet5">
    <w:name w:val="List Bullet 5"/>
    <w:basedOn w:val="Normal"/>
    <w:autoRedefine/>
    <w:rsid w:val="00707272"/>
    <w:pPr>
      <w:numPr>
        <w:numId w:val="6"/>
      </w:numPr>
      <w:tabs>
        <w:tab w:val="clear" w:pos="1170"/>
        <w:tab w:val="num" w:pos="1800"/>
      </w:tabs>
      <w:ind w:left="1800" w:hanging="360"/>
    </w:pPr>
  </w:style>
  <w:style w:type="paragraph" w:styleId="ListContinue">
    <w:name w:val="List Continue"/>
    <w:basedOn w:val="Normal"/>
    <w:rsid w:val="00707272"/>
    <w:pPr>
      <w:spacing w:after="120"/>
      <w:ind w:left="360"/>
    </w:pPr>
  </w:style>
  <w:style w:type="paragraph" w:styleId="ListContinue2">
    <w:name w:val="List Continue 2"/>
    <w:basedOn w:val="Normal"/>
    <w:rsid w:val="00707272"/>
    <w:pPr>
      <w:spacing w:after="120"/>
      <w:ind w:left="720"/>
    </w:pPr>
  </w:style>
  <w:style w:type="paragraph" w:styleId="ListContinue3">
    <w:name w:val="List Continue 3"/>
    <w:basedOn w:val="Normal"/>
    <w:rsid w:val="00707272"/>
    <w:pPr>
      <w:spacing w:after="120"/>
      <w:ind w:left="1080"/>
    </w:pPr>
  </w:style>
  <w:style w:type="paragraph" w:styleId="ListContinue4">
    <w:name w:val="List Continue 4"/>
    <w:basedOn w:val="Normal"/>
    <w:rsid w:val="00707272"/>
    <w:pPr>
      <w:spacing w:after="120"/>
      <w:ind w:left="1440"/>
    </w:pPr>
  </w:style>
  <w:style w:type="paragraph" w:styleId="ListContinue5">
    <w:name w:val="List Continue 5"/>
    <w:basedOn w:val="Normal"/>
    <w:rsid w:val="00707272"/>
    <w:pPr>
      <w:spacing w:after="120"/>
      <w:ind w:left="1800"/>
    </w:pPr>
  </w:style>
  <w:style w:type="paragraph" w:styleId="ListNumber">
    <w:name w:val="List Number"/>
    <w:basedOn w:val="Normal"/>
    <w:rsid w:val="00707272"/>
    <w:pPr>
      <w:numPr>
        <w:numId w:val="2"/>
      </w:numPr>
      <w:tabs>
        <w:tab w:val="clear" w:pos="1440"/>
        <w:tab w:val="num" w:pos="360"/>
      </w:tabs>
      <w:ind w:left="360"/>
    </w:pPr>
  </w:style>
  <w:style w:type="paragraph" w:styleId="ListNumber2">
    <w:name w:val="List Number 2"/>
    <w:basedOn w:val="Normal"/>
    <w:rsid w:val="00707272"/>
    <w:pPr>
      <w:numPr>
        <w:numId w:val="10"/>
      </w:numPr>
      <w:tabs>
        <w:tab w:val="num" w:pos="720"/>
      </w:tabs>
    </w:pPr>
  </w:style>
  <w:style w:type="paragraph" w:styleId="ListNumber3">
    <w:name w:val="List Number 3"/>
    <w:basedOn w:val="Normal"/>
    <w:rsid w:val="00707272"/>
    <w:pPr>
      <w:numPr>
        <w:numId w:val="5"/>
      </w:numPr>
      <w:tabs>
        <w:tab w:val="clear" w:pos="1020"/>
        <w:tab w:val="num" w:pos="1080"/>
      </w:tabs>
      <w:ind w:left="1080"/>
    </w:pPr>
  </w:style>
  <w:style w:type="paragraph" w:styleId="ListNumber4">
    <w:name w:val="List Number 4"/>
    <w:basedOn w:val="Normal"/>
    <w:rsid w:val="00707272"/>
    <w:pPr>
      <w:numPr>
        <w:numId w:val="4"/>
      </w:numPr>
      <w:tabs>
        <w:tab w:val="clear" w:pos="360"/>
        <w:tab w:val="num" w:pos="1440"/>
      </w:tabs>
      <w:ind w:left="1440"/>
    </w:pPr>
  </w:style>
  <w:style w:type="paragraph" w:styleId="ListNumber5">
    <w:name w:val="List Number 5"/>
    <w:basedOn w:val="Normal"/>
    <w:rsid w:val="00707272"/>
    <w:pPr>
      <w:numPr>
        <w:numId w:val="3"/>
      </w:numPr>
    </w:pPr>
  </w:style>
  <w:style w:type="paragraph" w:styleId="MacroText">
    <w:name w:val="macro"/>
    <w:link w:val="MacroTextChar"/>
    <w:semiHidden/>
    <w:rsid w:val="00707272"/>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customStyle="1" w:styleId="MacroTextChar">
    <w:name w:val="Macro Text Char"/>
    <w:link w:val="MacroText"/>
    <w:semiHidden/>
    <w:locked/>
    <w:rPr>
      <w:rFonts w:ascii="Courier New" w:hAnsi="Courier New"/>
      <w:lang w:val="en-US" w:eastAsia="en-US" w:bidi="ar-SA"/>
    </w:rPr>
  </w:style>
  <w:style w:type="paragraph" w:styleId="MessageHeader">
    <w:name w:val="Message Header"/>
    <w:basedOn w:val="Normal"/>
    <w:link w:val="MessageHeaderChar"/>
    <w:rsid w:val="0070727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character" w:customStyle="1" w:styleId="MessageHeaderChar">
    <w:name w:val="Message Header Char"/>
    <w:link w:val="MessageHeader"/>
    <w:semiHidden/>
    <w:locked/>
    <w:rPr>
      <w:rFonts w:ascii="Cambria" w:hAnsi="Cambria" w:cs="Times New Roman"/>
      <w:sz w:val="24"/>
      <w:szCs w:val="24"/>
      <w:shd w:val="pct20" w:color="auto" w:fill="auto"/>
    </w:rPr>
  </w:style>
  <w:style w:type="paragraph" w:styleId="NormalIndent">
    <w:name w:val="Normal Indent"/>
    <w:basedOn w:val="Normal"/>
    <w:rsid w:val="00707272"/>
    <w:pPr>
      <w:ind w:left="720"/>
    </w:pPr>
  </w:style>
  <w:style w:type="paragraph" w:styleId="NoteHeading">
    <w:name w:val="Note Heading"/>
    <w:basedOn w:val="Normal"/>
    <w:next w:val="Normal"/>
    <w:link w:val="NoteHeadingChar"/>
    <w:rsid w:val="00707272"/>
  </w:style>
  <w:style w:type="character" w:customStyle="1" w:styleId="NoteHeadingChar">
    <w:name w:val="Note Heading Char"/>
    <w:link w:val="NoteHeading"/>
    <w:semiHidden/>
    <w:locked/>
    <w:rPr>
      <w:rFonts w:cs="Times New Roman"/>
    </w:rPr>
  </w:style>
  <w:style w:type="paragraph" w:styleId="PlainText">
    <w:name w:val="Plain Text"/>
    <w:basedOn w:val="Normal"/>
    <w:link w:val="PlainTextChar"/>
    <w:rsid w:val="00707272"/>
    <w:rPr>
      <w:rFonts w:ascii="Courier New" w:hAnsi="Courier New"/>
    </w:rPr>
  </w:style>
  <w:style w:type="character" w:customStyle="1" w:styleId="PlainTextChar">
    <w:name w:val="Plain Text Char"/>
    <w:link w:val="PlainText"/>
    <w:semiHidden/>
    <w:locked/>
    <w:rPr>
      <w:rFonts w:ascii="Courier New" w:hAnsi="Courier New" w:cs="Courier New"/>
    </w:rPr>
  </w:style>
  <w:style w:type="paragraph" w:styleId="Salutation">
    <w:name w:val="Salutation"/>
    <w:basedOn w:val="Normal"/>
    <w:next w:val="Normal"/>
    <w:link w:val="SalutationChar"/>
    <w:rsid w:val="00707272"/>
  </w:style>
  <w:style w:type="character" w:customStyle="1" w:styleId="SalutationChar">
    <w:name w:val="Salutation Char"/>
    <w:link w:val="Salutation"/>
    <w:semiHidden/>
    <w:locked/>
    <w:rPr>
      <w:rFonts w:cs="Times New Roman"/>
    </w:rPr>
  </w:style>
  <w:style w:type="paragraph" w:styleId="Signature">
    <w:name w:val="Signature"/>
    <w:basedOn w:val="Normal"/>
    <w:link w:val="SignatureChar"/>
    <w:rsid w:val="00707272"/>
    <w:pPr>
      <w:ind w:left="4320"/>
    </w:pPr>
  </w:style>
  <w:style w:type="character" w:customStyle="1" w:styleId="SignatureChar">
    <w:name w:val="Signature Char"/>
    <w:link w:val="Signature"/>
    <w:semiHidden/>
    <w:locked/>
    <w:rPr>
      <w:rFonts w:cs="Times New Roman"/>
    </w:rPr>
  </w:style>
  <w:style w:type="paragraph" w:styleId="Subtitle">
    <w:name w:val="Subtitle"/>
    <w:basedOn w:val="Normal"/>
    <w:link w:val="SubtitleChar"/>
    <w:qFormat/>
    <w:rsid w:val="00707272"/>
    <w:pPr>
      <w:spacing w:after="60"/>
      <w:jc w:val="center"/>
      <w:outlineLvl w:val="1"/>
    </w:pPr>
    <w:rPr>
      <w:rFonts w:ascii="Arial" w:hAnsi="Arial"/>
      <w:sz w:val="24"/>
    </w:rPr>
  </w:style>
  <w:style w:type="character" w:customStyle="1" w:styleId="SubtitleChar">
    <w:name w:val="Subtitle Char"/>
    <w:link w:val="Subtitle"/>
    <w:locked/>
    <w:rPr>
      <w:rFonts w:ascii="Cambria" w:hAnsi="Cambria" w:cs="Times New Roman"/>
      <w:sz w:val="24"/>
      <w:szCs w:val="24"/>
    </w:rPr>
  </w:style>
  <w:style w:type="paragraph" w:styleId="TableofAuthorities">
    <w:name w:val="table of authorities"/>
    <w:basedOn w:val="Normal"/>
    <w:next w:val="Normal"/>
    <w:semiHidden/>
    <w:rsid w:val="00707272"/>
    <w:pPr>
      <w:ind w:left="200" w:hanging="200"/>
    </w:pPr>
  </w:style>
  <w:style w:type="paragraph" w:styleId="TableofFigures">
    <w:name w:val="table of figures"/>
    <w:basedOn w:val="Normal"/>
    <w:next w:val="Normal"/>
    <w:semiHidden/>
    <w:rsid w:val="00707272"/>
    <w:pPr>
      <w:ind w:left="400" w:hanging="400"/>
    </w:pPr>
  </w:style>
  <w:style w:type="paragraph" w:styleId="TOAHeading">
    <w:name w:val="toa heading"/>
    <w:basedOn w:val="Normal"/>
    <w:next w:val="Normal"/>
    <w:semiHidden/>
    <w:rsid w:val="00707272"/>
    <w:pPr>
      <w:spacing w:before="120"/>
    </w:pPr>
    <w:rPr>
      <w:rFonts w:ascii="Arial" w:hAnsi="Arial"/>
      <w:b/>
      <w:sz w:val="24"/>
    </w:rPr>
  </w:style>
  <w:style w:type="paragraph" w:styleId="TOC1">
    <w:name w:val="toc 1"/>
    <w:basedOn w:val="Normal"/>
    <w:next w:val="Normal"/>
    <w:autoRedefine/>
    <w:semiHidden/>
    <w:rsid w:val="00707272"/>
  </w:style>
  <w:style w:type="paragraph" w:styleId="TOC2">
    <w:name w:val="toc 2"/>
    <w:basedOn w:val="Normal"/>
    <w:next w:val="Normal"/>
    <w:autoRedefine/>
    <w:semiHidden/>
    <w:rsid w:val="00707272"/>
    <w:pPr>
      <w:ind w:left="200"/>
    </w:pPr>
  </w:style>
  <w:style w:type="paragraph" w:styleId="TOC3">
    <w:name w:val="toc 3"/>
    <w:basedOn w:val="Normal"/>
    <w:next w:val="Normal"/>
    <w:autoRedefine/>
    <w:semiHidden/>
    <w:rsid w:val="00707272"/>
    <w:pPr>
      <w:ind w:left="400"/>
    </w:pPr>
  </w:style>
  <w:style w:type="paragraph" w:styleId="TOC4">
    <w:name w:val="toc 4"/>
    <w:basedOn w:val="Normal"/>
    <w:next w:val="Normal"/>
    <w:autoRedefine/>
    <w:semiHidden/>
    <w:rsid w:val="00707272"/>
    <w:pPr>
      <w:ind w:left="600"/>
    </w:pPr>
  </w:style>
  <w:style w:type="paragraph" w:styleId="TOC5">
    <w:name w:val="toc 5"/>
    <w:basedOn w:val="Normal"/>
    <w:next w:val="Normal"/>
    <w:autoRedefine/>
    <w:semiHidden/>
    <w:rsid w:val="00707272"/>
    <w:pPr>
      <w:ind w:left="800"/>
    </w:pPr>
  </w:style>
  <w:style w:type="paragraph" w:styleId="TOC6">
    <w:name w:val="toc 6"/>
    <w:basedOn w:val="Normal"/>
    <w:next w:val="Normal"/>
    <w:autoRedefine/>
    <w:semiHidden/>
    <w:rsid w:val="00707272"/>
    <w:pPr>
      <w:ind w:left="1000"/>
    </w:pPr>
  </w:style>
  <w:style w:type="paragraph" w:styleId="TOC7">
    <w:name w:val="toc 7"/>
    <w:basedOn w:val="Normal"/>
    <w:next w:val="Normal"/>
    <w:autoRedefine/>
    <w:semiHidden/>
    <w:rsid w:val="00707272"/>
    <w:pPr>
      <w:ind w:left="1200"/>
    </w:pPr>
  </w:style>
  <w:style w:type="paragraph" w:styleId="TOC8">
    <w:name w:val="toc 8"/>
    <w:basedOn w:val="Normal"/>
    <w:next w:val="Normal"/>
    <w:autoRedefine/>
    <w:semiHidden/>
    <w:rsid w:val="00707272"/>
    <w:pPr>
      <w:ind w:left="1400"/>
    </w:pPr>
  </w:style>
  <w:style w:type="paragraph" w:styleId="TOC9">
    <w:name w:val="toc 9"/>
    <w:basedOn w:val="Normal"/>
    <w:next w:val="Normal"/>
    <w:autoRedefine/>
    <w:semiHidden/>
    <w:rsid w:val="00707272"/>
    <w:pPr>
      <w:ind w:left="1600"/>
    </w:pPr>
  </w:style>
  <w:style w:type="paragraph" w:customStyle="1" w:styleId="Level2">
    <w:name w:val="Level 2"/>
    <w:basedOn w:val="Normal"/>
    <w:rsid w:val="00707272"/>
    <w:pPr>
      <w:widowControl w:val="0"/>
      <w:numPr>
        <w:ilvl w:val="1"/>
        <w:numId w:val="11"/>
      </w:numPr>
      <w:tabs>
        <w:tab w:val="clear" w:pos="360"/>
      </w:tabs>
      <w:ind w:left="990" w:hanging="450"/>
      <w:outlineLvl w:val="1"/>
    </w:pPr>
    <w:rPr>
      <w:sz w:val="24"/>
    </w:rPr>
  </w:style>
  <w:style w:type="paragraph" w:customStyle="1" w:styleId="Level1">
    <w:name w:val="Level 1"/>
    <w:basedOn w:val="Normal"/>
    <w:rsid w:val="00707272"/>
    <w:pPr>
      <w:widowControl w:val="0"/>
      <w:numPr>
        <w:numId w:val="15"/>
      </w:numPr>
      <w:tabs>
        <w:tab w:val="clear" w:pos="720"/>
      </w:tabs>
      <w:ind w:left="0" w:firstLine="0"/>
      <w:outlineLvl w:val="0"/>
    </w:pPr>
    <w:rPr>
      <w:sz w:val="24"/>
    </w:rPr>
  </w:style>
  <w:style w:type="paragraph" w:styleId="BalloonText">
    <w:name w:val="Balloon Text"/>
    <w:basedOn w:val="Normal"/>
    <w:link w:val="BalloonTextChar"/>
    <w:semiHidden/>
    <w:rsid w:val="00707272"/>
    <w:rPr>
      <w:rFonts w:ascii="Tahoma" w:hAnsi="Tahoma" w:cs="Tahoma"/>
      <w:sz w:val="16"/>
      <w:szCs w:val="16"/>
    </w:rPr>
  </w:style>
  <w:style w:type="character" w:customStyle="1" w:styleId="BalloonTextChar">
    <w:name w:val="Balloon Text Char"/>
    <w:link w:val="BalloonText"/>
    <w:semiHidden/>
    <w:locked/>
    <w:rPr>
      <w:rFonts w:cs="Times New Roman"/>
      <w:sz w:val="2"/>
    </w:rPr>
  </w:style>
  <w:style w:type="paragraph" w:styleId="ListParagraph">
    <w:name w:val="List Paragraph"/>
    <w:basedOn w:val="Normal"/>
    <w:uiPriority w:val="34"/>
    <w:qFormat/>
    <w:rsid w:val="002A09A5"/>
    <w:pPr>
      <w:ind w:left="720"/>
    </w:pPr>
  </w:style>
  <w:style w:type="paragraph" w:styleId="Revision">
    <w:name w:val="Revision"/>
    <w:hidden/>
    <w:uiPriority w:val="99"/>
    <w:semiHidden/>
    <w:rsid w:val="004112D2"/>
  </w:style>
  <w:style w:type="character" w:styleId="CommentReference">
    <w:name w:val="annotation reference"/>
    <w:rsid w:val="00482AC3"/>
    <w:rPr>
      <w:sz w:val="16"/>
      <w:szCs w:val="16"/>
    </w:rPr>
  </w:style>
  <w:style w:type="paragraph" w:styleId="CommentSubject">
    <w:name w:val="annotation subject"/>
    <w:basedOn w:val="CommentText"/>
    <w:next w:val="CommentText"/>
    <w:link w:val="CommentSubjectChar"/>
    <w:rsid w:val="00482AC3"/>
    <w:rPr>
      <w:b/>
      <w:bCs/>
    </w:rPr>
  </w:style>
  <w:style w:type="character" w:customStyle="1" w:styleId="CommentSubjectChar">
    <w:name w:val="Comment Subject Char"/>
    <w:link w:val="CommentSubject"/>
    <w:rsid w:val="00482AC3"/>
    <w:rPr>
      <w:rFonts w:cs="Times New Roman"/>
      <w:b/>
      <w:bCs/>
    </w:rPr>
  </w:style>
  <w:style w:type="character" w:styleId="Strong">
    <w:name w:val="Strong"/>
    <w:uiPriority w:val="22"/>
    <w:qFormat/>
    <w:locked/>
    <w:rsid w:val="003943DD"/>
    <w:rPr>
      <w:b/>
      <w:bCs/>
    </w:rPr>
  </w:style>
  <w:style w:type="paragraph" w:customStyle="1" w:styleId="WPBodyText">
    <w:name w:val="WP_Body Text"/>
    <w:basedOn w:val="Normal"/>
    <w:rsid w:val="002D6A6F"/>
    <w:pPr>
      <w:jc w:val="both"/>
    </w:pPr>
    <w:rPr>
      <w:sz w:val="22"/>
    </w:rPr>
  </w:style>
  <w:style w:type="paragraph" w:styleId="NormalWeb">
    <w:name w:val="Normal (Web)"/>
    <w:basedOn w:val="Normal"/>
    <w:uiPriority w:val="99"/>
    <w:unhideWhenUsed/>
    <w:rsid w:val="00B2355C"/>
    <w:rPr>
      <w:rFonts w:eastAsia="Calibri"/>
      <w:sz w:val="24"/>
      <w:szCs w:val="24"/>
    </w:rPr>
  </w:style>
  <w:style w:type="character" w:customStyle="1" w:styleId="UnresolvedMention1">
    <w:name w:val="Unresolved Mention1"/>
    <w:basedOn w:val="DefaultParagraphFont"/>
    <w:uiPriority w:val="99"/>
    <w:semiHidden/>
    <w:unhideWhenUsed/>
    <w:rsid w:val="003A5ADD"/>
    <w:rPr>
      <w:color w:val="808080"/>
      <w:shd w:val="clear" w:color="auto" w:fill="E6E6E6"/>
    </w:rPr>
  </w:style>
  <w:style w:type="character" w:customStyle="1" w:styleId="UnresolvedMention2">
    <w:name w:val="Unresolved Mention2"/>
    <w:basedOn w:val="DefaultParagraphFont"/>
    <w:uiPriority w:val="99"/>
    <w:semiHidden/>
    <w:unhideWhenUsed/>
    <w:rsid w:val="00C91A0E"/>
    <w:rPr>
      <w:color w:val="808080"/>
      <w:shd w:val="clear" w:color="auto" w:fill="E6E6E6"/>
    </w:rPr>
  </w:style>
  <w:style w:type="character" w:styleId="UnresolvedMention">
    <w:name w:val="Unresolved Mention"/>
    <w:basedOn w:val="DefaultParagraphFont"/>
    <w:uiPriority w:val="99"/>
    <w:semiHidden/>
    <w:unhideWhenUsed/>
    <w:rsid w:val="00573D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86592">
      <w:bodyDiv w:val="1"/>
      <w:marLeft w:val="0"/>
      <w:marRight w:val="0"/>
      <w:marTop w:val="0"/>
      <w:marBottom w:val="0"/>
      <w:divBdr>
        <w:top w:val="none" w:sz="0" w:space="0" w:color="auto"/>
        <w:left w:val="none" w:sz="0" w:space="0" w:color="auto"/>
        <w:bottom w:val="none" w:sz="0" w:space="0" w:color="auto"/>
        <w:right w:val="none" w:sz="0" w:space="0" w:color="auto"/>
      </w:divBdr>
    </w:div>
    <w:div w:id="102001363">
      <w:bodyDiv w:val="1"/>
      <w:marLeft w:val="0"/>
      <w:marRight w:val="0"/>
      <w:marTop w:val="0"/>
      <w:marBottom w:val="0"/>
      <w:divBdr>
        <w:top w:val="none" w:sz="0" w:space="0" w:color="auto"/>
        <w:left w:val="none" w:sz="0" w:space="0" w:color="auto"/>
        <w:bottom w:val="none" w:sz="0" w:space="0" w:color="auto"/>
        <w:right w:val="none" w:sz="0" w:space="0" w:color="auto"/>
      </w:divBdr>
    </w:div>
    <w:div w:id="451362670">
      <w:bodyDiv w:val="1"/>
      <w:marLeft w:val="0"/>
      <w:marRight w:val="0"/>
      <w:marTop w:val="0"/>
      <w:marBottom w:val="0"/>
      <w:divBdr>
        <w:top w:val="none" w:sz="0" w:space="0" w:color="auto"/>
        <w:left w:val="none" w:sz="0" w:space="0" w:color="auto"/>
        <w:bottom w:val="none" w:sz="0" w:space="0" w:color="auto"/>
        <w:right w:val="none" w:sz="0" w:space="0" w:color="auto"/>
      </w:divBdr>
    </w:div>
    <w:div w:id="550076000">
      <w:bodyDiv w:val="1"/>
      <w:marLeft w:val="0"/>
      <w:marRight w:val="0"/>
      <w:marTop w:val="0"/>
      <w:marBottom w:val="0"/>
      <w:divBdr>
        <w:top w:val="none" w:sz="0" w:space="0" w:color="auto"/>
        <w:left w:val="none" w:sz="0" w:space="0" w:color="auto"/>
        <w:bottom w:val="none" w:sz="0" w:space="0" w:color="auto"/>
        <w:right w:val="none" w:sz="0" w:space="0" w:color="auto"/>
      </w:divBdr>
    </w:div>
    <w:div w:id="672609391">
      <w:bodyDiv w:val="1"/>
      <w:marLeft w:val="0"/>
      <w:marRight w:val="0"/>
      <w:marTop w:val="0"/>
      <w:marBottom w:val="0"/>
      <w:divBdr>
        <w:top w:val="none" w:sz="0" w:space="0" w:color="auto"/>
        <w:left w:val="none" w:sz="0" w:space="0" w:color="auto"/>
        <w:bottom w:val="none" w:sz="0" w:space="0" w:color="auto"/>
        <w:right w:val="none" w:sz="0" w:space="0" w:color="auto"/>
      </w:divBdr>
    </w:div>
    <w:div w:id="748624511">
      <w:bodyDiv w:val="1"/>
      <w:marLeft w:val="0"/>
      <w:marRight w:val="0"/>
      <w:marTop w:val="0"/>
      <w:marBottom w:val="0"/>
      <w:divBdr>
        <w:top w:val="none" w:sz="0" w:space="0" w:color="auto"/>
        <w:left w:val="none" w:sz="0" w:space="0" w:color="auto"/>
        <w:bottom w:val="none" w:sz="0" w:space="0" w:color="auto"/>
        <w:right w:val="none" w:sz="0" w:space="0" w:color="auto"/>
      </w:divBdr>
    </w:div>
    <w:div w:id="766735867">
      <w:bodyDiv w:val="1"/>
      <w:marLeft w:val="0"/>
      <w:marRight w:val="0"/>
      <w:marTop w:val="0"/>
      <w:marBottom w:val="0"/>
      <w:divBdr>
        <w:top w:val="none" w:sz="0" w:space="0" w:color="auto"/>
        <w:left w:val="none" w:sz="0" w:space="0" w:color="auto"/>
        <w:bottom w:val="none" w:sz="0" w:space="0" w:color="auto"/>
        <w:right w:val="none" w:sz="0" w:space="0" w:color="auto"/>
      </w:divBdr>
    </w:div>
    <w:div w:id="1026374248">
      <w:bodyDiv w:val="1"/>
      <w:marLeft w:val="0"/>
      <w:marRight w:val="0"/>
      <w:marTop w:val="0"/>
      <w:marBottom w:val="0"/>
      <w:divBdr>
        <w:top w:val="none" w:sz="0" w:space="0" w:color="auto"/>
        <w:left w:val="none" w:sz="0" w:space="0" w:color="auto"/>
        <w:bottom w:val="none" w:sz="0" w:space="0" w:color="auto"/>
        <w:right w:val="none" w:sz="0" w:space="0" w:color="auto"/>
      </w:divBdr>
    </w:div>
    <w:div w:id="1054888823">
      <w:bodyDiv w:val="1"/>
      <w:marLeft w:val="0"/>
      <w:marRight w:val="0"/>
      <w:marTop w:val="0"/>
      <w:marBottom w:val="0"/>
      <w:divBdr>
        <w:top w:val="none" w:sz="0" w:space="0" w:color="auto"/>
        <w:left w:val="none" w:sz="0" w:space="0" w:color="auto"/>
        <w:bottom w:val="none" w:sz="0" w:space="0" w:color="auto"/>
        <w:right w:val="none" w:sz="0" w:space="0" w:color="auto"/>
      </w:divBdr>
    </w:div>
    <w:div w:id="1733964998">
      <w:bodyDiv w:val="1"/>
      <w:marLeft w:val="0"/>
      <w:marRight w:val="0"/>
      <w:marTop w:val="0"/>
      <w:marBottom w:val="0"/>
      <w:divBdr>
        <w:top w:val="none" w:sz="0" w:space="0" w:color="auto"/>
        <w:left w:val="none" w:sz="0" w:space="0" w:color="auto"/>
        <w:bottom w:val="none" w:sz="0" w:space="0" w:color="auto"/>
        <w:right w:val="none" w:sz="0" w:space="0" w:color="auto"/>
      </w:divBdr>
    </w:div>
    <w:div w:id="197460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Imelda.Arroyo@NIST.gov" TargetMode="External"/><Relationship Id="rId18" Type="http://schemas.openxmlformats.org/officeDocument/2006/relationships/hyperlink" Target="mailto:Carrie.Hart@nist.gov?cc=Shannon,%20Redding@NIST.gov&amp;subject=Intra-Commerce" TargetMode="External"/><Relationship Id="rId26" Type="http://schemas.openxmlformats.org/officeDocument/2006/relationships/hyperlink" Target="mailto:Yuting.Tang@NOAA.gov?subject=Intra-Commerce" TargetMode="External"/><Relationship Id="rId39" Type="http://schemas.openxmlformats.org/officeDocument/2006/relationships/footer" Target="footer4.xml"/><Relationship Id="rId21" Type="http://schemas.openxmlformats.org/officeDocument/2006/relationships/hyperlink" Target="mailto:Cheng.He@nist.gov;April.Harrell@NIST.gov?cc=Shannon,%20Redding@NIST.gov&amp;subject=Intra-Commerce" TargetMode="External"/><Relationship Id="rId34" Type="http://schemas.openxmlformats.org/officeDocument/2006/relationships/header" Target="header2.xml"/><Relationship Id="rId42" Type="http://schemas.openxmlformats.org/officeDocument/2006/relationships/header" Target="header6.xml"/><Relationship Id="rId47" Type="http://schemas.openxmlformats.org/officeDocument/2006/relationships/header" Target="header10.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Folly.Kuevey@NIST.gov" TargetMode="External"/><Relationship Id="rId29" Type="http://schemas.openxmlformats.org/officeDocument/2006/relationships/hyperlink" Target="mailto:CScott@NTIS.gov?cc=LDuong@NTIS.gov;APatterson@NTIS.doc&amp;subject=Intra-Commerce" TargetMode="External"/><Relationship Id="rId11" Type="http://schemas.openxmlformats.org/officeDocument/2006/relationships/header" Target="header1.xml"/><Relationship Id="rId24" Type="http://schemas.openxmlformats.org/officeDocument/2006/relationships/hyperlink" Target="mailto:Chunsheng.Nie@nist.gov;AnneMarie.Emerich@NIST.gov;Hannah.lee@NIST.gov?cc=Shannon,%20Redding@NIST.gov&amp;subject=Intra-Commerce" TargetMode="External"/><Relationship Id="rId32" Type="http://schemas.openxmlformats.org/officeDocument/2006/relationships/hyperlink" Target="mailto:Jeanette.Kuendel@USPTO.gov?cc=Lydia.Armah@USPTO.gov;Daniel.Smith@USPTO.gov&amp;subject=Intra-Commerce" TargetMode="External"/><Relationship Id="rId37" Type="http://schemas.openxmlformats.org/officeDocument/2006/relationships/footer" Target="footer3.xml"/><Relationship Id="rId40" Type="http://schemas.openxmlformats.org/officeDocument/2006/relationships/header" Target="header5.xml"/><Relationship Id="rId45"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yperlink" Target="mailto:Carole.Serfling@nist.gov?cc=Jun.Li@NIST.gov;%20Shannon,%20Redding@NIST.gov&amp;subject=Intra-Commerce" TargetMode="External"/><Relationship Id="rId23" Type="http://schemas.openxmlformats.org/officeDocument/2006/relationships/hyperlink" Target="mailto:Chunsheng.Nie@nist.gov;AnneMarie.Emerich@NIST.gov;Hannah.lee@NIST.gov?cc=Shannon,%20Redding@NIST.gov&amp;subject=Intra-Commerce" TargetMode="External"/><Relationship Id="rId28" Type="http://schemas.openxmlformats.org/officeDocument/2006/relationships/hyperlink" Target="mailto:APatterson@NTIS.gov?cc=LDoung@NTIS.gov;CScott.NTIS.gov&amp;subject=Intra-Commerce" TargetMode="External"/><Relationship Id="rId36" Type="http://schemas.openxmlformats.org/officeDocument/2006/relationships/header" Target="header3.xml"/><Relationship Id="rId49" Type="http://schemas.openxmlformats.org/officeDocument/2006/relationships/fontTable" Target="fontTable.xml"/><Relationship Id="rId10" Type="http://schemas.openxmlformats.org/officeDocument/2006/relationships/hyperlink" Target="mailto:KSalzer@doc.gov?subject=Attachment%20B" TargetMode="External"/><Relationship Id="rId19" Type="http://schemas.openxmlformats.org/officeDocument/2006/relationships/hyperlink" Target="mailto:Matt.Walsh@nist.gov" TargetMode="External"/><Relationship Id="rId31" Type="http://schemas.openxmlformats.org/officeDocument/2006/relationships/hyperlink" Target="mailto:Daniel.Smith@USPTO.gov" TargetMode="External"/><Relationship Id="rId44"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yperlink" Target="mailto:KSalzer@doc.gov;SSmith@doc.gov?subject=Intra-Commerce%20Checklist" TargetMode="External"/><Relationship Id="rId14" Type="http://schemas.openxmlformats.org/officeDocument/2006/relationships/hyperlink" Target="mailto:Jun.Li@nist.gov?cc=Carole.Serfling@NIST.gov;%20Shannon,%20Redding@NIST.gov&amp;subject=Intra-Commerce" TargetMode="External"/><Relationship Id="rId22" Type="http://schemas.openxmlformats.org/officeDocument/2006/relationships/hyperlink" Target="mailto:Chunsheng.Nie@nist.gov;AnneMarie.Emerich@NIST.gov;Hannah.lee@NIST.gov?cc=Shannon,%20Redding@NIST.gov&amp;subject=Intra-Commerce" TargetMode="External"/><Relationship Id="rId27" Type="http://schemas.openxmlformats.org/officeDocument/2006/relationships/hyperlink" Target="mailto:LDoung@NTIS.gov?cc=APatterson@NTIS.gov;CScott.NTIS.gov&amp;subject=Intra-Commerce" TargetMode="External"/><Relationship Id="rId30" Type="http://schemas.openxmlformats.org/officeDocument/2006/relationships/hyperlink" Target="mailto:Lydia.Armah@USPTO.gov?cc=Daniel.Smith@USPTO.gov;Jeanette.Kuendel@USPTO.gov&amp;subject=Intra-Commerce" TargetMode="External"/><Relationship Id="rId35" Type="http://schemas.openxmlformats.org/officeDocument/2006/relationships/footer" Target="footer2.xml"/><Relationship Id="rId43" Type="http://schemas.openxmlformats.org/officeDocument/2006/relationships/header" Target="header7.xml"/><Relationship Id="rId48" Type="http://schemas.openxmlformats.org/officeDocument/2006/relationships/footer" Target="footer7.xml"/><Relationship Id="rId8" Type="http://schemas.openxmlformats.org/officeDocument/2006/relationships/hyperlink" Target="mailto:JFarrar@doc.gov"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mailto:Constance.Meenehan@nist.gov?cc=Shannon,%20Redding@NIST.gov&amp;subject=Intra-Commerce" TargetMode="External"/><Relationship Id="rId25" Type="http://schemas.openxmlformats.org/officeDocument/2006/relationships/hyperlink" Target="mailto:Shannon.Redding@NIST.gov" TargetMode="External"/><Relationship Id="rId33" Type="http://schemas.openxmlformats.org/officeDocument/2006/relationships/hyperlink" Target="mailto:Melinda.X.He@Census.gov" TargetMode="External"/><Relationship Id="rId38" Type="http://schemas.openxmlformats.org/officeDocument/2006/relationships/header" Target="header4.xml"/><Relationship Id="rId46" Type="http://schemas.openxmlformats.org/officeDocument/2006/relationships/footer" Target="footer6.xml"/><Relationship Id="rId20" Type="http://schemas.openxmlformats.org/officeDocument/2006/relationships/hyperlink" Target="mailto:April.Harrell@nist.gov?cc=Cheng.He@NIST.gov;%20Shannon,%20Redding@NIST.gov&amp;subject=Intra-Commerce" TargetMode="External"/><Relationship Id="rId41"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C8C3E-6570-4FF9-93E5-79CF764B3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28</Pages>
  <Words>5481</Words>
  <Characters>37717</Characters>
  <Application>Microsoft Office Word</Application>
  <DocSecurity>0</DocSecurity>
  <Lines>314</Lines>
  <Paragraphs>86</Paragraphs>
  <ScaleCrop>false</ScaleCrop>
  <HeadingPairs>
    <vt:vector size="2" baseType="variant">
      <vt:variant>
        <vt:lpstr>Title</vt:lpstr>
      </vt:variant>
      <vt:variant>
        <vt:i4>1</vt:i4>
      </vt:variant>
    </vt:vector>
  </HeadingPairs>
  <TitlesOfParts>
    <vt:vector size="1" baseType="lpstr">
      <vt:lpstr>Draft Department of Commerce FYs 2006 &amp; 2007 Financial Statements Guidance</vt:lpstr>
    </vt:vector>
  </TitlesOfParts>
  <Company>Microsoft</Company>
  <LinksUpToDate>false</LinksUpToDate>
  <CharactersWithSpaces>43112</CharactersWithSpaces>
  <SharedDoc>false</SharedDoc>
  <HLinks>
    <vt:vector size="150" baseType="variant">
      <vt:variant>
        <vt:i4>1769569</vt:i4>
      </vt:variant>
      <vt:variant>
        <vt:i4>72</vt:i4>
      </vt:variant>
      <vt:variant>
        <vt:i4>0</vt:i4>
      </vt:variant>
      <vt:variant>
        <vt:i4>5</vt:i4>
      </vt:variant>
      <vt:variant>
        <vt:lpwstr>mailto:Tiarra.Carey@census.gov</vt:lpwstr>
      </vt:variant>
      <vt:variant>
        <vt:lpwstr/>
      </vt:variant>
      <vt:variant>
        <vt:i4>2424907</vt:i4>
      </vt:variant>
      <vt:variant>
        <vt:i4>69</vt:i4>
      </vt:variant>
      <vt:variant>
        <vt:i4>0</vt:i4>
      </vt:variant>
      <vt:variant>
        <vt:i4>5</vt:i4>
      </vt:variant>
      <vt:variant>
        <vt:lpwstr>mailto:Tracy.Calixte@census.gov</vt:lpwstr>
      </vt:variant>
      <vt:variant>
        <vt:lpwstr/>
      </vt:variant>
      <vt:variant>
        <vt:i4>2424907</vt:i4>
      </vt:variant>
      <vt:variant>
        <vt:i4>66</vt:i4>
      </vt:variant>
      <vt:variant>
        <vt:i4>0</vt:i4>
      </vt:variant>
      <vt:variant>
        <vt:i4>5</vt:i4>
      </vt:variant>
      <vt:variant>
        <vt:lpwstr>mailto:Tracy.Calixte@census.gov</vt:lpwstr>
      </vt:variant>
      <vt:variant>
        <vt:lpwstr/>
      </vt:variant>
      <vt:variant>
        <vt:i4>5767265</vt:i4>
      </vt:variant>
      <vt:variant>
        <vt:i4>63</vt:i4>
      </vt:variant>
      <vt:variant>
        <vt:i4>0</vt:i4>
      </vt:variant>
      <vt:variant>
        <vt:i4>5</vt:i4>
      </vt:variant>
      <vt:variant>
        <vt:lpwstr>mailto:alisoamy.bracero.rosario@census.gov</vt:lpwstr>
      </vt:variant>
      <vt:variant>
        <vt:lpwstr/>
      </vt:variant>
      <vt:variant>
        <vt:i4>4456573</vt:i4>
      </vt:variant>
      <vt:variant>
        <vt:i4>60</vt:i4>
      </vt:variant>
      <vt:variant>
        <vt:i4>0</vt:i4>
      </vt:variant>
      <vt:variant>
        <vt:i4>5</vt:i4>
      </vt:variant>
      <vt:variant>
        <vt:lpwstr>mailto:Mark.P.Miller@noaa.gov</vt:lpwstr>
      </vt:variant>
      <vt:variant>
        <vt:lpwstr/>
      </vt:variant>
      <vt:variant>
        <vt:i4>3539017</vt:i4>
      </vt:variant>
      <vt:variant>
        <vt:i4>57</vt:i4>
      </vt:variant>
      <vt:variant>
        <vt:i4>0</vt:i4>
      </vt:variant>
      <vt:variant>
        <vt:i4>5</vt:i4>
      </vt:variant>
      <vt:variant>
        <vt:lpwstr>mailto:Amy.Lin@noaa.gov</vt:lpwstr>
      </vt:variant>
      <vt:variant>
        <vt:lpwstr/>
      </vt:variant>
      <vt:variant>
        <vt:i4>3014747</vt:i4>
      </vt:variant>
      <vt:variant>
        <vt:i4>54</vt:i4>
      </vt:variant>
      <vt:variant>
        <vt:i4>0</vt:i4>
      </vt:variant>
      <vt:variant>
        <vt:i4>5</vt:i4>
      </vt:variant>
      <vt:variant>
        <vt:lpwstr>mailto:Jeanette.Kuendel@uspto.gov</vt:lpwstr>
      </vt:variant>
      <vt:variant>
        <vt:lpwstr/>
      </vt:variant>
      <vt:variant>
        <vt:i4>1310842</vt:i4>
      </vt:variant>
      <vt:variant>
        <vt:i4>51</vt:i4>
      </vt:variant>
      <vt:variant>
        <vt:i4>0</vt:i4>
      </vt:variant>
      <vt:variant>
        <vt:i4>5</vt:i4>
      </vt:variant>
      <vt:variant>
        <vt:lpwstr>mailto:Candace.Yu@uspto.gov</vt:lpwstr>
      </vt:variant>
      <vt:variant>
        <vt:lpwstr/>
      </vt:variant>
      <vt:variant>
        <vt:i4>4915296</vt:i4>
      </vt:variant>
      <vt:variant>
        <vt:i4>48</vt:i4>
      </vt:variant>
      <vt:variant>
        <vt:i4>0</vt:i4>
      </vt:variant>
      <vt:variant>
        <vt:i4>5</vt:i4>
      </vt:variant>
      <vt:variant>
        <vt:lpwstr>mailto:eaguilera@ntis.gov</vt:lpwstr>
      </vt:variant>
      <vt:variant>
        <vt:lpwstr/>
      </vt:variant>
      <vt:variant>
        <vt:i4>6094960</vt:i4>
      </vt:variant>
      <vt:variant>
        <vt:i4>45</vt:i4>
      </vt:variant>
      <vt:variant>
        <vt:i4>0</vt:i4>
      </vt:variant>
      <vt:variant>
        <vt:i4>5</vt:i4>
      </vt:variant>
      <vt:variant>
        <vt:lpwstr>mailto:APatterson@ntis.gov</vt:lpwstr>
      </vt:variant>
      <vt:variant>
        <vt:lpwstr/>
      </vt:variant>
      <vt:variant>
        <vt:i4>4456573</vt:i4>
      </vt:variant>
      <vt:variant>
        <vt:i4>42</vt:i4>
      </vt:variant>
      <vt:variant>
        <vt:i4>0</vt:i4>
      </vt:variant>
      <vt:variant>
        <vt:i4>5</vt:i4>
      </vt:variant>
      <vt:variant>
        <vt:lpwstr>mailto:Mark.P.Miller@noaa.gov</vt:lpwstr>
      </vt:variant>
      <vt:variant>
        <vt:lpwstr/>
      </vt:variant>
      <vt:variant>
        <vt:i4>3539017</vt:i4>
      </vt:variant>
      <vt:variant>
        <vt:i4>39</vt:i4>
      </vt:variant>
      <vt:variant>
        <vt:i4>0</vt:i4>
      </vt:variant>
      <vt:variant>
        <vt:i4>5</vt:i4>
      </vt:variant>
      <vt:variant>
        <vt:lpwstr>mailto:Amy.Lin@noaa.gov</vt:lpwstr>
      </vt:variant>
      <vt:variant>
        <vt:lpwstr/>
      </vt:variant>
      <vt:variant>
        <vt:i4>2555995</vt:i4>
      </vt:variant>
      <vt:variant>
        <vt:i4>36</vt:i4>
      </vt:variant>
      <vt:variant>
        <vt:i4>0</vt:i4>
      </vt:variant>
      <vt:variant>
        <vt:i4>5</vt:i4>
      </vt:variant>
      <vt:variant>
        <vt:lpwstr>mailto:Cheng.He@nist.gov</vt:lpwstr>
      </vt:variant>
      <vt:variant>
        <vt:lpwstr/>
      </vt:variant>
      <vt:variant>
        <vt:i4>5374008</vt:i4>
      </vt:variant>
      <vt:variant>
        <vt:i4>33</vt:i4>
      </vt:variant>
      <vt:variant>
        <vt:i4>0</vt:i4>
      </vt:variant>
      <vt:variant>
        <vt:i4>5</vt:i4>
      </vt:variant>
      <vt:variant>
        <vt:lpwstr>mailto:April.Harrell@nist.gov</vt:lpwstr>
      </vt:variant>
      <vt:variant>
        <vt:lpwstr/>
      </vt:variant>
      <vt:variant>
        <vt:i4>8192028</vt:i4>
      </vt:variant>
      <vt:variant>
        <vt:i4>30</vt:i4>
      </vt:variant>
      <vt:variant>
        <vt:i4>0</vt:i4>
      </vt:variant>
      <vt:variant>
        <vt:i4>5</vt:i4>
      </vt:variant>
      <vt:variant>
        <vt:lpwstr>mailto:Carrie.Hart@nist.gov</vt:lpwstr>
      </vt:variant>
      <vt:variant>
        <vt:lpwstr/>
      </vt:variant>
      <vt:variant>
        <vt:i4>4849697</vt:i4>
      </vt:variant>
      <vt:variant>
        <vt:i4>27</vt:i4>
      </vt:variant>
      <vt:variant>
        <vt:i4>0</vt:i4>
      </vt:variant>
      <vt:variant>
        <vt:i4>5</vt:i4>
      </vt:variant>
      <vt:variant>
        <vt:lpwstr>mailto:AnneMarie.Emerich@nist.gov</vt:lpwstr>
      </vt:variant>
      <vt:variant>
        <vt:lpwstr/>
      </vt:variant>
      <vt:variant>
        <vt:i4>5374007</vt:i4>
      </vt:variant>
      <vt:variant>
        <vt:i4>24</vt:i4>
      </vt:variant>
      <vt:variant>
        <vt:i4>0</vt:i4>
      </vt:variant>
      <vt:variant>
        <vt:i4>5</vt:i4>
      </vt:variant>
      <vt:variant>
        <vt:lpwstr>mailto:Chunsheng.Nie@nist.gov</vt:lpwstr>
      </vt:variant>
      <vt:variant>
        <vt:lpwstr/>
      </vt:variant>
      <vt:variant>
        <vt:i4>5242923</vt:i4>
      </vt:variant>
      <vt:variant>
        <vt:i4>21</vt:i4>
      </vt:variant>
      <vt:variant>
        <vt:i4>0</vt:i4>
      </vt:variant>
      <vt:variant>
        <vt:i4>5</vt:i4>
      </vt:variant>
      <vt:variant>
        <vt:lpwstr>mailto:Constance.Meenehan@nist.gov</vt:lpwstr>
      </vt:variant>
      <vt:variant>
        <vt:lpwstr/>
      </vt:variant>
      <vt:variant>
        <vt:i4>4587556</vt:i4>
      </vt:variant>
      <vt:variant>
        <vt:i4>18</vt:i4>
      </vt:variant>
      <vt:variant>
        <vt:i4>0</vt:i4>
      </vt:variant>
      <vt:variant>
        <vt:i4>5</vt:i4>
      </vt:variant>
      <vt:variant>
        <vt:lpwstr>mailto:Jun.Li@nist.gov</vt:lpwstr>
      </vt:variant>
      <vt:variant>
        <vt:lpwstr/>
      </vt:variant>
      <vt:variant>
        <vt:i4>6291480</vt:i4>
      </vt:variant>
      <vt:variant>
        <vt:i4>15</vt:i4>
      </vt:variant>
      <vt:variant>
        <vt:i4>0</vt:i4>
      </vt:variant>
      <vt:variant>
        <vt:i4>5</vt:i4>
      </vt:variant>
      <vt:variant>
        <vt:lpwstr>mailto:Carole.Serfling@nist.gov</vt:lpwstr>
      </vt:variant>
      <vt:variant>
        <vt:lpwstr/>
      </vt:variant>
      <vt:variant>
        <vt:i4>131192</vt:i4>
      </vt:variant>
      <vt:variant>
        <vt:i4>12</vt:i4>
      </vt:variant>
      <vt:variant>
        <vt:i4>0</vt:i4>
      </vt:variant>
      <vt:variant>
        <vt:i4>5</vt:i4>
      </vt:variant>
      <vt:variant>
        <vt:lpwstr>mailto:Hannah.lee@nist.gov</vt:lpwstr>
      </vt:variant>
      <vt:variant>
        <vt:lpwstr/>
      </vt:variant>
      <vt:variant>
        <vt:i4>655482</vt:i4>
      </vt:variant>
      <vt:variant>
        <vt:i4>9</vt:i4>
      </vt:variant>
      <vt:variant>
        <vt:i4>0</vt:i4>
      </vt:variant>
      <vt:variant>
        <vt:i4>5</vt:i4>
      </vt:variant>
      <vt:variant>
        <vt:lpwstr>mailto:imelda.arroyo@nist.gov</vt:lpwstr>
      </vt:variant>
      <vt:variant>
        <vt:lpwstr/>
      </vt:variant>
      <vt:variant>
        <vt:i4>721008</vt:i4>
      </vt:variant>
      <vt:variant>
        <vt:i4>6</vt:i4>
      </vt:variant>
      <vt:variant>
        <vt:i4>0</vt:i4>
      </vt:variant>
      <vt:variant>
        <vt:i4>5</vt:i4>
      </vt:variant>
      <vt:variant>
        <vt:lpwstr>mailto:Matt.Walsh@NIST.gov</vt:lpwstr>
      </vt:variant>
      <vt:variant>
        <vt:lpwstr/>
      </vt:variant>
      <vt:variant>
        <vt:i4>7536713</vt:i4>
      </vt:variant>
      <vt:variant>
        <vt:i4>3</vt:i4>
      </vt:variant>
      <vt:variant>
        <vt:i4>0</vt:i4>
      </vt:variant>
      <vt:variant>
        <vt:i4>5</vt:i4>
      </vt:variant>
      <vt:variant>
        <vt:lpwstr>mailto:ABurks@doc.gov</vt:lpwstr>
      </vt:variant>
      <vt:variant>
        <vt:lpwstr/>
      </vt:variant>
      <vt:variant>
        <vt:i4>6684760</vt:i4>
      </vt:variant>
      <vt:variant>
        <vt:i4>0</vt:i4>
      </vt:variant>
      <vt:variant>
        <vt:i4>0</vt:i4>
      </vt:variant>
      <vt:variant>
        <vt:i4>5</vt:i4>
      </vt:variant>
      <vt:variant>
        <vt:lpwstr>mailto:ssmith@doc.gov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Department of Commerce FYs 2006 &amp; 2007 Financial Statements Guidance</dc:title>
  <dc:creator>Atisha Burks</dc:creator>
  <cp:lastModifiedBy>Farrar, Spencer (Federal)</cp:lastModifiedBy>
  <cp:revision>10</cp:revision>
  <cp:lastPrinted>2017-12-13T16:30:00Z</cp:lastPrinted>
  <dcterms:created xsi:type="dcterms:W3CDTF">2019-09-05T16:12:00Z</dcterms:created>
  <dcterms:modified xsi:type="dcterms:W3CDTF">2019-12-12T14:38:00Z</dcterms:modified>
</cp:coreProperties>
</file>