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71F4" w14:textId="6E005E5F" w:rsidR="004840AD" w:rsidRDefault="004840AD" w:rsidP="004840AD">
      <w:pPr>
        <w:pStyle w:val="BodyText"/>
      </w:pPr>
      <w:r w:rsidRPr="004840AD">
        <w:t xml:space="preserve">Attachment </w:t>
      </w:r>
      <w:r w:rsidR="00D90F5F">
        <w:t>B</w:t>
      </w:r>
      <w:r w:rsidRPr="004840AD">
        <w:t>1</w:t>
      </w:r>
      <w:r w:rsidR="00431E4E">
        <w:t xml:space="preserve"> to FAM 2023-02</w:t>
      </w:r>
    </w:p>
    <w:p w14:paraId="63C7FAA3" w14:textId="77777777" w:rsidR="004840AD" w:rsidRPr="004840AD" w:rsidRDefault="004840AD" w:rsidP="004840AD">
      <w:pPr>
        <w:pStyle w:val="BodyText"/>
      </w:pPr>
    </w:p>
    <w:p w14:paraId="461F4A4D" w14:textId="77777777" w:rsidR="004840AD" w:rsidRDefault="004840AD" w:rsidP="004840AD">
      <w:pPr>
        <w:pStyle w:val="BodyText"/>
        <w:ind w:left="2690"/>
        <w:rPr>
          <w:sz w:val="20"/>
        </w:rPr>
      </w:pPr>
      <w:r>
        <w:rPr>
          <w:noProof/>
          <w:sz w:val="20"/>
        </w:rPr>
        <w:drawing>
          <wp:inline distT="0" distB="0" distL="0" distR="0" wp14:anchorId="3483C504" wp14:editId="3E29EA98">
            <wp:extent cx="2719057" cy="64541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12" cstate="print"/>
                    <a:stretch>
                      <a:fillRect/>
                    </a:stretch>
                  </pic:blipFill>
                  <pic:spPr>
                    <a:xfrm>
                      <a:off x="0" y="0"/>
                      <a:ext cx="2719057" cy="645414"/>
                    </a:xfrm>
                    <a:prstGeom prst="rect">
                      <a:avLst/>
                    </a:prstGeom>
                  </pic:spPr>
                </pic:pic>
              </a:graphicData>
            </a:graphic>
          </wp:inline>
        </w:drawing>
      </w:r>
    </w:p>
    <w:p w14:paraId="39724055" w14:textId="77777777" w:rsidR="004840AD" w:rsidRDefault="004840AD" w:rsidP="004840AD">
      <w:pPr>
        <w:pStyle w:val="BodyText"/>
        <w:rPr>
          <w:sz w:val="20"/>
        </w:rPr>
      </w:pPr>
    </w:p>
    <w:p w14:paraId="6F1ADBA9" w14:textId="77777777" w:rsidR="004840AD" w:rsidRDefault="004840AD" w:rsidP="004840AD">
      <w:pPr>
        <w:pStyle w:val="BodyText"/>
        <w:spacing w:before="8"/>
        <w:rPr>
          <w:sz w:val="15"/>
        </w:rPr>
      </w:pPr>
    </w:p>
    <w:p w14:paraId="7469D9FA" w14:textId="77777777" w:rsidR="004840AD" w:rsidRDefault="004840AD" w:rsidP="004840AD">
      <w:pPr>
        <w:pStyle w:val="Title"/>
      </w:pPr>
      <w:r>
        <w:t>Federal</w:t>
      </w:r>
      <w:r>
        <w:rPr>
          <w:spacing w:val="-8"/>
        </w:rPr>
        <w:t xml:space="preserve"> </w:t>
      </w:r>
      <w:r>
        <w:t>Financial</w:t>
      </w:r>
      <w:r>
        <w:rPr>
          <w:spacing w:val="-6"/>
        </w:rPr>
        <w:t xml:space="preserve"> </w:t>
      </w:r>
      <w:r>
        <w:t>Assistance</w:t>
      </w:r>
      <w:r>
        <w:rPr>
          <w:spacing w:val="-5"/>
        </w:rPr>
        <w:t xml:space="preserve"> </w:t>
      </w:r>
      <w:r>
        <w:t>(FFA)</w:t>
      </w:r>
      <w:r>
        <w:rPr>
          <w:spacing w:val="-8"/>
        </w:rPr>
        <w:t xml:space="preserve"> </w:t>
      </w:r>
      <w:r>
        <w:t>Waiver</w:t>
      </w:r>
      <w:r>
        <w:rPr>
          <w:spacing w:val="-7"/>
        </w:rPr>
        <w:t xml:space="preserve"> </w:t>
      </w:r>
      <w:r>
        <w:t>“Quick</w:t>
      </w:r>
      <w:r>
        <w:rPr>
          <w:spacing w:val="-6"/>
        </w:rPr>
        <w:t xml:space="preserve"> </w:t>
      </w:r>
      <w:r>
        <w:rPr>
          <w:spacing w:val="-2"/>
        </w:rPr>
        <w:t>Steers”</w:t>
      </w:r>
    </w:p>
    <w:p w14:paraId="1BDC4821" w14:textId="77777777" w:rsidR="004840AD" w:rsidRDefault="004840AD" w:rsidP="004840AD">
      <w:pPr>
        <w:spacing w:before="25"/>
        <w:ind w:left="1549" w:right="1986"/>
        <w:jc w:val="center"/>
        <w:rPr>
          <w:b/>
          <w:i/>
          <w:spacing w:val="-2"/>
          <w:sz w:val="24"/>
        </w:rPr>
      </w:pPr>
      <w:r>
        <w:rPr>
          <w:b/>
          <w:i/>
          <w:sz w:val="24"/>
        </w:rPr>
        <w:t>(To</w:t>
      </w:r>
      <w:r>
        <w:rPr>
          <w:b/>
          <w:i/>
          <w:spacing w:val="-1"/>
          <w:sz w:val="24"/>
        </w:rPr>
        <w:t xml:space="preserve"> </w:t>
      </w:r>
      <w:r>
        <w:rPr>
          <w:b/>
          <w:i/>
          <w:sz w:val="24"/>
        </w:rPr>
        <w:t>be</w:t>
      </w:r>
      <w:r>
        <w:rPr>
          <w:b/>
          <w:i/>
          <w:spacing w:val="-2"/>
          <w:sz w:val="24"/>
        </w:rPr>
        <w:t xml:space="preserve"> </w:t>
      </w:r>
      <w:r>
        <w:rPr>
          <w:b/>
          <w:i/>
          <w:sz w:val="24"/>
        </w:rPr>
        <w:t>completed</w:t>
      </w:r>
      <w:r>
        <w:rPr>
          <w:b/>
          <w:i/>
          <w:spacing w:val="-4"/>
          <w:sz w:val="24"/>
        </w:rPr>
        <w:t xml:space="preserve"> </w:t>
      </w:r>
      <w:r>
        <w:rPr>
          <w:b/>
          <w:i/>
          <w:sz w:val="24"/>
        </w:rPr>
        <w:t>before</w:t>
      </w:r>
      <w:r>
        <w:rPr>
          <w:b/>
          <w:i/>
          <w:spacing w:val="-3"/>
          <w:sz w:val="24"/>
        </w:rPr>
        <w:t xml:space="preserve"> </w:t>
      </w:r>
      <w:r>
        <w:rPr>
          <w:b/>
          <w:i/>
          <w:sz w:val="24"/>
        </w:rPr>
        <w:t>drafting</w:t>
      </w:r>
      <w:r>
        <w:rPr>
          <w:b/>
          <w:i/>
          <w:spacing w:val="-3"/>
          <w:sz w:val="24"/>
        </w:rPr>
        <w:t xml:space="preserve"> </w:t>
      </w:r>
      <w:r>
        <w:rPr>
          <w:b/>
          <w:i/>
          <w:sz w:val="24"/>
        </w:rPr>
        <w:t>waiver</w:t>
      </w:r>
      <w:r>
        <w:rPr>
          <w:b/>
          <w:i/>
          <w:spacing w:val="-1"/>
          <w:sz w:val="24"/>
        </w:rPr>
        <w:t xml:space="preserve"> </w:t>
      </w:r>
      <w:r>
        <w:rPr>
          <w:b/>
          <w:i/>
          <w:spacing w:val="-2"/>
          <w:sz w:val="24"/>
        </w:rPr>
        <w:t>text)</w:t>
      </w:r>
    </w:p>
    <w:p w14:paraId="6CC7DAA6" w14:textId="77777777" w:rsidR="004840AD" w:rsidRDefault="004840AD" w:rsidP="004840AD">
      <w:pPr>
        <w:pStyle w:val="PlainText"/>
        <w:rPr>
          <w:rFonts w:ascii="Times New Roman" w:hAnsi="Times New Roman" w:cs="Times New Roman"/>
          <w:sz w:val="24"/>
          <w:szCs w:val="24"/>
        </w:rPr>
      </w:pPr>
    </w:p>
    <w:p w14:paraId="4A1C0924" w14:textId="77777777" w:rsidR="004840AD" w:rsidRDefault="004840AD" w:rsidP="004840AD">
      <w:pPr>
        <w:pStyle w:val="PlainText"/>
        <w:rPr>
          <w:rFonts w:ascii="Times New Roman" w:hAnsi="Times New Roman" w:cs="Times New Roman"/>
          <w:bCs/>
          <w:sz w:val="24"/>
          <w:szCs w:val="24"/>
        </w:rPr>
      </w:pPr>
      <w:r w:rsidRPr="00935DC5">
        <w:rPr>
          <w:rFonts w:ascii="Times New Roman" w:hAnsi="Times New Roman" w:cs="Times New Roman"/>
          <w:sz w:val="24"/>
          <w:szCs w:val="24"/>
        </w:rPr>
        <w:t xml:space="preserve">In limited circumstances, where waivers might be novel, controversial, or have significant cross-agency impact, an initial “quick steer” process may be necessary for agencies to receive policy guidance. </w:t>
      </w:r>
    </w:p>
    <w:p w14:paraId="30978737" w14:textId="77777777" w:rsidR="004840AD" w:rsidRPr="009F7765" w:rsidRDefault="004840AD" w:rsidP="004840AD">
      <w:pPr>
        <w:pStyle w:val="PlainText"/>
        <w:rPr>
          <w:rFonts w:ascii="Times New Roman" w:hAnsi="Times New Roman" w:cs="Times New Roman"/>
          <w:sz w:val="24"/>
          <w:szCs w:val="24"/>
        </w:rPr>
      </w:pPr>
      <w:r w:rsidRPr="00935DC5">
        <w:rPr>
          <w:rFonts w:ascii="Times New Roman" w:hAnsi="Times New Roman" w:cs="Times New Roman"/>
          <w:sz w:val="24"/>
          <w:szCs w:val="24"/>
        </w:rPr>
        <w:t xml:space="preserve">The goal of </w:t>
      </w:r>
      <w:r>
        <w:rPr>
          <w:rFonts w:ascii="Times New Roman" w:hAnsi="Times New Roman" w:cs="Times New Roman"/>
          <w:sz w:val="24"/>
          <w:szCs w:val="24"/>
        </w:rPr>
        <w:t>the quick steer</w:t>
      </w:r>
      <w:r w:rsidRPr="00935DC5">
        <w:rPr>
          <w:rFonts w:ascii="Times New Roman" w:hAnsi="Times New Roman" w:cs="Times New Roman"/>
          <w:sz w:val="24"/>
          <w:szCs w:val="24"/>
        </w:rPr>
        <w:t xml:space="preserve"> process is to quickly facilitate a determination that a specific waiver or set of waivers </w:t>
      </w:r>
      <w:r>
        <w:rPr>
          <w:rFonts w:ascii="Times New Roman" w:hAnsi="Times New Roman" w:cs="Times New Roman"/>
          <w:sz w:val="24"/>
          <w:szCs w:val="24"/>
        </w:rPr>
        <w:t xml:space="preserve">involves </w:t>
      </w:r>
      <w:r w:rsidRPr="00935DC5">
        <w:rPr>
          <w:rFonts w:ascii="Times New Roman" w:hAnsi="Times New Roman" w:cs="Times New Roman"/>
          <w:sz w:val="24"/>
          <w:szCs w:val="24"/>
        </w:rPr>
        <w:t>unique policy issues</w:t>
      </w:r>
      <w:r>
        <w:rPr>
          <w:rFonts w:ascii="Times New Roman" w:hAnsi="Times New Roman" w:cs="Times New Roman"/>
          <w:sz w:val="24"/>
          <w:szCs w:val="24"/>
        </w:rPr>
        <w:t xml:space="preserve"> which should be resolved before a waiver is drafted</w:t>
      </w:r>
      <w:r w:rsidRPr="00935DC5">
        <w:rPr>
          <w:rFonts w:ascii="Times New Roman" w:hAnsi="Times New Roman" w:cs="Times New Roman"/>
          <w:sz w:val="24"/>
          <w:szCs w:val="24"/>
        </w:rPr>
        <w:t>. While the intent of this process is to provide policy guidance before an agency drafts a proposed waiver, agencies should have engaged in initial</w:t>
      </w:r>
      <w:r>
        <w:rPr>
          <w:rFonts w:ascii="Times New Roman" w:hAnsi="Times New Roman" w:cs="Times New Roman"/>
          <w:sz w:val="24"/>
          <w:szCs w:val="24"/>
        </w:rPr>
        <w:t xml:space="preserve"> internal</w:t>
      </w:r>
      <w:r w:rsidRPr="00935DC5">
        <w:rPr>
          <w:rFonts w:ascii="Times New Roman" w:hAnsi="Times New Roman" w:cs="Times New Roman"/>
          <w:sz w:val="24"/>
          <w:szCs w:val="24"/>
        </w:rPr>
        <w:t xml:space="preserve"> evaluation and analysis related to the need for a waiver</w:t>
      </w:r>
      <w:r>
        <w:rPr>
          <w:rFonts w:ascii="Times New Roman" w:hAnsi="Times New Roman" w:cs="Times New Roman"/>
          <w:sz w:val="24"/>
          <w:szCs w:val="24"/>
        </w:rPr>
        <w:t xml:space="preserve"> or a new industrial strategy approach</w:t>
      </w:r>
      <w:r w:rsidRPr="00935DC5">
        <w:rPr>
          <w:rFonts w:ascii="Times New Roman" w:hAnsi="Times New Roman" w:cs="Times New Roman"/>
          <w:sz w:val="24"/>
          <w:szCs w:val="24"/>
        </w:rPr>
        <w:t xml:space="preserve">. </w:t>
      </w:r>
      <w:r w:rsidRPr="009F7765">
        <w:rPr>
          <w:rFonts w:ascii="Times New Roman" w:hAnsi="Times New Roman" w:cs="Times New Roman"/>
          <w:sz w:val="24"/>
          <w:szCs w:val="24"/>
        </w:rPr>
        <w:t>The quick steer process</w:t>
      </w:r>
      <w:r>
        <w:rPr>
          <w:rFonts w:ascii="Times New Roman" w:hAnsi="Times New Roman" w:cs="Times New Roman"/>
          <w:sz w:val="24"/>
          <w:szCs w:val="24"/>
        </w:rPr>
        <w:t xml:space="preserve"> </w:t>
      </w:r>
      <w:r w:rsidRPr="009F7765">
        <w:rPr>
          <w:rFonts w:ascii="Times New Roman" w:hAnsi="Times New Roman" w:cs="Times New Roman"/>
          <w:sz w:val="24"/>
          <w:szCs w:val="24"/>
        </w:rPr>
        <w:t xml:space="preserve">is </w:t>
      </w:r>
      <w:r>
        <w:rPr>
          <w:rFonts w:ascii="Times New Roman" w:hAnsi="Times New Roman" w:cs="Times New Roman"/>
          <w:sz w:val="24"/>
          <w:szCs w:val="24"/>
        </w:rPr>
        <w:t>important when</w:t>
      </w:r>
      <w:r w:rsidRPr="009F7765">
        <w:rPr>
          <w:rFonts w:ascii="Times New Roman" w:hAnsi="Times New Roman" w:cs="Times New Roman"/>
          <w:sz w:val="24"/>
          <w:szCs w:val="24"/>
        </w:rPr>
        <w:t>:</w:t>
      </w:r>
      <w:r>
        <w:rPr>
          <w:rFonts w:ascii="Times New Roman" w:hAnsi="Times New Roman" w:cs="Times New Roman"/>
          <w:sz w:val="24"/>
          <w:szCs w:val="24"/>
        </w:rPr>
        <w:t xml:space="preserve"> the waiver</w:t>
      </w:r>
      <w:r w:rsidRPr="009F7765">
        <w:rPr>
          <w:rFonts w:ascii="Times New Roman" w:hAnsi="Times New Roman" w:cs="Times New Roman"/>
          <w:sz w:val="24"/>
          <w:szCs w:val="24"/>
        </w:rPr>
        <w:t xml:space="preserve"> </w:t>
      </w:r>
      <w:r w:rsidRPr="00571997">
        <w:rPr>
          <w:rFonts w:ascii="Times New Roman" w:hAnsi="Times New Roman" w:cs="Times New Roman"/>
          <w:sz w:val="24"/>
          <w:szCs w:val="24"/>
        </w:rPr>
        <w:t>involves a significant program or funding stream for a critical product</w:t>
      </w:r>
      <w:r w:rsidRPr="009F7765">
        <w:rPr>
          <w:rFonts w:ascii="Times New Roman" w:hAnsi="Times New Roman" w:cs="Times New Roman"/>
          <w:sz w:val="24"/>
          <w:szCs w:val="24"/>
        </w:rPr>
        <w:t xml:space="preserve">; </w:t>
      </w:r>
      <w:r>
        <w:rPr>
          <w:rFonts w:ascii="Times New Roman" w:hAnsi="Times New Roman" w:cs="Times New Roman"/>
          <w:sz w:val="24"/>
          <w:szCs w:val="24"/>
        </w:rPr>
        <w:t xml:space="preserve">the waiver </w:t>
      </w:r>
      <w:r w:rsidRPr="009F7765">
        <w:rPr>
          <w:rFonts w:ascii="Times New Roman" w:hAnsi="Times New Roman" w:cs="Times New Roman"/>
          <w:sz w:val="24"/>
          <w:szCs w:val="24"/>
        </w:rPr>
        <w:t xml:space="preserve">deviates from M-22-11 guidance; </w:t>
      </w:r>
      <w:r>
        <w:rPr>
          <w:rFonts w:ascii="Times New Roman" w:hAnsi="Times New Roman" w:cs="Times New Roman"/>
          <w:sz w:val="24"/>
          <w:szCs w:val="24"/>
        </w:rPr>
        <w:t xml:space="preserve">and/or the waiver is </w:t>
      </w:r>
      <w:r w:rsidRPr="009F7765">
        <w:rPr>
          <w:rFonts w:ascii="Times New Roman" w:hAnsi="Times New Roman" w:cs="Times New Roman"/>
          <w:sz w:val="24"/>
          <w:szCs w:val="24"/>
        </w:rPr>
        <w:t>high-profile, or a novel cross-cutting issue.</w:t>
      </w:r>
    </w:p>
    <w:p w14:paraId="402B1A5A" w14:textId="77777777" w:rsidR="004840AD" w:rsidRPr="00134B17" w:rsidRDefault="004840AD" w:rsidP="004840AD">
      <w:pPr>
        <w:pStyle w:val="PlainText"/>
        <w:rPr>
          <w:rFonts w:ascii="Times New Roman" w:hAnsi="Times New Roman" w:cs="Times New Roman"/>
          <w:sz w:val="24"/>
          <w:szCs w:val="24"/>
        </w:rPr>
      </w:pPr>
    </w:p>
    <w:p w14:paraId="509ED293" w14:textId="77777777" w:rsidR="004840AD" w:rsidRPr="0037344A" w:rsidRDefault="004840AD" w:rsidP="004840AD">
      <w:pPr>
        <w:pStyle w:val="PlainText"/>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Industrial Strategy: </w:t>
      </w:r>
      <w:r w:rsidRPr="0037344A">
        <w:rPr>
          <w:rFonts w:ascii="Times New Roman" w:hAnsi="Times New Roman" w:cs="Times New Roman"/>
          <w:sz w:val="24"/>
          <w:szCs w:val="24"/>
        </w:rPr>
        <w:t xml:space="preserve">Does this request involve a significant program or funding stream for a critical product? For example, products identified in EO 14017 or a significant area of focus of the BIL/IRA/CHIPS investment such as clean energy, broadband, semiconductors. </w:t>
      </w:r>
    </w:p>
    <w:p w14:paraId="7801301C" w14:textId="77777777" w:rsidR="004840AD" w:rsidRPr="0037344A" w:rsidRDefault="004840AD" w:rsidP="004840AD">
      <w:pPr>
        <w:pStyle w:val="PlainText"/>
        <w:ind w:left="1080"/>
        <w:rPr>
          <w:rFonts w:ascii="Times New Roman" w:hAnsi="Times New Roman" w:cs="Times New Roman"/>
          <w:sz w:val="24"/>
          <w:szCs w:val="24"/>
        </w:rPr>
      </w:pPr>
    </w:p>
    <w:p w14:paraId="609F92CA" w14:textId="358C43CC" w:rsidR="004840AD" w:rsidRPr="0037344A" w:rsidRDefault="004840AD" w:rsidP="004840AD">
      <w:pPr>
        <w:pStyle w:val="PlainText"/>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Deviates from M-22-11 guidance: time-limited, targeted, project or award specific: </w:t>
      </w:r>
      <w:r w:rsidRPr="0037344A">
        <w:rPr>
          <w:rFonts w:ascii="Times New Roman" w:hAnsi="Times New Roman" w:cs="Times New Roman"/>
          <w:sz w:val="24"/>
          <w:szCs w:val="24"/>
        </w:rPr>
        <w:t>Does this request deviate from the core guidance for BABA waivers?</w:t>
      </w:r>
    </w:p>
    <w:p w14:paraId="64CF2985" w14:textId="77777777" w:rsidR="004840AD" w:rsidRPr="0037344A" w:rsidRDefault="004840AD" w:rsidP="004840AD">
      <w:pPr>
        <w:pStyle w:val="PlainText"/>
        <w:ind w:left="1080"/>
        <w:rPr>
          <w:rFonts w:ascii="Times New Roman" w:hAnsi="Times New Roman" w:cs="Times New Roman"/>
          <w:sz w:val="24"/>
          <w:szCs w:val="24"/>
        </w:rPr>
      </w:pPr>
    </w:p>
    <w:p w14:paraId="7A78C0DC" w14:textId="77777777" w:rsidR="004840AD" w:rsidRDefault="004840AD" w:rsidP="004840AD">
      <w:pPr>
        <w:pStyle w:val="PlainText"/>
        <w:numPr>
          <w:ilvl w:val="0"/>
          <w:numId w:val="19"/>
        </w:numPr>
        <w:rPr>
          <w:rFonts w:ascii="Times New Roman" w:hAnsi="Times New Roman" w:cs="Times New Roman"/>
          <w:sz w:val="24"/>
          <w:szCs w:val="24"/>
        </w:rPr>
      </w:pPr>
      <w:r>
        <w:rPr>
          <w:rFonts w:ascii="Times New Roman" w:hAnsi="Times New Roman" w:cs="Times New Roman"/>
          <w:b/>
          <w:bCs/>
          <w:sz w:val="24"/>
          <w:szCs w:val="24"/>
        </w:rPr>
        <w:t xml:space="preserve">High-profile waiver or novel cross-cutting issue: </w:t>
      </w:r>
      <w:r w:rsidRPr="009F7765">
        <w:rPr>
          <w:rFonts w:ascii="Times New Roman" w:hAnsi="Times New Roman" w:cs="Times New Roman"/>
          <w:sz w:val="24"/>
          <w:szCs w:val="24"/>
        </w:rPr>
        <w:t>There will continue to be hard one-off issues that arise. Some of these items will be agency-specific and some will have broader implications across the federal enterprise,</w:t>
      </w:r>
      <w:r w:rsidRPr="009F7765">
        <w:t xml:space="preserve"> </w:t>
      </w:r>
      <w:r w:rsidRPr="009F7765">
        <w:rPr>
          <w:rFonts w:ascii="Times New Roman" w:hAnsi="Times New Roman" w:cs="Times New Roman"/>
          <w:sz w:val="24"/>
          <w:szCs w:val="24"/>
        </w:rPr>
        <w:t>that is, other agencies</w:t>
      </w:r>
      <w:r>
        <w:rPr>
          <w:rFonts w:ascii="Times New Roman" w:hAnsi="Times New Roman" w:cs="Times New Roman"/>
          <w:sz w:val="24"/>
          <w:szCs w:val="24"/>
        </w:rPr>
        <w:t xml:space="preserve"> may be</w:t>
      </w:r>
      <w:r w:rsidRPr="009F7765">
        <w:rPr>
          <w:rFonts w:ascii="Times New Roman" w:hAnsi="Times New Roman" w:cs="Times New Roman"/>
          <w:sz w:val="24"/>
          <w:szCs w:val="24"/>
        </w:rPr>
        <w:t xml:space="preserve"> likely to seek the same or a similar waiver</w:t>
      </w:r>
      <w:r>
        <w:rPr>
          <w:rFonts w:ascii="Times New Roman" w:hAnsi="Times New Roman" w:cs="Times New Roman"/>
          <w:sz w:val="24"/>
          <w:szCs w:val="24"/>
        </w:rPr>
        <w:t xml:space="preserve">. </w:t>
      </w:r>
      <w:r w:rsidRPr="009F7765">
        <w:rPr>
          <w:rFonts w:ascii="Times New Roman" w:hAnsi="Times New Roman" w:cs="Times New Roman"/>
          <w:sz w:val="24"/>
          <w:szCs w:val="24"/>
        </w:rPr>
        <w:t xml:space="preserve">We will take these </w:t>
      </w:r>
      <w:r>
        <w:rPr>
          <w:rFonts w:ascii="Times New Roman" w:hAnsi="Times New Roman" w:cs="Times New Roman"/>
          <w:sz w:val="24"/>
          <w:szCs w:val="24"/>
        </w:rPr>
        <w:t>on a case-by-case</w:t>
      </w:r>
      <w:r w:rsidRPr="009F7765">
        <w:rPr>
          <w:rFonts w:ascii="Times New Roman" w:hAnsi="Times New Roman" w:cs="Times New Roman"/>
          <w:sz w:val="24"/>
          <w:szCs w:val="24"/>
        </w:rPr>
        <w:t xml:space="preserve"> basis </w:t>
      </w:r>
      <w:r>
        <w:rPr>
          <w:rFonts w:ascii="Times New Roman" w:hAnsi="Times New Roman" w:cs="Times New Roman"/>
          <w:sz w:val="24"/>
          <w:szCs w:val="24"/>
        </w:rPr>
        <w:t>to</w:t>
      </w:r>
      <w:r w:rsidRPr="009F7765">
        <w:rPr>
          <w:rFonts w:ascii="Times New Roman" w:hAnsi="Times New Roman" w:cs="Times New Roman"/>
          <w:sz w:val="24"/>
          <w:szCs w:val="24"/>
        </w:rPr>
        <w:t xml:space="preserve"> confer on issue-specific processes.  </w:t>
      </w:r>
    </w:p>
    <w:p w14:paraId="101CA723" w14:textId="77777777" w:rsidR="004840AD" w:rsidRPr="00935DC5" w:rsidRDefault="004840AD" w:rsidP="004840AD">
      <w:pPr>
        <w:pStyle w:val="PlainText"/>
        <w:rPr>
          <w:rFonts w:ascii="Times New Roman" w:hAnsi="Times New Roman" w:cs="Times New Roman"/>
          <w:sz w:val="24"/>
          <w:szCs w:val="24"/>
        </w:rPr>
      </w:pPr>
    </w:p>
    <w:p w14:paraId="0783AB8D" w14:textId="77777777" w:rsidR="00153629" w:rsidRDefault="00153629">
      <w:pPr>
        <w:spacing w:after="160" w:line="259" w:lineRule="auto"/>
        <w:rPr>
          <w:sz w:val="24"/>
        </w:rPr>
      </w:pPr>
      <w:r>
        <w:rPr>
          <w:sz w:val="24"/>
        </w:rPr>
        <w:br w:type="page"/>
      </w:r>
    </w:p>
    <w:p w14:paraId="3644AF53" w14:textId="12740229" w:rsidR="004840AD" w:rsidRPr="00357643" w:rsidRDefault="004840AD" w:rsidP="004840AD">
      <w:pPr>
        <w:pStyle w:val="ListParagraph"/>
        <w:widowControl w:val="0"/>
        <w:numPr>
          <w:ilvl w:val="0"/>
          <w:numId w:val="18"/>
        </w:numPr>
        <w:tabs>
          <w:tab w:val="left" w:pos="620"/>
        </w:tabs>
        <w:autoSpaceDE w:val="0"/>
        <w:autoSpaceDN w:val="0"/>
        <w:spacing w:before="182" w:line="252" w:lineRule="auto"/>
        <w:ind w:right="117"/>
        <w:contextualSpacing w:val="0"/>
        <w:jc w:val="left"/>
        <w:rPr>
          <w:sz w:val="24"/>
        </w:rPr>
      </w:pPr>
      <w:r w:rsidRPr="00357643">
        <w:rPr>
          <w:sz w:val="24"/>
        </w:rPr>
        <w:lastRenderedPageBreak/>
        <w:t>Federal Awarding Agency Name:</w:t>
      </w:r>
    </w:p>
    <w:p w14:paraId="0406D32E" w14:textId="77777777" w:rsidR="004840AD" w:rsidRPr="00357643" w:rsidRDefault="004840AD" w:rsidP="004840AD">
      <w:pPr>
        <w:pStyle w:val="ListParagraph"/>
        <w:widowControl w:val="0"/>
        <w:numPr>
          <w:ilvl w:val="0"/>
          <w:numId w:val="18"/>
        </w:numPr>
        <w:tabs>
          <w:tab w:val="left" w:pos="620"/>
        </w:tabs>
        <w:autoSpaceDE w:val="0"/>
        <w:autoSpaceDN w:val="0"/>
        <w:spacing w:before="182" w:line="252" w:lineRule="auto"/>
        <w:ind w:right="117"/>
        <w:contextualSpacing w:val="0"/>
        <w:jc w:val="left"/>
        <w:rPr>
          <w:sz w:val="24"/>
        </w:rPr>
      </w:pPr>
      <w:r w:rsidRPr="00357643">
        <w:rPr>
          <w:sz w:val="24"/>
        </w:rPr>
        <w:t xml:space="preserve">Federal Awarding Bureau/Office Name: </w:t>
      </w:r>
    </w:p>
    <w:p w14:paraId="14E03EE4" w14:textId="77777777" w:rsidR="004840AD" w:rsidRPr="00357643" w:rsidRDefault="004840AD" w:rsidP="004840AD">
      <w:pPr>
        <w:pStyle w:val="ListParagraph"/>
        <w:widowControl w:val="0"/>
        <w:numPr>
          <w:ilvl w:val="0"/>
          <w:numId w:val="18"/>
        </w:numPr>
        <w:tabs>
          <w:tab w:val="left" w:pos="620"/>
        </w:tabs>
        <w:autoSpaceDE w:val="0"/>
        <w:autoSpaceDN w:val="0"/>
        <w:spacing w:before="182" w:line="252" w:lineRule="auto"/>
        <w:ind w:right="117"/>
        <w:contextualSpacing w:val="0"/>
        <w:jc w:val="left"/>
        <w:rPr>
          <w:sz w:val="24"/>
        </w:rPr>
      </w:pPr>
      <w:r w:rsidRPr="00357643">
        <w:rPr>
          <w:sz w:val="24"/>
        </w:rPr>
        <w:t>Federal Financial Assistance Program Name:</w:t>
      </w:r>
    </w:p>
    <w:p w14:paraId="79D966A0" w14:textId="77777777" w:rsidR="004840AD" w:rsidRPr="00357643" w:rsidRDefault="004840AD" w:rsidP="004840AD">
      <w:pPr>
        <w:pStyle w:val="ListParagraph"/>
        <w:widowControl w:val="0"/>
        <w:numPr>
          <w:ilvl w:val="0"/>
          <w:numId w:val="18"/>
        </w:numPr>
        <w:tabs>
          <w:tab w:val="left" w:pos="620"/>
        </w:tabs>
        <w:autoSpaceDE w:val="0"/>
        <w:autoSpaceDN w:val="0"/>
        <w:spacing w:before="182" w:line="252" w:lineRule="auto"/>
        <w:ind w:right="117"/>
        <w:contextualSpacing w:val="0"/>
        <w:jc w:val="left"/>
        <w:rPr>
          <w:sz w:val="24"/>
        </w:rPr>
      </w:pPr>
      <w:r w:rsidRPr="00357643">
        <w:rPr>
          <w:sz w:val="24"/>
        </w:rPr>
        <w:t>Federal Financial Assistance Funding Amount</w:t>
      </w:r>
      <w:r>
        <w:rPr>
          <w:sz w:val="24"/>
        </w:rPr>
        <w:t>/ size of program(s)</w:t>
      </w:r>
      <w:r w:rsidRPr="00357643">
        <w:rPr>
          <w:sz w:val="24"/>
        </w:rPr>
        <w:t>:</w:t>
      </w:r>
    </w:p>
    <w:p w14:paraId="2442F200" w14:textId="77777777" w:rsidR="004840AD" w:rsidRDefault="004840AD" w:rsidP="004840AD">
      <w:pPr>
        <w:pStyle w:val="ListParagraph"/>
        <w:widowControl w:val="0"/>
        <w:numPr>
          <w:ilvl w:val="0"/>
          <w:numId w:val="18"/>
        </w:numPr>
        <w:tabs>
          <w:tab w:val="left" w:pos="620"/>
        </w:tabs>
        <w:autoSpaceDE w:val="0"/>
        <w:autoSpaceDN w:val="0"/>
        <w:spacing w:before="182" w:line="252" w:lineRule="auto"/>
        <w:ind w:right="117"/>
        <w:contextualSpacing w:val="0"/>
        <w:jc w:val="left"/>
        <w:rPr>
          <w:sz w:val="24"/>
        </w:rPr>
      </w:pPr>
      <w:r w:rsidRPr="006254E3">
        <w:rPr>
          <w:sz w:val="24"/>
        </w:rPr>
        <w:t>Type of infrastructure activities funded (i.e., EV chargers, solar and wind projects, road construction, building construction, etc.).</w:t>
      </w:r>
      <w:r>
        <w:rPr>
          <w:sz w:val="24"/>
        </w:rPr>
        <w:t xml:space="preserve"> That is, what p</w:t>
      </w:r>
      <w:r w:rsidRPr="00A966BF">
        <w:rPr>
          <w:sz w:val="24"/>
        </w:rPr>
        <w:t xml:space="preserve">roduct/products/ supply chains are </w:t>
      </w:r>
      <w:r>
        <w:rPr>
          <w:sz w:val="24"/>
        </w:rPr>
        <w:t>covered. A</w:t>
      </w:r>
      <w:r w:rsidRPr="006254E3">
        <w:rPr>
          <w:sz w:val="24"/>
        </w:rPr>
        <w:t xml:space="preserve">re </w:t>
      </w:r>
      <w:r>
        <w:rPr>
          <w:sz w:val="24"/>
        </w:rPr>
        <w:t xml:space="preserve">products </w:t>
      </w:r>
      <w:r w:rsidRPr="006254E3">
        <w:rPr>
          <w:sz w:val="24"/>
        </w:rPr>
        <w:t xml:space="preserve">used in projects funded by other agencies? Have </w:t>
      </w:r>
      <w:r>
        <w:rPr>
          <w:sz w:val="24"/>
        </w:rPr>
        <w:t>agencies collaborated to conduct market research</w:t>
      </w:r>
      <w:r w:rsidRPr="006254E3">
        <w:rPr>
          <w:sz w:val="24"/>
        </w:rPr>
        <w:t xml:space="preserve">? </w:t>
      </w:r>
    </w:p>
    <w:p w14:paraId="374AB6CD" w14:textId="77777777" w:rsidR="004840AD" w:rsidRDefault="004840AD" w:rsidP="004840AD">
      <w:pPr>
        <w:tabs>
          <w:tab w:val="left" w:pos="620"/>
        </w:tabs>
        <w:spacing w:before="182" w:line="252" w:lineRule="auto"/>
        <w:ind w:right="117"/>
        <w:jc w:val="right"/>
        <w:rPr>
          <w:sz w:val="24"/>
        </w:rPr>
      </w:pPr>
    </w:p>
    <w:p w14:paraId="4853B748" w14:textId="77777777" w:rsidR="004840AD" w:rsidRDefault="004840AD" w:rsidP="004840AD">
      <w:pPr>
        <w:tabs>
          <w:tab w:val="left" w:pos="620"/>
        </w:tabs>
        <w:spacing w:before="182" w:line="252" w:lineRule="auto"/>
        <w:ind w:right="117"/>
        <w:jc w:val="right"/>
        <w:rPr>
          <w:sz w:val="24"/>
        </w:rPr>
      </w:pPr>
    </w:p>
    <w:p w14:paraId="4EAB12B5" w14:textId="77777777" w:rsidR="004840AD" w:rsidRPr="00954AD5" w:rsidRDefault="004840AD" w:rsidP="004840AD">
      <w:pPr>
        <w:tabs>
          <w:tab w:val="left" w:pos="620"/>
        </w:tabs>
        <w:spacing w:before="182" w:line="252" w:lineRule="auto"/>
        <w:ind w:right="117"/>
        <w:jc w:val="right"/>
        <w:rPr>
          <w:sz w:val="24"/>
        </w:rPr>
      </w:pPr>
    </w:p>
    <w:p w14:paraId="13F98385" w14:textId="77777777" w:rsidR="004840AD" w:rsidRDefault="004840AD" w:rsidP="004840AD">
      <w:pPr>
        <w:pStyle w:val="ListParagraph"/>
        <w:widowControl w:val="0"/>
        <w:numPr>
          <w:ilvl w:val="0"/>
          <w:numId w:val="18"/>
        </w:numPr>
        <w:tabs>
          <w:tab w:val="left" w:pos="620"/>
        </w:tabs>
        <w:autoSpaceDE w:val="0"/>
        <w:autoSpaceDN w:val="0"/>
        <w:spacing w:before="182" w:line="252" w:lineRule="auto"/>
        <w:ind w:right="117"/>
        <w:contextualSpacing w:val="0"/>
        <w:jc w:val="left"/>
        <w:rPr>
          <w:sz w:val="24"/>
        </w:rPr>
      </w:pPr>
      <w:r w:rsidRPr="006254E3">
        <w:rPr>
          <w:sz w:val="24"/>
        </w:rPr>
        <w:t>Funding</w:t>
      </w:r>
      <w:r w:rsidRPr="006254E3">
        <w:rPr>
          <w:spacing w:val="-4"/>
          <w:sz w:val="24"/>
        </w:rPr>
        <w:t xml:space="preserve"> </w:t>
      </w:r>
      <w:r w:rsidRPr="006254E3">
        <w:rPr>
          <w:sz w:val="24"/>
        </w:rPr>
        <w:t>mechanics</w:t>
      </w:r>
      <w:r>
        <w:rPr>
          <w:sz w:val="24"/>
        </w:rPr>
        <w:t xml:space="preserve"> such as:</w:t>
      </w:r>
    </w:p>
    <w:p w14:paraId="66375005" w14:textId="77777777" w:rsidR="004840AD" w:rsidRDefault="004840AD" w:rsidP="004840AD">
      <w:pPr>
        <w:pStyle w:val="ListParagraph"/>
        <w:widowControl w:val="0"/>
        <w:numPr>
          <w:ilvl w:val="1"/>
          <w:numId w:val="18"/>
        </w:numPr>
        <w:tabs>
          <w:tab w:val="left" w:pos="620"/>
        </w:tabs>
        <w:autoSpaceDE w:val="0"/>
        <w:autoSpaceDN w:val="0"/>
        <w:spacing w:line="252" w:lineRule="auto"/>
        <w:ind w:left="1325" w:right="115"/>
        <w:contextualSpacing w:val="0"/>
        <w:rPr>
          <w:sz w:val="24"/>
        </w:rPr>
      </w:pPr>
      <w:r>
        <w:rPr>
          <w:sz w:val="24"/>
        </w:rPr>
        <w:t>F</w:t>
      </w:r>
      <w:r w:rsidRPr="006254E3">
        <w:rPr>
          <w:sz w:val="24"/>
        </w:rPr>
        <w:t>ormula</w:t>
      </w:r>
      <w:r w:rsidRPr="006254E3">
        <w:rPr>
          <w:spacing w:val="-3"/>
          <w:sz w:val="24"/>
        </w:rPr>
        <w:t xml:space="preserve"> </w:t>
      </w:r>
      <w:r w:rsidRPr="006254E3">
        <w:rPr>
          <w:sz w:val="24"/>
        </w:rPr>
        <w:t>or discretionary</w:t>
      </w:r>
      <w:r>
        <w:rPr>
          <w:sz w:val="24"/>
        </w:rPr>
        <w:t>;</w:t>
      </w:r>
    </w:p>
    <w:p w14:paraId="7305AD53" w14:textId="77777777" w:rsidR="004840AD" w:rsidRDefault="004840AD" w:rsidP="004840AD">
      <w:pPr>
        <w:pStyle w:val="ListParagraph"/>
        <w:widowControl w:val="0"/>
        <w:numPr>
          <w:ilvl w:val="1"/>
          <w:numId w:val="18"/>
        </w:numPr>
        <w:tabs>
          <w:tab w:val="left" w:pos="620"/>
        </w:tabs>
        <w:autoSpaceDE w:val="0"/>
        <w:autoSpaceDN w:val="0"/>
        <w:spacing w:line="252" w:lineRule="auto"/>
        <w:ind w:left="1325" w:right="115"/>
        <w:contextualSpacing w:val="0"/>
        <w:rPr>
          <w:sz w:val="24"/>
        </w:rPr>
      </w:pPr>
      <w:r>
        <w:rPr>
          <w:sz w:val="24"/>
        </w:rPr>
        <w:t xml:space="preserve">Is there </w:t>
      </w:r>
      <w:r w:rsidRPr="006254E3">
        <w:rPr>
          <w:sz w:val="24"/>
        </w:rPr>
        <w:t>pre-award authority</w:t>
      </w:r>
      <w:r>
        <w:rPr>
          <w:sz w:val="24"/>
        </w:rPr>
        <w:t>?</w:t>
      </w:r>
      <w:r>
        <w:rPr>
          <w:rStyle w:val="FootnoteReference"/>
          <w:sz w:val="24"/>
        </w:rPr>
        <w:footnoteReference w:id="2"/>
      </w:r>
    </w:p>
    <w:p w14:paraId="3BD73D5E" w14:textId="77777777" w:rsidR="004840AD" w:rsidRDefault="004840AD" w:rsidP="004840AD">
      <w:pPr>
        <w:pStyle w:val="ListParagraph"/>
        <w:widowControl w:val="0"/>
        <w:numPr>
          <w:ilvl w:val="1"/>
          <w:numId w:val="18"/>
        </w:numPr>
        <w:tabs>
          <w:tab w:val="left" w:pos="620"/>
        </w:tabs>
        <w:autoSpaceDE w:val="0"/>
        <w:autoSpaceDN w:val="0"/>
        <w:spacing w:line="252" w:lineRule="auto"/>
        <w:ind w:left="1325" w:right="115"/>
        <w:contextualSpacing w:val="0"/>
        <w:rPr>
          <w:sz w:val="24"/>
        </w:rPr>
      </w:pPr>
      <w:r w:rsidRPr="006254E3">
        <w:rPr>
          <w:sz w:val="24"/>
        </w:rPr>
        <w:t>Average size and length of projects i.e., are projects generally small and single-year or large, complex, and multi-year?</w:t>
      </w:r>
    </w:p>
    <w:p w14:paraId="4B5A0E7F" w14:textId="77777777" w:rsidR="004840AD" w:rsidRDefault="004840AD" w:rsidP="004840AD">
      <w:pPr>
        <w:tabs>
          <w:tab w:val="left" w:pos="620"/>
        </w:tabs>
        <w:spacing w:line="252" w:lineRule="auto"/>
        <w:ind w:right="115"/>
        <w:rPr>
          <w:sz w:val="24"/>
        </w:rPr>
      </w:pPr>
    </w:p>
    <w:p w14:paraId="58EB05B0" w14:textId="77777777" w:rsidR="004840AD" w:rsidRPr="00B84189" w:rsidRDefault="004840AD" w:rsidP="004840AD">
      <w:pPr>
        <w:tabs>
          <w:tab w:val="left" w:pos="620"/>
        </w:tabs>
        <w:spacing w:line="252" w:lineRule="auto"/>
        <w:ind w:right="115"/>
        <w:rPr>
          <w:sz w:val="24"/>
        </w:rPr>
      </w:pPr>
    </w:p>
    <w:p w14:paraId="4B460BD3" w14:textId="77777777" w:rsidR="004840AD" w:rsidRDefault="004840AD" w:rsidP="004840AD">
      <w:pPr>
        <w:pStyle w:val="ListParagraph"/>
        <w:widowControl w:val="0"/>
        <w:numPr>
          <w:ilvl w:val="0"/>
          <w:numId w:val="18"/>
        </w:numPr>
        <w:tabs>
          <w:tab w:val="left" w:pos="620"/>
        </w:tabs>
        <w:autoSpaceDE w:val="0"/>
        <w:autoSpaceDN w:val="0"/>
        <w:spacing w:before="182" w:line="252" w:lineRule="auto"/>
        <w:ind w:right="117" w:hanging="371"/>
        <w:contextualSpacing w:val="0"/>
        <w:jc w:val="left"/>
        <w:rPr>
          <w:sz w:val="24"/>
        </w:rPr>
      </w:pPr>
      <w:r>
        <w:rPr>
          <w:sz w:val="24"/>
        </w:rPr>
        <w:t>Provide</w:t>
      </w:r>
      <w:r>
        <w:rPr>
          <w:spacing w:val="-5"/>
          <w:sz w:val="24"/>
        </w:rPr>
        <w:t xml:space="preserve"> </w:t>
      </w:r>
      <w:r>
        <w:rPr>
          <w:sz w:val="24"/>
        </w:rPr>
        <w:t>an</w:t>
      </w:r>
      <w:r>
        <w:rPr>
          <w:spacing w:val="-4"/>
          <w:sz w:val="24"/>
        </w:rPr>
        <w:t xml:space="preserve"> </w:t>
      </w:r>
      <w:r>
        <w:rPr>
          <w:sz w:val="24"/>
        </w:rPr>
        <w:t>overview</w:t>
      </w:r>
      <w:r>
        <w:rPr>
          <w:spacing w:val="-3"/>
          <w:sz w:val="24"/>
        </w:rPr>
        <w:t xml:space="preserve"> </w:t>
      </w:r>
      <w:r>
        <w:rPr>
          <w:sz w:val="24"/>
        </w:rPr>
        <w:t>describing</w:t>
      </w:r>
      <w:r>
        <w:rPr>
          <w:spacing w:val="-4"/>
          <w:sz w:val="24"/>
        </w:rPr>
        <w:t xml:space="preserve"> </w:t>
      </w:r>
      <w:r>
        <w:rPr>
          <w:sz w:val="24"/>
        </w:rPr>
        <w:t>the</w:t>
      </w:r>
      <w:r>
        <w:rPr>
          <w:spacing w:val="-4"/>
          <w:sz w:val="24"/>
        </w:rPr>
        <w:t xml:space="preserve"> </w:t>
      </w:r>
      <w:r>
        <w:rPr>
          <w:sz w:val="24"/>
        </w:rPr>
        <w:t>need</w:t>
      </w:r>
      <w:r>
        <w:rPr>
          <w:spacing w:val="-1"/>
          <w:sz w:val="24"/>
        </w:rPr>
        <w:t xml:space="preserve"> </w:t>
      </w:r>
      <w:r>
        <w:rPr>
          <w:sz w:val="24"/>
        </w:rPr>
        <w:t>for</w:t>
      </w:r>
      <w:r>
        <w:rPr>
          <w:spacing w:val="-4"/>
          <w:sz w:val="24"/>
        </w:rPr>
        <w:t xml:space="preserve"> </w:t>
      </w:r>
      <w:r>
        <w:rPr>
          <w:sz w:val="24"/>
        </w:rPr>
        <w:t>a</w:t>
      </w:r>
      <w:r>
        <w:rPr>
          <w:spacing w:val="-2"/>
          <w:sz w:val="24"/>
        </w:rPr>
        <w:t xml:space="preserve"> </w:t>
      </w:r>
      <w:r>
        <w:rPr>
          <w:sz w:val="24"/>
        </w:rPr>
        <w:t>waiver or industrial strategy,</w:t>
      </w:r>
      <w:r>
        <w:rPr>
          <w:spacing w:val="-4"/>
          <w:sz w:val="24"/>
        </w:rPr>
        <w:t xml:space="preserve"> </w:t>
      </w:r>
      <w:r>
        <w:rPr>
          <w:sz w:val="24"/>
        </w:rPr>
        <w:t>i.e.,</w:t>
      </w:r>
      <w:r>
        <w:rPr>
          <w:spacing w:val="-3"/>
          <w:sz w:val="24"/>
        </w:rPr>
        <w:t xml:space="preserve"> </w:t>
      </w:r>
      <w:r>
        <w:rPr>
          <w:sz w:val="24"/>
        </w:rPr>
        <w:t>the</w:t>
      </w:r>
      <w:r>
        <w:rPr>
          <w:spacing w:val="-5"/>
          <w:sz w:val="24"/>
        </w:rPr>
        <w:t xml:space="preserve"> </w:t>
      </w:r>
      <w:r>
        <w:rPr>
          <w:sz w:val="24"/>
        </w:rPr>
        <w:t>theory</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case</w:t>
      </w:r>
      <w:r>
        <w:rPr>
          <w:spacing w:val="-2"/>
          <w:sz w:val="24"/>
        </w:rPr>
        <w:t xml:space="preserve"> </w:t>
      </w:r>
      <w:r>
        <w:rPr>
          <w:sz w:val="24"/>
        </w:rPr>
        <w:t>and</w:t>
      </w:r>
      <w:r>
        <w:rPr>
          <w:spacing w:val="-3"/>
          <w:sz w:val="24"/>
        </w:rPr>
        <w:t xml:space="preserve"> </w:t>
      </w:r>
      <w:r>
        <w:rPr>
          <w:sz w:val="24"/>
        </w:rPr>
        <w:t xml:space="preserve">high-level </w:t>
      </w:r>
      <w:r>
        <w:rPr>
          <w:spacing w:val="-2"/>
          <w:sz w:val="24"/>
        </w:rPr>
        <w:t>analysis:</w:t>
      </w:r>
    </w:p>
    <w:p w14:paraId="59408427" w14:textId="77777777" w:rsidR="004840AD" w:rsidRDefault="004840AD" w:rsidP="004840AD">
      <w:pPr>
        <w:pStyle w:val="BodyText"/>
        <w:rPr>
          <w:sz w:val="20"/>
        </w:rPr>
      </w:pPr>
    </w:p>
    <w:p w14:paraId="1B1AB897" w14:textId="77777777" w:rsidR="004840AD" w:rsidRDefault="004840AD" w:rsidP="004840AD">
      <w:pPr>
        <w:rPr>
          <w:sz w:val="24"/>
        </w:rPr>
      </w:pPr>
    </w:p>
    <w:p w14:paraId="6B284C53" w14:textId="77777777" w:rsidR="004840AD" w:rsidRDefault="004840AD" w:rsidP="004840AD">
      <w:pPr>
        <w:rPr>
          <w:sz w:val="24"/>
        </w:rPr>
      </w:pPr>
    </w:p>
    <w:p w14:paraId="0404F355" w14:textId="77777777" w:rsidR="004840AD" w:rsidRDefault="004840AD" w:rsidP="004840AD">
      <w:pPr>
        <w:rPr>
          <w:sz w:val="24"/>
        </w:rPr>
      </w:pPr>
    </w:p>
    <w:p w14:paraId="4CF7BC00" w14:textId="77777777" w:rsidR="004840AD" w:rsidRDefault="004840AD" w:rsidP="004840AD">
      <w:pPr>
        <w:rPr>
          <w:sz w:val="24"/>
        </w:rPr>
      </w:pPr>
    </w:p>
    <w:p w14:paraId="56F427B6" w14:textId="77777777" w:rsidR="004840AD" w:rsidRDefault="004840AD" w:rsidP="004840AD">
      <w:pPr>
        <w:rPr>
          <w:sz w:val="24"/>
        </w:rPr>
      </w:pPr>
    </w:p>
    <w:p w14:paraId="48E767D1" w14:textId="77777777" w:rsidR="001A59FE" w:rsidRDefault="001A59FE">
      <w:pPr>
        <w:spacing w:after="160" w:line="259" w:lineRule="auto"/>
        <w:rPr>
          <w:sz w:val="24"/>
        </w:rPr>
      </w:pPr>
      <w:r>
        <w:rPr>
          <w:sz w:val="24"/>
        </w:rPr>
        <w:br w:type="page"/>
      </w:r>
    </w:p>
    <w:p w14:paraId="6FA4578B" w14:textId="13BE039D" w:rsidR="004840AD" w:rsidRPr="001A59FE" w:rsidRDefault="004840AD" w:rsidP="004840AD">
      <w:pPr>
        <w:pStyle w:val="ListParagraph"/>
        <w:widowControl w:val="0"/>
        <w:numPr>
          <w:ilvl w:val="0"/>
          <w:numId w:val="18"/>
        </w:numPr>
        <w:tabs>
          <w:tab w:val="left" w:pos="492"/>
        </w:tabs>
        <w:autoSpaceDE w:val="0"/>
        <w:autoSpaceDN w:val="0"/>
        <w:spacing w:before="90"/>
        <w:contextualSpacing w:val="0"/>
        <w:jc w:val="left"/>
        <w:rPr>
          <w:sz w:val="24"/>
          <w:szCs w:val="24"/>
        </w:rPr>
      </w:pPr>
      <w:r w:rsidRPr="001A59FE">
        <w:rPr>
          <w:sz w:val="24"/>
          <w:szCs w:val="24"/>
        </w:rPr>
        <w:lastRenderedPageBreak/>
        <w:t>Why does this product or program need special attention? (press; critical production/industrial; congress; labor; other stakeholders). For example, please elaborate</w:t>
      </w:r>
      <w:r w:rsidRPr="001A59FE">
        <w:rPr>
          <w:spacing w:val="-1"/>
          <w:sz w:val="24"/>
          <w:szCs w:val="24"/>
        </w:rPr>
        <w:t xml:space="preserve"> </w:t>
      </w:r>
      <w:r w:rsidRPr="001A59FE">
        <w:rPr>
          <w:sz w:val="24"/>
          <w:szCs w:val="24"/>
        </w:rPr>
        <w:t>about the</w:t>
      </w:r>
      <w:r w:rsidRPr="001A59FE">
        <w:rPr>
          <w:spacing w:val="-2"/>
          <w:sz w:val="24"/>
          <w:szCs w:val="24"/>
        </w:rPr>
        <w:t xml:space="preserve"> outside </w:t>
      </w:r>
      <w:r w:rsidRPr="001A59FE">
        <w:rPr>
          <w:sz w:val="24"/>
          <w:szCs w:val="24"/>
        </w:rPr>
        <w:t>entity</w:t>
      </w:r>
      <w:r w:rsidRPr="001A59FE">
        <w:rPr>
          <w:spacing w:val="-3"/>
          <w:sz w:val="24"/>
          <w:szCs w:val="24"/>
        </w:rPr>
        <w:t xml:space="preserve"> </w:t>
      </w:r>
      <w:r w:rsidRPr="001A59FE">
        <w:rPr>
          <w:sz w:val="24"/>
          <w:szCs w:val="24"/>
        </w:rPr>
        <w:t>requesting</w:t>
      </w:r>
      <w:r w:rsidRPr="001A59FE">
        <w:rPr>
          <w:spacing w:val="-2"/>
          <w:sz w:val="24"/>
          <w:szCs w:val="24"/>
        </w:rPr>
        <w:t xml:space="preserve"> </w:t>
      </w:r>
      <w:r w:rsidRPr="001A59FE">
        <w:rPr>
          <w:sz w:val="24"/>
          <w:szCs w:val="24"/>
        </w:rPr>
        <w:t xml:space="preserve">the </w:t>
      </w:r>
      <w:r w:rsidRPr="001A59FE">
        <w:rPr>
          <w:spacing w:val="-2"/>
          <w:sz w:val="24"/>
          <w:szCs w:val="24"/>
        </w:rPr>
        <w:t>waiver and other stakeholder interests, if any:</w:t>
      </w:r>
    </w:p>
    <w:p w14:paraId="0EBF54F4" w14:textId="77777777" w:rsidR="004840AD" w:rsidRPr="001A59FE" w:rsidRDefault="004840AD" w:rsidP="004840AD">
      <w:pPr>
        <w:pStyle w:val="ListParagraph"/>
        <w:widowControl w:val="0"/>
        <w:numPr>
          <w:ilvl w:val="1"/>
          <w:numId w:val="18"/>
        </w:numPr>
        <w:tabs>
          <w:tab w:val="left" w:pos="1324"/>
          <w:tab w:val="left" w:pos="1325"/>
        </w:tabs>
        <w:autoSpaceDE w:val="0"/>
        <w:autoSpaceDN w:val="0"/>
        <w:spacing w:before="15"/>
        <w:ind w:hanging="361"/>
        <w:contextualSpacing w:val="0"/>
        <w:rPr>
          <w:sz w:val="24"/>
          <w:szCs w:val="24"/>
        </w:rPr>
      </w:pPr>
      <w:r w:rsidRPr="001A59FE">
        <w:rPr>
          <w:sz w:val="24"/>
          <w:szCs w:val="24"/>
        </w:rPr>
        <w:t>Is this a programmatic,</w:t>
      </w:r>
      <w:r w:rsidRPr="001A59FE">
        <w:rPr>
          <w:spacing w:val="-4"/>
          <w:sz w:val="24"/>
          <w:szCs w:val="24"/>
        </w:rPr>
        <w:t xml:space="preserve"> </w:t>
      </w:r>
      <w:r w:rsidRPr="001A59FE">
        <w:rPr>
          <w:sz w:val="24"/>
          <w:szCs w:val="24"/>
        </w:rPr>
        <w:t>agency-wide,</w:t>
      </w:r>
      <w:r w:rsidRPr="001A59FE">
        <w:rPr>
          <w:spacing w:val="-3"/>
          <w:sz w:val="24"/>
          <w:szCs w:val="24"/>
        </w:rPr>
        <w:t xml:space="preserve"> </w:t>
      </w:r>
      <w:r w:rsidRPr="001A59FE">
        <w:rPr>
          <w:sz w:val="24"/>
          <w:szCs w:val="24"/>
        </w:rPr>
        <w:t>or</w:t>
      </w:r>
      <w:r w:rsidRPr="001A59FE">
        <w:rPr>
          <w:spacing w:val="-5"/>
          <w:sz w:val="24"/>
          <w:szCs w:val="24"/>
        </w:rPr>
        <w:t xml:space="preserve"> </w:t>
      </w:r>
      <w:r w:rsidRPr="001A59FE">
        <w:rPr>
          <w:sz w:val="24"/>
          <w:szCs w:val="24"/>
        </w:rPr>
        <w:t>project-</w:t>
      </w:r>
      <w:r w:rsidRPr="001A59FE">
        <w:rPr>
          <w:spacing w:val="-2"/>
          <w:sz w:val="24"/>
          <w:szCs w:val="24"/>
        </w:rPr>
        <w:t>specific issue?</w:t>
      </w:r>
    </w:p>
    <w:p w14:paraId="5D2AC604" w14:textId="77777777" w:rsidR="004840AD" w:rsidRPr="001A59FE" w:rsidRDefault="004840AD" w:rsidP="004840AD">
      <w:pPr>
        <w:pStyle w:val="ListParagraph"/>
        <w:widowControl w:val="0"/>
        <w:numPr>
          <w:ilvl w:val="2"/>
          <w:numId w:val="18"/>
        </w:numPr>
        <w:tabs>
          <w:tab w:val="left" w:pos="2044"/>
          <w:tab w:val="left" w:pos="2045"/>
        </w:tabs>
        <w:autoSpaceDE w:val="0"/>
        <w:autoSpaceDN w:val="0"/>
        <w:spacing w:before="14"/>
        <w:contextualSpacing w:val="0"/>
        <w:rPr>
          <w:sz w:val="24"/>
          <w:szCs w:val="24"/>
        </w:rPr>
      </w:pPr>
      <w:r w:rsidRPr="001A59FE">
        <w:rPr>
          <w:sz w:val="24"/>
          <w:szCs w:val="24"/>
        </w:rPr>
        <w:t>If</w:t>
      </w:r>
      <w:r w:rsidRPr="001A59FE">
        <w:rPr>
          <w:spacing w:val="-6"/>
          <w:sz w:val="24"/>
          <w:szCs w:val="24"/>
        </w:rPr>
        <w:t xml:space="preserve"> </w:t>
      </w:r>
      <w:r w:rsidRPr="001A59FE">
        <w:rPr>
          <w:sz w:val="24"/>
          <w:szCs w:val="24"/>
        </w:rPr>
        <w:t>project-specific,</w:t>
      </w:r>
      <w:r w:rsidRPr="001A59FE">
        <w:rPr>
          <w:spacing w:val="-5"/>
          <w:sz w:val="24"/>
          <w:szCs w:val="24"/>
        </w:rPr>
        <w:t xml:space="preserve"> </w:t>
      </w:r>
      <w:r w:rsidRPr="001A59FE">
        <w:rPr>
          <w:sz w:val="24"/>
          <w:szCs w:val="24"/>
        </w:rPr>
        <w:t>who</w:t>
      </w:r>
      <w:r w:rsidRPr="001A59FE">
        <w:rPr>
          <w:spacing w:val="-5"/>
          <w:sz w:val="24"/>
          <w:szCs w:val="24"/>
        </w:rPr>
        <w:t xml:space="preserve"> </w:t>
      </w:r>
      <w:r w:rsidRPr="001A59FE">
        <w:rPr>
          <w:sz w:val="24"/>
          <w:szCs w:val="24"/>
        </w:rPr>
        <w:t>is</w:t>
      </w:r>
      <w:r w:rsidRPr="001A59FE">
        <w:rPr>
          <w:spacing w:val="-4"/>
          <w:sz w:val="24"/>
          <w:szCs w:val="24"/>
        </w:rPr>
        <w:t xml:space="preserve"> </w:t>
      </w:r>
      <w:r w:rsidRPr="001A59FE">
        <w:rPr>
          <w:sz w:val="24"/>
          <w:szCs w:val="24"/>
        </w:rPr>
        <w:t>the</w:t>
      </w:r>
      <w:r w:rsidRPr="001A59FE">
        <w:rPr>
          <w:spacing w:val="-6"/>
          <w:sz w:val="24"/>
          <w:szCs w:val="24"/>
        </w:rPr>
        <w:t xml:space="preserve"> </w:t>
      </w:r>
      <w:r w:rsidRPr="001A59FE">
        <w:rPr>
          <w:sz w:val="24"/>
          <w:szCs w:val="24"/>
        </w:rPr>
        <w:t>awardee/grantee</w:t>
      </w:r>
      <w:r w:rsidRPr="001A59FE">
        <w:rPr>
          <w:spacing w:val="-6"/>
          <w:sz w:val="24"/>
          <w:szCs w:val="24"/>
        </w:rPr>
        <w:t xml:space="preserve"> </w:t>
      </w:r>
      <w:r w:rsidRPr="001A59FE">
        <w:rPr>
          <w:sz w:val="24"/>
          <w:szCs w:val="24"/>
        </w:rPr>
        <w:t>making</w:t>
      </w:r>
      <w:r w:rsidRPr="001A59FE">
        <w:rPr>
          <w:spacing w:val="-5"/>
          <w:sz w:val="24"/>
          <w:szCs w:val="24"/>
        </w:rPr>
        <w:t xml:space="preserve"> </w:t>
      </w:r>
      <w:r w:rsidRPr="001A59FE">
        <w:rPr>
          <w:sz w:val="24"/>
          <w:szCs w:val="24"/>
        </w:rPr>
        <w:t>the</w:t>
      </w:r>
      <w:r w:rsidRPr="001A59FE">
        <w:rPr>
          <w:spacing w:val="2"/>
          <w:sz w:val="24"/>
          <w:szCs w:val="24"/>
        </w:rPr>
        <w:t xml:space="preserve"> </w:t>
      </w:r>
      <w:r w:rsidRPr="001A59FE">
        <w:rPr>
          <w:spacing w:val="-2"/>
          <w:sz w:val="24"/>
          <w:szCs w:val="24"/>
        </w:rPr>
        <w:t>request?</w:t>
      </w:r>
    </w:p>
    <w:p w14:paraId="4CFB7C31" w14:textId="77777777" w:rsidR="004840AD" w:rsidRPr="001A59FE" w:rsidRDefault="004840AD" w:rsidP="004840AD">
      <w:pPr>
        <w:pStyle w:val="ListParagraph"/>
        <w:widowControl w:val="0"/>
        <w:numPr>
          <w:ilvl w:val="1"/>
          <w:numId w:val="18"/>
        </w:numPr>
        <w:tabs>
          <w:tab w:val="left" w:pos="1324"/>
          <w:tab w:val="left" w:pos="1325"/>
        </w:tabs>
        <w:autoSpaceDE w:val="0"/>
        <w:autoSpaceDN w:val="0"/>
        <w:spacing w:before="12"/>
        <w:ind w:hanging="361"/>
        <w:contextualSpacing w:val="0"/>
        <w:rPr>
          <w:sz w:val="24"/>
          <w:szCs w:val="24"/>
        </w:rPr>
      </w:pPr>
      <w:r w:rsidRPr="001A59FE">
        <w:rPr>
          <w:sz w:val="24"/>
          <w:szCs w:val="24"/>
        </w:rPr>
        <w:t>Who</w:t>
      </w:r>
      <w:r w:rsidRPr="001A59FE">
        <w:rPr>
          <w:spacing w:val="-6"/>
          <w:sz w:val="24"/>
          <w:szCs w:val="24"/>
        </w:rPr>
        <w:t xml:space="preserve"> </w:t>
      </w:r>
      <w:r w:rsidRPr="001A59FE">
        <w:rPr>
          <w:sz w:val="24"/>
          <w:szCs w:val="24"/>
        </w:rPr>
        <w:t>are</w:t>
      </w:r>
      <w:r w:rsidRPr="001A59FE">
        <w:rPr>
          <w:spacing w:val="-5"/>
          <w:sz w:val="24"/>
          <w:szCs w:val="24"/>
        </w:rPr>
        <w:t xml:space="preserve"> </w:t>
      </w:r>
      <w:r w:rsidRPr="001A59FE">
        <w:rPr>
          <w:sz w:val="24"/>
          <w:szCs w:val="24"/>
        </w:rPr>
        <w:t>the</w:t>
      </w:r>
      <w:r w:rsidRPr="001A59FE">
        <w:rPr>
          <w:spacing w:val="-6"/>
          <w:sz w:val="24"/>
          <w:szCs w:val="24"/>
        </w:rPr>
        <w:t xml:space="preserve"> </w:t>
      </w:r>
      <w:r w:rsidRPr="001A59FE">
        <w:rPr>
          <w:sz w:val="24"/>
          <w:szCs w:val="24"/>
        </w:rPr>
        <w:t>key</w:t>
      </w:r>
      <w:r w:rsidRPr="001A59FE">
        <w:rPr>
          <w:spacing w:val="-4"/>
          <w:sz w:val="24"/>
          <w:szCs w:val="24"/>
        </w:rPr>
        <w:t xml:space="preserve"> </w:t>
      </w:r>
      <w:r w:rsidRPr="001A59FE">
        <w:rPr>
          <w:sz w:val="24"/>
          <w:szCs w:val="24"/>
        </w:rPr>
        <w:t>stakeholders and what are their interests</w:t>
      </w:r>
      <w:r w:rsidRPr="001A59FE">
        <w:rPr>
          <w:spacing w:val="-2"/>
          <w:sz w:val="24"/>
          <w:szCs w:val="24"/>
        </w:rPr>
        <w:t>?</w:t>
      </w:r>
    </w:p>
    <w:p w14:paraId="10BBCE83" w14:textId="77777777" w:rsidR="004840AD" w:rsidRPr="001A59FE" w:rsidRDefault="004840AD" w:rsidP="004840AD">
      <w:pPr>
        <w:rPr>
          <w:sz w:val="24"/>
          <w:szCs w:val="24"/>
        </w:rPr>
      </w:pPr>
    </w:p>
    <w:p w14:paraId="0FEE32DD" w14:textId="77777777" w:rsidR="004840AD" w:rsidRDefault="004840AD" w:rsidP="004840AD">
      <w:pPr>
        <w:rPr>
          <w:sz w:val="24"/>
          <w:szCs w:val="24"/>
        </w:rPr>
      </w:pPr>
    </w:p>
    <w:p w14:paraId="22C031C9" w14:textId="77777777" w:rsidR="001A59FE" w:rsidRDefault="001A59FE" w:rsidP="004840AD">
      <w:pPr>
        <w:rPr>
          <w:sz w:val="24"/>
          <w:szCs w:val="24"/>
        </w:rPr>
      </w:pPr>
    </w:p>
    <w:p w14:paraId="12A848E5" w14:textId="77777777" w:rsidR="001A59FE" w:rsidRDefault="001A59FE" w:rsidP="004840AD">
      <w:pPr>
        <w:rPr>
          <w:sz w:val="24"/>
          <w:szCs w:val="24"/>
        </w:rPr>
      </w:pPr>
    </w:p>
    <w:p w14:paraId="13AAD04F" w14:textId="77777777" w:rsidR="001A59FE" w:rsidRDefault="001A59FE" w:rsidP="004840AD">
      <w:pPr>
        <w:rPr>
          <w:sz w:val="24"/>
          <w:szCs w:val="24"/>
        </w:rPr>
      </w:pPr>
    </w:p>
    <w:p w14:paraId="5701212B" w14:textId="77777777" w:rsidR="001A59FE" w:rsidRDefault="001A59FE" w:rsidP="004840AD">
      <w:pPr>
        <w:rPr>
          <w:sz w:val="24"/>
          <w:szCs w:val="24"/>
        </w:rPr>
      </w:pPr>
    </w:p>
    <w:p w14:paraId="168D79FC" w14:textId="77777777" w:rsidR="001A59FE" w:rsidRDefault="001A59FE" w:rsidP="004840AD">
      <w:pPr>
        <w:rPr>
          <w:sz w:val="24"/>
          <w:szCs w:val="24"/>
        </w:rPr>
      </w:pPr>
    </w:p>
    <w:p w14:paraId="6A479EE6" w14:textId="77777777" w:rsidR="001A59FE" w:rsidRDefault="001A59FE" w:rsidP="004840AD">
      <w:pPr>
        <w:rPr>
          <w:sz w:val="24"/>
          <w:szCs w:val="24"/>
        </w:rPr>
      </w:pPr>
    </w:p>
    <w:p w14:paraId="3891C891" w14:textId="77777777" w:rsidR="001A59FE" w:rsidRDefault="001A59FE" w:rsidP="004840AD">
      <w:pPr>
        <w:rPr>
          <w:sz w:val="24"/>
          <w:szCs w:val="24"/>
        </w:rPr>
      </w:pPr>
    </w:p>
    <w:p w14:paraId="5A67B567" w14:textId="77777777" w:rsidR="001A59FE" w:rsidRDefault="001A59FE" w:rsidP="004840AD">
      <w:pPr>
        <w:rPr>
          <w:sz w:val="24"/>
          <w:szCs w:val="24"/>
        </w:rPr>
      </w:pPr>
    </w:p>
    <w:p w14:paraId="3ECB5171" w14:textId="77777777" w:rsidR="001A59FE" w:rsidRPr="001A59FE" w:rsidRDefault="001A59FE" w:rsidP="004840AD">
      <w:pPr>
        <w:rPr>
          <w:sz w:val="24"/>
          <w:szCs w:val="24"/>
        </w:rPr>
      </w:pPr>
    </w:p>
    <w:p w14:paraId="4021EF66" w14:textId="77777777" w:rsidR="004840AD" w:rsidRPr="00954AD5" w:rsidRDefault="004840AD" w:rsidP="004840AD">
      <w:pPr>
        <w:pStyle w:val="ListParagraph"/>
        <w:widowControl w:val="0"/>
        <w:numPr>
          <w:ilvl w:val="0"/>
          <w:numId w:val="18"/>
        </w:numPr>
        <w:tabs>
          <w:tab w:val="left" w:pos="492"/>
        </w:tabs>
        <w:autoSpaceDE w:val="0"/>
        <w:autoSpaceDN w:val="0"/>
        <w:spacing w:before="90"/>
        <w:contextualSpacing w:val="0"/>
        <w:jc w:val="left"/>
        <w:rPr>
          <w:sz w:val="24"/>
        </w:rPr>
      </w:pPr>
      <w:r w:rsidRPr="001A59FE">
        <w:rPr>
          <w:sz w:val="24"/>
          <w:szCs w:val="24"/>
        </w:rPr>
        <w:t>Describe</w:t>
      </w:r>
      <w:r w:rsidRPr="00C35A6C">
        <w:rPr>
          <w:spacing w:val="-5"/>
          <w:sz w:val="24"/>
        </w:rPr>
        <w:t xml:space="preserve"> </w:t>
      </w:r>
      <w:r w:rsidRPr="00C35A6C">
        <w:rPr>
          <w:sz w:val="24"/>
        </w:rPr>
        <w:t>the</w:t>
      </w:r>
      <w:r w:rsidRPr="00C35A6C">
        <w:rPr>
          <w:spacing w:val="-3"/>
          <w:sz w:val="24"/>
        </w:rPr>
        <w:t xml:space="preserve"> </w:t>
      </w:r>
      <w:r w:rsidRPr="00C35A6C">
        <w:rPr>
          <w:sz w:val="24"/>
        </w:rPr>
        <w:t>significance of</w:t>
      </w:r>
      <w:r w:rsidRPr="00C35A6C">
        <w:rPr>
          <w:spacing w:val="-4"/>
          <w:sz w:val="24"/>
        </w:rPr>
        <w:t xml:space="preserve"> </w:t>
      </w:r>
      <w:r w:rsidRPr="00C35A6C">
        <w:rPr>
          <w:sz w:val="24"/>
        </w:rPr>
        <w:t>the</w:t>
      </w:r>
      <w:r w:rsidRPr="00C35A6C">
        <w:rPr>
          <w:spacing w:val="-3"/>
          <w:sz w:val="24"/>
        </w:rPr>
        <w:t xml:space="preserve"> </w:t>
      </w:r>
      <w:r w:rsidRPr="00C35A6C">
        <w:rPr>
          <w:sz w:val="24"/>
        </w:rPr>
        <w:t>program</w:t>
      </w:r>
      <w:r w:rsidRPr="00C35A6C">
        <w:rPr>
          <w:spacing w:val="-2"/>
          <w:sz w:val="24"/>
        </w:rPr>
        <w:t xml:space="preserve"> </w:t>
      </w:r>
      <w:r w:rsidRPr="00C35A6C">
        <w:rPr>
          <w:sz w:val="24"/>
        </w:rPr>
        <w:t>or</w:t>
      </w:r>
      <w:r w:rsidRPr="00C35A6C">
        <w:rPr>
          <w:spacing w:val="-3"/>
          <w:sz w:val="24"/>
        </w:rPr>
        <w:t xml:space="preserve"> </w:t>
      </w:r>
      <w:r w:rsidRPr="00C35A6C">
        <w:rPr>
          <w:sz w:val="24"/>
        </w:rPr>
        <w:t>funding</w:t>
      </w:r>
      <w:r w:rsidRPr="00C35A6C">
        <w:rPr>
          <w:spacing w:val="-3"/>
          <w:sz w:val="24"/>
        </w:rPr>
        <w:t xml:space="preserve"> </w:t>
      </w:r>
      <w:r w:rsidRPr="00C35A6C">
        <w:rPr>
          <w:spacing w:val="-2"/>
          <w:sz w:val="24"/>
        </w:rPr>
        <w:t xml:space="preserve">stream. </w:t>
      </w:r>
      <w:r w:rsidRPr="00C35A6C">
        <w:rPr>
          <w:sz w:val="24"/>
        </w:rPr>
        <w:t>For</w:t>
      </w:r>
      <w:r w:rsidRPr="00C35A6C">
        <w:rPr>
          <w:spacing w:val="-6"/>
          <w:sz w:val="24"/>
        </w:rPr>
        <w:t xml:space="preserve"> </w:t>
      </w:r>
      <w:r w:rsidRPr="00C35A6C">
        <w:rPr>
          <w:sz w:val="24"/>
        </w:rPr>
        <w:t>example: products highlighted</w:t>
      </w:r>
      <w:r w:rsidRPr="00C35A6C">
        <w:rPr>
          <w:spacing w:val="-5"/>
          <w:sz w:val="24"/>
        </w:rPr>
        <w:t xml:space="preserve"> </w:t>
      </w:r>
      <w:r w:rsidRPr="00C35A6C">
        <w:rPr>
          <w:sz w:val="24"/>
        </w:rPr>
        <w:t>in</w:t>
      </w:r>
      <w:r w:rsidRPr="00C35A6C">
        <w:rPr>
          <w:spacing w:val="-5"/>
          <w:sz w:val="24"/>
        </w:rPr>
        <w:t xml:space="preserve"> </w:t>
      </w:r>
      <w:r w:rsidRPr="00C35A6C">
        <w:rPr>
          <w:sz w:val="24"/>
        </w:rPr>
        <w:t>EO</w:t>
      </w:r>
      <w:r w:rsidRPr="00C35A6C">
        <w:rPr>
          <w:spacing w:val="-7"/>
          <w:sz w:val="24"/>
        </w:rPr>
        <w:t xml:space="preserve"> </w:t>
      </w:r>
      <w:r w:rsidRPr="00C35A6C">
        <w:rPr>
          <w:sz w:val="24"/>
        </w:rPr>
        <w:t>14017</w:t>
      </w:r>
      <w:r w:rsidRPr="00C35A6C">
        <w:rPr>
          <w:spacing w:val="-5"/>
          <w:sz w:val="24"/>
        </w:rPr>
        <w:t xml:space="preserve"> </w:t>
      </w:r>
      <w:r w:rsidRPr="00C35A6C">
        <w:rPr>
          <w:sz w:val="24"/>
        </w:rPr>
        <w:t>or</w:t>
      </w:r>
      <w:r w:rsidRPr="00C35A6C">
        <w:rPr>
          <w:spacing w:val="-6"/>
          <w:sz w:val="24"/>
        </w:rPr>
        <w:t xml:space="preserve"> </w:t>
      </w:r>
      <w:r w:rsidRPr="00C35A6C">
        <w:rPr>
          <w:sz w:val="24"/>
        </w:rPr>
        <w:t>an</w:t>
      </w:r>
      <w:r w:rsidRPr="00C35A6C">
        <w:rPr>
          <w:spacing w:val="-5"/>
          <w:sz w:val="24"/>
        </w:rPr>
        <w:t xml:space="preserve"> </w:t>
      </w:r>
      <w:r w:rsidRPr="00C35A6C">
        <w:rPr>
          <w:sz w:val="24"/>
        </w:rPr>
        <w:t>area</w:t>
      </w:r>
      <w:r w:rsidRPr="00C35A6C">
        <w:rPr>
          <w:spacing w:val="-6"/>
          <w:sz w:val="24"/>
        </w:rPr>
        <w:t xml:space="preserve"> </w:t>
      </w:r>
      <w:r w:rsidRPr="00C35A6C">
        <w:rPr>
          <w:sz w:val="24"/>
        </w:rPr>
        <w:t>of</w:t>
      </w:r>
      <w:r w:rsidRPr="00C35A6C">
        <w:rPr>
          <w:spacing w:val="-6"/>
          <w:sz w:val="24"/>
        </w:rPr>
        <w:t xml:space="preserve"> </w:t>
      </w:r>
      <w:r w:rsidRPr="00C35A6C">
        <w:rPr>
          <w:sz w:val="24"/>
        </w:rPr>
        <w:t>focus</w:t>
      </w:r>
      <w:r w:rsidRPr="00C35A6C">
        <w:rPr>
          <w:spacing w:val="-5"/>
          <w:sz w:val="24"/>
        </w:rPr>
        <w:t xml:space="preserve"> </w:t>
      </w:r>
      <w:r w:rsidRPr="00C35A6C">
        <w:rPr>
          <w:sz w:val="24"/>
        </w:rPr>
        <w:t>(clean energy,</w:t>
      </w:r>
      <w:r w:rsidRPr="00C35A6C">
        <w:rPr>
          <w:spacing w:val="-3"/>
          <w:sz w:val="24"/>
        </w:rPr>
        <w:t xml:space="preserve"> </w:t>
      </w:r>
      <w:r w:rsidRPr="00C35A6C">
        <w:rPr>
          <w:sz w:val="24"/>
        </w:rPr>
        <w:t>broadband,</w:t>
      </w:r>
      <w:r w:rsidRPr="00C35A6C">
        <w:rPr>
          <w:spacing w:val="-3"/>
          <w:sz w:val="24"/>
        </w:rPr>
        <w:t xml:space="preserve"> </w:t>
      </w:r>
      <w:r w:rsidRPr="00C35A6C">
        <w:rPr>
          <w:sz w:val="24"/>
        </w:rPr>
        <w:t>semiconductor</w:t>
      </w:r>
      <w:r w:rsidRPr="00C35A6C">
        <w:rPr>
          <w:spacing w:val="-4"/>
          <w:sz w:val="24"/>
        </w:rPr>
        <w:t xml:space="preserve"> </w:t>
      </w:r>
      <w:r w:rsidRPr="00C35A6C">
        <w:rPr>
          <w:sz w:val="24"/>
        </w:rPr>
        <w:t>investments,</w:t>
      </w:r>
      <w:r w:rsidRPr="00C35A6C">
        <w:rPr>
          <w:spacing w:val="-5"/>
          <w:sz w:val="24"/>
        </w:rPr>
        <w:t xml:space="preserve"> </w:t>
      </w:r>
      <w:r w:rsidRPr="00C35A6C">
        <w:rPr>
          <w:sz w:val="24"/>
        </w:rPr>
        <w:t>etc.)</w:t>
      </w:r>
      <w:r w:rsidRPr="00C35A6C">
        <w:rPr>
          <w:spacing w:val="-4"/>
          <w:sz w:val="24"/>
        </w:rPr>
        <w:t xml:space="preserve"> </w:t>
      </w:r>
      <w:r w:rsidRPr="00C35A6C">
        <w:rPr>
          <w:sz w:val="24"/>
        </w:rPr>
        <w:t>in</w:t>
      </w:r>
      <w:r w:rsidRPr="00C35A6C">
        <w:rPr>
          <w:spacing w:val="-3"/>
          <w:sz w:val="24"/>
        </w:rPr>
        <w:t xml:space="preserve"> </w:t>
      </w:r>
      <w:r w:rsidRPr="00C35A6C">
        <w:rPr>
          <w:sz w:val="24"/>
        </w:rPr>
        <w:t>the</w:t>
      </w:r>
      <w:r w:rsidRPr="00C35A6C">
        <w:rPr>
          <w:spacing w:val="-4"/>
          <w:sz w:val="24"/>
        </w:rPr>
        <w:t xml:space="preserve"> </w:t>
      </w:r>
      <w:r w:rsidRPr="00C35A6C">
        <w:rPr>
          <w:sz w:val="24"/>
        </w:rPr>
        <w:t>BIL/IRA/CHIPS</w:t>
      </w:r>
      <w:r w:rsidRPr="00C35A6C">
        <w:rPr>
          <w:spacing w:val="-2"/>
          <w:sz w:val="24"/>
        </w:rPr>
        <w:t xml:space="preserve"> </w:t>
      </w:r>
      <w:r w:rsidRPr="00C35A6C">
        <w:rPr>
          <w:sz w:val="24"/>
        </w:rPr>
        <w:t>laws?</w:t>
      </w:r>
      <w:r>
        <w:rPr>
          <w:sz w:val="24"/>
        </w:rPr>
        <w:t xml:space="preserve"> </w:t>
      </w:r>
      <w:r w:rsidRPr="00954AD5">
        <w:rPr>
          <w:sz w:val="24"/>
        </w:rPr>
        <w:t xml:space="preserve">Discuss the sensitive or challenging nature of the waiver request, such as whether the waiver has direct or indirect implications across the federal enterprise. Are other agencies likely to seek the same or a similar waiver? </w:t>
      </w:r>
    </w:p>
    <w:p w14:paraId="70E9EED9" w14:textId="77777777" w:rsidR="004840AD" w:rsidRDefault="004840AD" w:rsidP="004840AD">
      <w:pPr>
        <w:pStyle w:val="ListParagraph"/>
        <w:tabs>
          <w:tab w:val="left" w:pos="492"/>
        </w:tabs>
        <w:ind w:left="1325"/>
        <w:rPr>
          <w:sz w:val="24"/>
        </w:rPr>
      </w:pPr>
    </w:p>
    <w:p w14:paraId="597CF005" w14:textId="77777777" w:rsidR="004840AD" w:rsidRDefault="004840AD" w:rsidP="004840AD">
      <w:pPr>
        <w:pStyle w:val="ListParagraph"/>
        <w:tabs>
          <w:tab w:val="left" w:pos="492"/>
        </w:tabs>
        <w:ind w:left="1325"/>
        <w:rPr>
          <w:sz w:val="24"/>
        </w:rPr>
      </w:pPr>
    </w:p>
    <w:p w14:paraId="2910CCF4" w14:textId="77777777" w:rsidR="004840AD" w:rsidRDefault="004840AD" w:rsidP="004840AD">
      <w:pPr>
        <w:pStyle w:val="ListParagraph"/>
        <w:tabs>
          <w:tab w:val="left" w:pos="492"/>
        </w:tabs>
        <w:ind w:left="1325"/>
        <w:rPr>
          <w:sz w:val="24"/>
        </w:rPr>
      </w:pPr>
    </w:p>
    <w:p w14:paraId="04937E04" w14:textId="77777777" w:rsidR="004840AD" w:rsidRDefault="004840AD" w:rsidP="004840AD">
      <w:pPr>
        <w:pStyle w:val="ListParagraph"/>
        <w:tabs>
          <w:tab w:val="left" w:pos="492"/>
        </w:tabs>
        <w:ind w:left="1325"/>
        <w:rPr>
          <w:sz w:val="24"/>
        </w:rPr>
      </w:pPr>
    </w:p>
    <w:p w14:paraId="29561CF9" w14:textId="77777777" w:rsidR="004840AD" w:rsidRDefault="004840AD" w:rsidP="004840AD">
      <w:pPr>
        <w:pStyle w:val="ListParagraph"/>
        <w:tabs>
          <w:tab w:val="left" w:pos="492"/>
        </w:tabs>
        <w:ind w:left="1325"/>
        <w:rPr>
          <w:sz w:val="24"/>
        </w:rPr>
      </w:pPr>
    </w:p>
    <w:p w14:paraId="67A234CD" w14:textId="77777777" w:rsidR="004840AD" w:rsidRDefault="004840AD" w:rsidP="004840AD">
      <w:pPr>
        <w:pStyle w:val="ListParagraph"/>
        <w:tabs>
          <w:tab w:val="left" w:pos="492"/>
        </w:tabs>
        <w:ind w:left="1325"/>
        <w:rPr>
          <w:sz w:val="24"/>
        </w:rPr>
      </w:pPr>
    </w:p>
    <w:p w14:paraId="54D08D17" w14:textId="77777777" w:rsidR="004840AD" w:rsidRDefault="004840AD" w:rsidP="004840AD">
      <w:pPr>
        <w:pStyle w:val="ListParagraph"/>
        <w:tabs>
          <w:tab w:val="left" w:pos="492"/>
        </w:tabs>
        <w:ind w:left="1325"/>
        <w:rPr>
          <w:sz w:val="24"/>
        </w:rPr>
      </w:pPr>
    </w:p>
    <w:p w14:paraId="5FC1856B" w14:textId="77777777" w:rsidR="004840AD" w:rsidRDefault="004840AD" w:rsidP="004840AD">
      <w:pPr>
        <w:pStyle w:val="ListParagraph"/>
        <w:tabs>
          <w:tab w:val="left" w:pos="492"/>
        </w:tabs>
        <w:ind w:left="1325"/>
        <w:rPr>
          <w:sz w:val="24"/>
        </w:rPr>
      </w:pPr>
    </w:p>
    <w:p w14:paraId="1E284073" w14:textId="77777777" w:rsidR="004840AD" w:rsidRPr="00331D43" w:rsidRDefault="004840AD" w:rsidP="004840AD">
      <w:pPr>
        <w:pStyle w:val="ListParagraph"/>
        <w:tabs>
          <w:tab w:val="left" w:pos="492"/>
        </w:tabs>
        <w:ind w:left="1325"/>
        <w:rPr>
          <w:sz w:val="24"/>
        </w:rPr>
      </w:pPr>
    </w:p>
    <w:p w14:paraId="093D48CF" w14:textId="77777777" w:rsidR="004840AD" w:rsidRDefault="004840AD" w:rsidP="004840AD">
      <w:pPr>
        <w:pStyle w:val="ListParagraph"/>
        <w:tabs>
          <w:tab w:val="left" w:pos="492"/>
        </w:tabs>
        <w:spacing w:before="90"/>
        <w:ind w:left="360"/>
        <w:jc w:val="right"/>
        <w:rPr>
          <w:sz w:val="24"/>
        </w:rPr>
      </w:pPr>
    </w:p>
    <w:p w14:paraId="0F1ED630" w14:textId="77777777" w:rsidR="004840AD" w:rsidRDefault="004840AD" w:rsidP="004840AD">
      <w:pPr>
        <w:pStyle w:val="ListParagraph"/>
        <w:widowControl w:val="0"/>
        <w:numPr>
          <w:ilvl w:val="0"/>
          <w:numId w:val="18"/>
        </w:numPr>
        <w:tabs>
          <w:tab w:val="left" w:pos="492"/>
        </w:tabs>
        <w:autoSpaceDE w:val="0"/>
        <w:autoSpaceDN w:val="0"/>
        <w:spacing w:before="90"/>
        <w:contextualSpacing w:val="0"/>
        <w:jc w:val="left"/>
        <w:rPr>
          <w:sz w:val="24"/>
        </w:rPr>
      </w:pPr>
      <w:r w:rsidRPr="00C35A6C">
        <w:rPr>
          <w:sz w:val="24"/>
        </w:rPr>
        <w:t xml:space="preserve">Does the agency have small grants/de minimis waivers in place? If yes, why are those standing waivers not sufficient to cover this? Has the agency thought about the interaction with </w:t>
      </w:r>
      <w:r>
        <w:rPr>
          <w:sz w:val="24"/>
        </w:rPr>
        <w:t xml:space="preserve">any of these </w:t>
      </w:r>
      <w:r w:rsidRPr="00C35A6C">
        <w:rPr>
          <w:sz w:val="24"/>
        </w:rPr>
        <w:t>standing waivers? If yes, please describe</w:t>
      </w:r>
      <w:r>
        <w:rPr>
          <w:sz w:val="24"/>
        </w:rPr>
        <w:t>.</w:t>
      </w:r>
    </w:p>
    <w:p w14:paraId="3729089F" w14:textId="77777777" w:rsidR="001A59FE" w:rsidRDefault="001A59FE" w:rsidP="001A59FE">
      <w:pPr>
        <w:widowControl w:val="0"/>
        <w:tabs>
          <w:tab w:val="left" w:pos="492"/>
        </w:tabs>
        <w:autoSpaceDE w:val="0"/>
        <w:autoSpaceDN w:val="0"/>
        <w:spacing w:before="90"/>
        <w:rPr>
          <w:sz w:val="24"/>
        </w:rPr>
      </w:pPr>
    </w:p>
    <w:p w14:paraId="6F46904B" w14:textId="77777777" w:rsidR="001A59FE" w:rsidRDefault="001A59FE" w:rsidP="001A59FE">
      <w:pPr>
        <w:widowControl w:val="0"/>
        <w:tabs>
          <w:tab w:val="left" w:pos="492"/>
        </w:tabs>
        <w:autoSpaceDE w:val="0"/>
        <w:autoSpaceDN w:val="0"/>
        <w:spacing w:before="90"/>
        <w:rPr>
          <w:sz w:val="24"/>
        </w:rPr>
      </w:pPr>
    </w:p>
    <w:p w14:paraId="7008053F" w14:textId="77777777" w:rsidR="001A59FE" w:rsidRDefault="001A59FE" w:rsidP="001A59FE">
      <w:pPr>
        <w:widowControl w:val="0"/>
        <w:tabs>
          <w:tab w:val="left" w:pos="492"/>
        </w:tabs>
        <w:autoSpaceDE w:val="0"/>
        <w:autoSpaceDN w:val="0"/>
        <w:spacing w:before="90"/>
        <w:rPr>
          <w:sz w:val="24"/>
        </w:rPr>
      </w:pPr>
    </w:p>
    <w:p w14:paraId="62E3761C" w14:textId="77777777" w:rsidR="001A59FE" w:rsidRDefault="001A59FE" w:rsidP="001A59FE">
      <w:pPr>
        <w:widowControl w:val="0"/>
        <w:tabs>
          <w:tab w:val="left" w:pos="492"/>
        </w:tabs>
        <w:autoSpaceDE w:val="0"/>
        <w:autoSpaceDN w:val="0"/>
        <w:spacing w:before="90"/>
        <w:rPr>
          <w:sz w:val="24"/>
        </w:rPr>
      </w:pPr>
    </w:p>
    <w:p w14:paraId="071701F2" w14:textId="70D50B18" w:rsidR="004840AD" w:rsidRPr="009B206F" w:rsidRDefault="007D05FC" w:rsidP="00DE7ADC">
      <w:pPr>
        <w:widowControl w:val="0"/>
        <w:tabs>
          <w:tab w:val="left" w:pos="492"/>
        </w:tabs>
        <w:autoSpaceDE w:val="0"/>
        <w:autoSpaceDN w:val="0"/>
        <w:spacing w:before="90"/>
        <w:jc w:val="center"/>
        <w:rPr>
          <w:rFonts w:ascii="Times New Roman" w:hAnsi="Times New Roman" w:cs="Times New Roman"/>
          <w:sz w:val="24"/>
          <w:szCs w:val="24"/>
        </w:rPr>
      </w:pPr>
      <w:r w:rsidRPr="00972EFF">
        <w:rPr>
          <w:rFonts w:ascii="Times New Roman" w:hAnsi="Times New Roman" w:cs="Times New Roman"/>
          <w:b/>
          <w:bCs/>
          <w:sz w:val="24"/>
        </w:rPr>
        <w:t>END OF FORM</w:t>
      </w:r>
    </w:p>
    <w:sectPr w:rsidR="004840AD" w:rsidRPr="009B206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355B" w14:textId="77777777" w:rsidR="00FF2306" w:rsidRDefault="00FF2306" w:rsidP="002633C9">
      <w:r>
        <w:separator/>
      </w:r>
    </w:p>
  </w:endnote>
  <w:endnote w:type="continuationSeparator" w:id="0">
    <w:p w14:paraId="4828EC05" w14:textId="77777777" w:rsidR="00FF2306" w:rsidRDefault="00FF2306" w:rsidP="002633C9">
      <w:r>
        <w:continuationSeparator/>
      </w:r>
    </w:p>
  </w:endnote>
  <w:endnote w:type="continuationNotice" w:id="1">
    <w:p w14:paraId="65386A91" w14:textId="77777777" w:rsidR="00FF2306" w:rsidRDefault="00FF2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E667" w14:textId="77777777" w:rsidR="00FF2306" w:rsidRDefault="00FF2306" w:rsidP="002633C9">
      <w:r>
        <w:separator/>
      </w:r>
    </w:p>
  </w:footnote>
  <w:footnote w:type="continuationSeparator" w:id="0">
    <w:p w14:paraId="503AC324" w14:textId="77777777" w:rsidR="00FF2306" w:rsidRDefault="00FF2306" w:rsidP="002633C9">
      <w:r>
        <w:continuationSeparator/>
      </w:r>
    </w:p>
  </w:footnote>
  <w:footnote w:type="continuationNotice" w:id="1">
    <w:p w14:paraId="052132E6" w14:textId="77777777" w:rsidR="00FF2306" w:rsidRDefault="00FF2306"/>
  </w:footnote>
  <w:footnote w:id="2">
    <w:p w14:paraId="69198F46" w14:textId="77777777" w:rsidR="004840AD" w:rsidRDefault="004840AD" w:rsidP="004840AD">
      <w:pPr>
        <w:pStyle w:val="FootnoteText"/>
      </w:pPr>
      <w:r>
        <w:rPr>
          <w:rStyle w:val="FootnoteReference"/>
        </w:rPr>
        <w:footnoteRef/>
      </w:r>
      <w:r>
        <w:t xml:space="preserve"> Authority given under specific and limited circumstances to incur costs for eligible project activities before the Federal Award 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6DFE" w14:textId="77777777" w:rsidR="00207134" w:rsidRDefault="00207134">
    <w:r>
      <w:t xml:space="preserve">Deliberative and pre-decisional </w:t>
    </w:r>
  </w:p>
  <w:p w14:paraId="4A91AC06" w14:textId="77777777" w:rsidR="00207134" w:rsidRDefault="0020713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5B49FD0" wp14:editId="5D63EBC4">
              <wp:simplePos x="0" y="0"/>
              <wp:positionH relativeFrom="page">
                <wp:posOffset>647700</wp:posOffset>
              </wp:positionH>
              <wp:positionV relativeFrom="page">
                <wp:posOffset>448945</wp:posOffset>
              </wp:positionV>
              <wp:extent cx="159385" cy="1809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9E7C6" w14:textId="77777777" w:rsidR="00207134" w:rsidRDefault="00207134">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49FD0" id="_x0000_t202" coordsize="21600,21600" o:spt="202" path="m,l,21600r21600,l21600,xe">
              <v:stroke joinstyle="miter"/>
              <v:path gradientshapeok="t" o:connecttype="rect"/>
            </v:shapetype>
            <v:shape id="Text Box 8" o:spid="_x0000_s1026" type="#_x0000_t202" style="position:absolute;margin-left:51pt;margin-top:35.35pt;width:12.55pt;height:1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81QEAAJADAAAOAAAAZHJzL2Uyb0RvYy54bWysU1Fv0zAQfkfiP1h+p2mH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" filled="f" stroked="f">
              <v:textbox inset="0,0,0,0">
                <w:txbxContent>
                  <w:p w14:paraId="2ED9E7C6" w14:textId="77777777" w:rsidR="00207134" w:rsidRDefault="00207134">
                    <w:pPr>
                      <w:spacing w:before="11"/>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11727F"/>
    <w:multiLevelType w:val="hybridMultilevel"/>
    <w:tmpl w:val="AF20118C"/>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63A5C"/>
    <w:multiLevelType w:val="hybridMultilevel"/>
    <w:tmpl w:val="155E24CC"/>
    <w:lvl w:ilvl="0" w:tplc="110EB69C">
      <w:start w:val="1"/>
      <w:numFmt w:val="decimal"/>
      <w:lvlText w:val="%1."/>
      <w:lvlJc w:val="left"/>
      <w:pPr>
        <w:ind w:left="471" w:hanging="360"/>
      </w:pPr>
      <w:rPr>
        <w:rFonts w:ascii="Times New Roman" w:eastAsia="Times New Roman" w:hAnsi="Times New Roman" w:cs="Times New Roman"/>
        <w:sz w:val="24"/>
        <w:szCs w:val="24"/>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 w15:restartNumberingAfterBreak="0">
    <w:nsid w:val="23A11921"/>
    <w:multiLevelType w:val="hybridMultilevel"/>
    <w:tmpl w:val="451A5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70858"/>
    <w:multiLevelType w:val="multilevel"/>
    <w:tmpl w:val="5D52A8B4"/>
    <w:lvl w:ilvl="0">
      <w:start w:val="1"/>
      <w:numFmt w:val="decimal"/>
      <w:lvlText w:val="%1)"/>
      <w:lvlJc w:val="left"/>
      <w:pPr>
        <w:ind w:left="1200" w:hanging="360"/>
      </w:pPr>
      <w:rPr>
        <w:b w:val="0"/>
        <w:bCs w:val="0"/>
        <w:spacing w:val="-1"/>
        <w:w w:val="100"/>
        <w:sz w:val="24"/>
        <w:szCs w:val="24"/>
      </w:rPr>
    </w:lvl>
    <w:lvl w:ilvl="1">
      <w:start w:val="1"/>
      <w:numFmt w:val="lowerLetter"/>
      <w:lvlText w:val="%2."/>
      <w:lvlJc w:val="left"/>
      <w:pPr>
        <w:ind w:left="1440"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abstractNum w:abstractNumId="4" w15:restartNumberingAfterBreak="0">
    <w:nsid w:val="2B742AA6"/>
    <w:multiLevelType w:val="hybridMultilevel"/>
    <w:tmpl w:val="F2541A26"/>
    <w:lvl w:ilvl="0" w:tplc="DB06F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71EFA"/>
    <w:multiLevelType w:val="hybridMultilevel"/>
    <w:tmpl w:val="3B3827C6"/>
    <w:lvl w:ilvl="0" w:tplc="3A48316A">
      <w:start w:val="1"/>
      <w:numFmt w:val="decimal"/>
      <w:lvlText w:val="%1."/>
      <w:lvlJc w:val="left"/>
      <w:pPr>
        <w:tabs>
          <w:tab w:val="num" w:pos="720"/>
        </w:tabs>
        <w:ind w:left="720" w:hanging="360"/>
      </w:pPr>
    </w:lvl>
    <w:lvl w:ilvl="1" w:tplc="F4B8FD0E">
      <w:start w:val="1"/>
      <w:numFmt w:val="lowerLetter"/>
      <w:lvlText w:val="%2."/>
      <w:lvlJc w:val="left"/>
      <w:pPr>
        <w:tabs>
          <w:tab w:val="num" w:pos="1440"/>
        </w:tabs>
        <w:ind w:left="1440" w:hanging="360"/>
      </w:pPr>
    </w:lvl>
    <w:lvl w:ilvl="2" w:tplc="9B9C48E8" w:tentative="1">
      <w:start w:val="1"/>
      <w:numFmt w:val="decimal"/>
      <w:lvlText w:val="%3."/>
      <w:lvlJc w:val="left"/>
      <w:pPr>
        <w:tabs>
          <w:tab w:val="num" w:pos="2160"/>
        </w:tabs>
        <w:ind w:left="2160" w:hanging="360"/>
      </w:pPr>
    </w:lvl>
    <w:lvl w:ilvl="3" w:tplc="64DE189A" w:tentative="1">
      <w:start w:val="1"/>
      <w:numFmt w:val="decimal"/>
      <w:lvlText w:val="%4."/>
      <w:lvlJc w:val="left"/>
      <w:pPr>
        <w:tabs>
          <w:tab w:val="num" w:pos="2880"/>
        </w:tabs>
        <w:ind w:left="2880" w:hanging="360"/>
      </w:pPr>
    </w:lvl>
    <w:lvl w:ilvl="4" w:tplc="1D62B4D4" w:tentative="1">
      <w:start w:val="1"/>
      <w:numFmt w:val="decimal"/>
      <w:lvlText w:val="%5."/>
      <w:lvlJc w:val="left"/>
      <w:pPr>
        <w:tabs>
          <w:tab w:val="num" w:pos="3600"/>
        </w:tabs>
        <w:ind w:left="3600" w:hanging="360"/>
      </w:pPr>
    </w:lvl>
    <w:lvl w:ilvl="5" w:tplc="B78AD930" w:tentative="1">
      <w:start w:val="1"/>
      <w:numFmt w:val="decimal"/>
      <w:lvlText w:val="%6."/>
      <w:lvlJc w:val="left"/>
      <w:pPr>
        <w:tabs>
          <w:tab w:val="num" w:pos="4320"/>
        </w:tabs>
        <w:ind w:left="4320" w:hanging="360"/>
      </w:pPr>
    </w:lvl>
    <w:lvl w:ilvl="6" w:tplc="9704FA60" w:tentative="1">
      <w:start w:val="1"/>
      <w:numFmt w:val="decimal"/>
      <w:lvlText w:val="%7."/>
      <w:lvlJc w:val="left"/>
      <w:pPr>
        <w:tabs>
          <w:tab w:val="num" w:pos="5040"/>
        </w:tabs>
        <w:ind w:left="5040" w:hanging="360"/>
      </w:pPr>
    </w:lvl>
    <w:lvl w:ilvl="7" w:tplc="FFD425EA" w:tentative="1">
      <w:start w:val="1"/>
      <w:numFmt w:val="decimal"/>
      <w:lvlText w:val="%8."/>
      <w:lvlJc w:val="left"/>
      <w:pPr>
        <w:tabs>
          <w:tab w:val="num" w:pos="5760"/>
        </w:tabs>
        <w:ind w:left="5760" w:hanging="360"/>
      </w:pPr>
    </w:lvl>
    <w:lvl w:ilvl="8" w:tplc="F514A8BE" w:tentative="1">
      <w:start w:val="1"/>
      <w:numFmt w:val="decimal"/>
      <w:lvlText w:val="%9."/>
      <w:lvlJc w:val="left"/>
      <w:pPr>
        <w:tabs>
          <w:tab w:val="num" w:pos="6480"/>
        </w:tabs>
        <w:ind w:left="6480" w:hanging="360"/>
      </w:pPr>
    </w:lvl>
  </w:abstractNum>
  <w:abstractNum w:abstractNumId="6" w15:restartNumberingAfterBreak="0">
    <w:nsid w:val="2CD52248"/>
    <w:multiLevelType w:val="hybridMultilevel"/>
    <w:tmpl w:val="AABC6DC6"/>
    <w:lvl w:ilvl="0" w:tplc="AAF4C1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A29E7"/>
    <w:multiLevelType w:val="hybridMultilevel"/>
    <w:tmpl w:val="155E24CC"/>
    <w:lvl w:ilvl="0" w:tplc="110EB69C">
      <w:start w:val="1"/>
      <w:numFmt w:val="decimal"/>
      <w:lvlText w:val="%1."/>
      <w:lvlJc w:val="left"/>
      <w:pPr>
        <w:ind w:left="471" w:hanging="360"/>
      </w:pPr>
      <w:rPr>
        <w:rFonts w:ascii="Times New Roman" w:eastAsia="Times New Roman" w:hAnsi="Times New Roman" w:cs="Times New Roman"/>
        <w:sz w:val="24"/>
        <w:szCs w:val="24"/>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8" w15:restartNumberingAfterBreak="0">
    <w:nsid w:val="377243D4"/>
    <w:multiLevelType w:val="hybridMultilevel"/>
    <w:tmpl w:val="0E10C830"/>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363FDB"/>
    <w:multiLevelType w:val="hybridMultilevel"/>
    <w:tmpl w:val="0E869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37960"/>
    <w:multiLevelType w:val="hybridMultilevel"/>
    <w:tmpl w:val="DF9E3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EF1414E"/>
    <w:multiLevelType w:val="hybridMultilevel"/>
    <w:tmpl w:val="797AC3B6"/>
    <w:lvl w:ilvl="0" w:tplc="BEE4AA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B141A"/>
    <w:multiLevelType w:val="hybridMultilevel"/>
    <w:tmpl w:val="29EA60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100F21"/>
    <w:multiLevelType w:val="hybridMultilevel"/>
    <w:tmpl w:val="0D4C88C0"/>
    <w:lvl w:ilvl="0" w:tplc="04090013">
      <w:start w:val="1"/>
      <w:numFmt w:val="upperRoman"/>
      <w:lvlText w:val="%1."/>
      <w:lvlJc w:val="right"/>
      <w:pPr>
        <w:ind w:left="720" w:hanging="360"/>
      </w:pPr>
    </w:lvl>
    <w:lvl w:ilvl="1" w:tplc="BB100CAA">
      <w:start w:val="1"/>
      <w:numFmt w:val="decimal"/>
      <w:lvlText w:val="%2."/>
      <w:lvlJc w:val="left"/>
      <w:pPr>
        <w:ind w:left="720" w:hanging="360"/>
      </w:pPr>
      <w:rPr>
        <w:b/>
        <w:bCs/>
      </w:rPr>
    </w:lvl>
    <w:lvl w:ilvl="2" w:tplc="7D6AE524">
      <w:start w:val="1"/>
      <w:numFmt w:val="lowerLetter"/>
      <w:lvlText w:val="%3."/>
      <w:lvlJc w:val="left"/>
      <w:pPr>
        <w:ind w:left="2340" w:hanging="360"/>
      </w:pPr>
      <w:rPr>
        <w:b w:val="0"/>
        <w:bCs w:val="0"/>
      </w:rPr>
    </w:lvl>
    <w:lvl w:ilvl="3" w:tplc="04090019">
      <w:start w:val="1"/>
      <w:numFmt w:val="lowerLetter"/>
      <w:lvlText w:val="%4."/>
      <w:lvlJc w:val="left"/>
      <w:pPr>
        <w:ind w:left="2880" w:hanging="360"/>
      </w:pPr>
    </w:lvl>
    <w:lvl w:ilvl="4" w:tplc="0409000F">
      <w:start w:val="1"/>
      <w:numFmt w:val="decimal"/>
      <w:lvlText w:val="%5."/>
      <w:lvlJc w:val="left"/>
      <w:pPr>
        <w:ind w:left="72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A0922"/>
    <w:multiLevelType w:val="hybridMultilevel"/>
    <w:tmpl w:val="DF9E3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6C05CFB"/>
    <w:multiLevelType w:val="hybridMultilevel"/>
    <w:tmpl w:val="975C4E3A"/>
    <w:lvl w:ilvl="0" w:tplc="9BEC2E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011998"/>
    <w:multiLevelType w:val="hybridMultilevel"/>
    <w:tmpl w:val="BB9E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16EEA"/>
    <w:multiLevelType w:val="hybridMultilevel"/>
    <w:tmpl w:val="B14C34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CE659A"/>
    <w:multiLevelType w:val="hybridMultilevel"/>
    <w:tmpl w:val="DF9E3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61A27DC"/>
    <w:multiLevelType w:val="hybridMultilevel"/>
    <w:tmpl w:val="D7821040"/>
    <w:lvl w:ilvl="0" w:tplc="AA609F5E">
      <w:start w:val="1"/>
      <w:numFmt w:val="decimal"/>
      <w:lvlText w:val="%1."/>
      <w:lvlJc w:val="left"/>
      <w:pPr>
        <w:ind w:left="36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760E7EAC">
      <w:numFmt w:val="bullet"/>
      <w:lvlText w:val=""/>
      <w:lvlJc w:val="left"/>
      <w:pPr>
        <w:ind w:left="1324" w:hanging="360"/>
      </w:pPr>
      <w:rPr>
        <w:rFonts w:ascii="Symbol" w:eastAsia="Symbol" w:hAnsi="Symbol" w:cs="Symbol" w:hint="default"/>
        <w:b w:val="0"/>
        <w:bCs w:val="0"/>
        <w:i w:val="0"/>
        <w:iCs w:val="0"/>
        <w:w w:val="100"/>
        <w:sz w:val="22"/>
        <w:szCs w:val="22"/>
        <w:lang w:val="en-US" w:eastAsia="en-US" w:bidi="ar-SA"/>
      </w:rPr>
    </w:lvl>
    <w:lvl w:ilvl="2" w:tplc="F5042E52">
      <w:numFmt w:val="bullet"/>
      <w:lvlText w:val=""/>
      <w:lvlJc w:val="left"/>
      <w:pPr>
        <w:ind w:left="2044" w:hanging="360"/>
      </w:pPr>
      <w:rPr>
        <w:rFonts w:ascii="Wingdings" w:eastAsia="Wingdings" w:hAnsi="Wingdings" w:cs="Wingdings" w:hint="default"/>
        <w:b w:val="0"/>
        <w:bCs w:val="0"/>
        <w:i w:val="0"/>
        <w:iCs w:val="0"/>
        <w:w w:val="100"/>
        <w:sz w:val="22"/>
        <w:szCs w:val="22"/>
        <w:lang w:val="en-US" w:eastAsia="en-US" w:bidi="ar-SA"/>
      </w:rPr>
    </w:lvl>
    <w:lvl w:ilvl="3" w:tplc="45868172">
      <w:numFmt w:val="bullet"/>
      <w:lvlText w:val="•"/>
      <w:lvlJc w:val="left"/>
      <w:pPr>
        <w:ind w:left="1220" w:hanging="360"/>
      </w:pPr>
      <w:rPr>
        <w:rFonts w:hint="default"/>
        <w:lang w:val="en-US" w:eastAsia="en-US" w:bidi="ar-SA"/>
      </w:rPr>
    </w:lvl>
    <w:lvl w:ilvl="4" w:tplc="52A03514">
      <w:numFmt w:val="bullet"/>
      <w:lvlText w:val="•"/>
      <w:lvlJc w:val="left"/>
      <w:pPr>
        <w:ind w:left="1320" w:hanging="360"/>
      </w:pPr>
      <w:rPr>
        <w:rFonts w:hint="default"/>
        <w:lang w:val="en-US" w:eastAsia="en-US" w:bidi="ar-SA"/>
      </w:rPr>
    </w:lvl>
    <w:lvl w:ilvl="5" w:tplc="96E8B84A">
      <w:numFmt w:val="bullet"/>
      <w:lvlText w:val="•"/>
      <w:lvlJc w:val="left"/>
      <w:pPr>
        <w:ind w:left="2040" w:hanging="360"/>
      </w:pPr>
      <w:rPr>
        <w:rFonts w:hint="default"/>
        <w:lang w:val="en-US" w:eastAsia="en-US" w:bidi="ar-SA"/>
      </w:rPr>
    </w:lvl>
    <w:lvl w:ilvl="6" w:tplc="90BE590A">
      <w:numFmt w:val="bullet"/>
      <w:lvlText w:val="•"/>
      <w:lvlJc w:val="left"/>
      <w:pPr>
        <w:ind w:left="3648" w:hanging="360"/>
      </w:pPr>
      <w:rPr>
        <w:rFonts w:hint="default"/>
        <w:lang w:val="en-US" w:eastAsia="en-US" w:bidi="ar-SA"/>
      </w:rPr>
    </w:lvl>
    <w:lvl w:ilvl="7" w:tplc="3F6C6114">
      <w:numFmt w:val="bullet"/>
      <w:lvlText w:val="•"/>
      <w:lvlJc w:val="left"/>
      <w:pPr>
        <w:ind w:left="5256" w:hanging="360"/>
      </w:pPr>
      <w:rPr>
        <w:rFonts w:hint="default"/>
        <w:lang w:val="en-US" w:eastAsia="en-US" w:bidi="ar-SA"/>
      </w:rPr>
    </w:lvl>
    <w:lvl w:ilvl="8" w:tplc="946A15BE">
      <w:numFmt w:val="bullet"/>
      <w:lvlText w:val="•"/>
      <w:lvlJc w:val="left"/>
      <w:pPr>
        <w:ind w:left="6864" w:hanging="360"/>
      </w:pPr>
      <w:rPr>
        <w:rFonts w:hint="default"/>
        <w:lang w:val="en-US" w:eastAsia="en-US" w:bidi="ar-SA"/>
      </w:rPr>
    </w:lvl>
  </w:abstractNum>
  <w:num w:numId="1" w16cid:durableId="1682657196">
    <w:abstractNumId w:val="12"/>
  </w:num>
  <w:num w:numId="2" w16cid:durableId="978875302">
    <w:abstractNumId w:val="12"/>
  </w:num>
  <w:num w:numId="3" w16cid:durableId="1046369234">
    <w:abstractNumId w:val="18"/>
  </w:num>
  <w:num w:numId="4" w16cid:durableId="429812641">
    <w:abstractNumId w:val="0"/>
  </w:num>
  <w:num w:numId="5" w16cid:durableId="2097742801">
    <w:abstractNumId w:val="10"/>
  </w:num>
  <w:num w:numId="6" w16cid:durableId="744373340">
    <w:abstractNumId w:val="11"/>
  </w:num>
  <w:num w:numId="7" w16cid:durableId="565383760">
    <w:abstractNumId w:val="4"/>
  </w:num>
  <w:num w:numId="8" w16cid:durableId="693113835">
    <w:abstractNumId w:val="16"/>
  </w:num>
  <w:num w:numId="9" w16cid:durableId="1398672017">
    <w:abstractNumId w:val="9"/>
  </w:num>
  <w:num w:numId="10" w16cid:durableId="309986358">
    <w:abstractNumId w:val="14"/>
  </w:num>
  <w:num w:numId="11" w16cid:durableId="263462879">
    <w:abstractNumId w:val="5"/>
  </w:num>
  <w:num w:numId="12" w16cid:durableId="738753348">
    <w:abstractNumId w:val="2"/>
  </w:num>
  <w:num w:numId="13" w16cid:durableId="2011635390">
    <w:abstractNumId w:val="3"/>
  </w:num>
  <w:num w:numId="14" w16cid:durableId="1736511653">
    <w:abstractNumId w:val="8"/>
  </w:num>
  <w:num w:numId="15" w16cid:durableId="375130154">
    <w:abstractNumId w:val="13"/>
  </w:num>
  <w:num w:numId="16" w16cid:durableId="1910846122">
    <w:abstractNumId w:val="17"/>
  </w:num>
  <w:num w:numId="17" w16cid:durableId="1879930264">
    <w:abstractNumId w:val="6"/>
  </w:num>
  <w:num w:numId="18" w16cid:durableId="895437430">
    <w:abstractNumId w:val="19"/>
  </w:num>
  <w:num w:numId="19" w16cid:durableId="651297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531364">
    <w:abstractNumId w:val="7"/>
  </w:num>
  <w:num w:numId="21" w16cid:durableId="72837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03"/>
    <w:rsid w:val="0000263D"/>
    <w:rsid w:val="00006CAF"/>
    <w:rsid w:val="000117B1"/>
    <w:rsid w:val="00017D9E"/>
    <w:rsid w:val="00020509"/>
    <w:rsid w:val="00024B90"/>
    <w:rsid w:val="00024FC4"/>
    <w:rsid w:val="00026A19"/>
    <w:rsid w:val="00026D4F"/>
    <w:rsid w:val="00030B4B"/>
    <w:rsid w:val="00030F02"/>
    <w:rsid w:val="000325FA"/>
    <w:rsid w:val="0003272B"/>
    <w:rsid w:val="00032957"/>
    <w:rsid w:val="0003521F"/>
    <w:rsid w:val="00036F85"/>
    <w:rsid w:val="000371FD"/>
    <w:rsid w:val="00037A0C"/>
    <w:rsid w:val="00040599"/>
    <w:rsid w:val="000408E4"/>
    <w:rsid w:val="000427AD"/>
    <w:rsid w:val="00042869"/>
    <w:rsid w:val="0004771F"/>
    <w:rsid w:val="00047CBD"/>
    <w:rsid w:val="00051807"/>
    <w:rsid w:val="00057484"/>
    <w:rsid w:val="000634F7"/>
    <w:rsid w:val="00064B80"/>
    <w:rsid w:val="00066153"/>
    <w:rsid w:val="00083A71"/>
    <w:rsid w:val="00087CE4"/>
    <w:rsid w:val="00090586"/>
    <w:rsid w:val="00090AA2"/>
    <w:rsid w:val="00090B1C"/>
    <w:rsid w:val="00090C2A"/>
    <w:rsid w:val="00092D4E"/>
    <w:rsid w:val="00093A27"/>
    <w:rsid w:val="00093F39"/>
    <w:rsid w:val="000A2B76"/>
    <w:rsid w:val="000A619B"/>
    <w:rsid w:val="000A7154"/>
    <w:rsid w:val="000A7F56"/>
    <w:rsid w:val="000B0C8D"/>
    <w:rsid w:val="000B119C"/>
    <w:rsid w:val="000B1247"/>
    <w:rsid w:val="000B193C"/>
    <w:rsid w:val="000C61AB"/>
    <w:rsid w:val="000C79D2"/>
    <w:rsid w:val="000D545C"/>
    <w:rsid w:val="000D7D6A"/>
    <w:rsid w:val="000E20C5"/>
    <w:rsid w:val="000E2580"/>
    <w:rsid w:val="000E310F"/>
    <w:rsid w:val="000E5637"/>
    <w:rsid w:val="000F0864"/>
    <w:rsid w:val="000F2709"/>
    <w:rsid w:val="000F74EE"/>
    <w:rsid w:val="001012BA"/>
    <w:rsid w:val="00101450"/>
    <w:rsid w:val="00101A96"/>
    <w:rsid w:val="001021AE"/>
    <w:rsid w:val="00102BE4"/>
    <w:rsid w:val="001051E0"/>
    <w:rsid w:val="001063DF"/>
    <w:rsid w:val="00106B36"/>
    <w:rsid w:val="00110287"/>
    <w:rsid w:val="00113790"/>
    <w:rsid w:val="001141A0"/>
    <w:rsid w:val="00114A2E"/>
    <w:rsid w:val="00115D39"/>
    <w:rsid w:val="0011790D"/>
    <w:rsid w:val="001230FC"/>
    <w:rsid w:val="001241FE"/>
    <w:rsid w:val="00126E72"/>
    <w:rsid w:val="00127A10"/>
    <w:rsid w:val="00131FA5"/>
    <w:rsid w:val="00132FBF"/>
    <w:rsid w:val="00133AA6"/>
    <w:rsid w:val="00134DFE"/>
    <w:rsid w:val="00136486"/>
    <w:rsid w:val="001412AB"/>
    <w:rsid w:val="001418A3"/>
    <w:rsid w:val="00141BB0"/>
    <w:rsid w:val="00142E51"/>
    <w:rsid w:val="00143D8A"/>
    <w:rsid w:val="00144F3D"/>
    <w:rsid w:val="0014545C"/>
    <w:rsid w:val="00146E6F"/>
    <w:rsid w:val="001478C2"/>
    <w:rsid w:val="00150A21"/>
    <w:rsid w:val="001520BB"/>
    <w:rsid w:val="00152AD4"/>
    <w:rsid w:val="00153629"/>
    <w:rsid w:val="00161435"/>
    <w:rsid w:val="00163A22"/>
    <w:rsid w:val="00166D81"/>
    <w:rsid w:val="0017196B"/>
    <w:rsid w:val="00174132"/>
    <w:rsid w:val="00174BE4"/>
    <w:rsid w:val="00175DEA"/>
    <w:rsid w:val="00176693"/>
    <w:rsid w:val="00177298"/>
    <w:rsid w:val="00183263"/>
    <w:rsid w:val="0019152F"/>
    <w:rsid w:val="00195C02"/>
    <w:rsid w:val="00195F69"/>
    <w:rsid w:val="00196BB5"/>
    <w:rsid w:val="0019738B"/>
    <w:rsid w:val="001A099D"/>
    <w:rsid w:val="001A0B45"/>
    <w:rsid w:val="001A1EB3"/>
    <w:rsid w:val="001A4D5F"/>
    <w:rsid w:val="001A5196"/>
    <w:rsid w:val="001A59FE"/>
    <w:rsid w:val="001B1296"/>
    <w:rsid w:val="001C0566"/>
    <w:rsid w:val="001C07EA"/>
    <w:rsid w:val="001C0BF5"/>
    <w:rsid w:val="001C26C9"/>
    <w:rsid w:val="001C44BD"/>
    <w:rsid w:val="001C5115"/>
    <w:rsid w:val="001C7289"/>
    <w:rsid w:val="001C7490"/>
    <w:rsid w:val="001D04BA"/>
    <w:rsid w:val="001D09AA"/>
    <w:rsid w:val="001D23C2"/>
    <w:rsid w:val="001D2FAE"/>
    <w:rsid w:val="001D4D36"/>
    <w:rsid w:val="001D73D2"/>
    <w:rsid w:val="001D775B"/>
    <w:rsid w:val="001D796D"/>
    <w:rsid w:val="001E1D0C"/>
    <w:rsid w:val="001E2474"/>
    <w:rsid w:val="001F04A2"/>
    <w:rsid w:val="001F0996"/>
    <w:rsid w:val="001F0C7A"/>
    <w:rsid w:val="001F2150"/>
    <w:rsid w:val="001F36C9"/>
    <w:rsid w:val="001F6936"/>
    <w:rsid w:val="00200982"/>
    <w:rsid w:val="00207010"/>
    <w:rsid w:val="00207134"/>
    <w:rsid w:val="00213181"/>
    <w:rsid w:val="0021441E"/>
    <w:rsid w:val="00215886"/>
    <w:rsid w:val="00215EF6"/>
    <w:rsid w:val="002236E9"/>
    <w:rsid w:val="00224535"/>
    <w:rsid w:val="00224AD6"/>
    <w:rsid w:val="0023215B"/>
    <w:rsid w:val="00233B04"/>
    <w:rsid w:val="00236CBF"/>
    <w:rsid w:val="00241037"/>
    <w:rsid w:val="00245B5E"/>
    <w:rsid w:val="00247636"/>
    <w:rsid w:val="00251595"/>
    <w:rsid w:val="00251F76"/>
    <w:rsid w:val="00253EDC"/>
    <w:rsid w:val="002544DF"/>
    <w:rsid w:val="00261E46"/>
    <w:rsid w:val="002633C9"/>
    <w:rsid w:val="0026583A"/>
    <w:rsid w:val="00265BD3"/>
    <w:rsid w:val="00265D67"/>
    <w:rsid w:val="002672FD"/>
    <w:rsid w:val="00270536"/>
    <w:rsid w:val="002706AD"/>
    <w:rsid w:val="0027080E"/>
    <w:rsid w:val="002717F6"/>
    <w:rsid w:val="00274653"/>
    <w:rsid w:val="00281139"/>
    <w:rsid w:val="00282A41"/>
    <w:rsid w:val="0028448D"/>
    <w:rsid w:val="00285887"/>
    <w:rsid w:val="00290776"/>
    <w:rsid w:val="00292453"/>
    <w:rsid w:val="00292E0B"/>
    <w:rsid w:val="00292FD1"/>
    <w:rsid w:val="00293E51"/>
    <w:rsid w:val="00294F2B"/>
    <w:rsid w:val="002A1826"/>
    <w:rsid w:val="002A2582"/>
    <w:rsid w:val="002A370D"/>
    <w:rsid w:val="002A4352"/>
    <w:rsid w:val="002A46BD"/>
    <w:rsid w:val="002B02FE"/>
    <w:rsid w:val="002B313C"/>
    <w:rsid w:val="002B44A7"/>
    <w:rsid w:val="002B64DD"/>
    <w:rsid w:val="002C4B74"/>
    <w:rsid w:val="002D0865"/>
    <w:rsid w:val="002D1F68"/>
    <w:rsid w:val="002D294A"/>
    <w:rsid w:val="002D5345"/>
    <w:rsid w:val="002E0209"/>
    <w:rsid w:val="002E06EA"/>
    <w:rsid w:val="002E0D0E"/>
    <w:rsid w:val="002E1472"/>
    <w:rsid w:val="002E30C3"/>
    <w:rsid w:val="002E4C94"/>
    <w:rsid w:val="002E795D"/>
    <w:rsid w:val="002F663C"/>
    <w:rsid w:val="002F668C"/>
    <w:rsid w:val="002F7604"/>
    <w:rsid w:val="003025F1"/>
    <w:rsid w:val="00304169"/>
    <w:rsid w:val="00304A1D"/>
    <w:rsid w:val="00306E10"/>
    <w:rsid w:val="0031177A"/>
    <w:rsid w:val="003203CB"/>
    <w:rsid w:val="00323ED5"/>
    <w:rsid w:val="0032402D"/>
    <w:rsid w:val="00331AAE"/>
    <w:rsid w:val="0033630D"/>
    <w:rsid w:val="00336FB2"/>
    <w:rsid w:val="00341447"/>
    <w:rsid w:val="003423BD"/>
    <w:rsid w:val="003454C4"/>
    <w:rsid w:val="00345D2D"/>
    <w:rsid w:val="003462DB"/>
    <w:rsid w:val="00350DA3"/>
    <w:rsid w:val="00351711"/>
    <w:rsid w:val="003521AD"/>
    <w:rsid w:val="00352B03"/>
    <w:rsid w:val="00352D38"/>
    <w:rsid w:val="00355B3D"/>
    <w:rsid w:val="0035636A"/>
    <w:rsid w:val="00356C32"/>
    <w:rsid w:val="00364B92"/>
    <w:rsid w:val="0036601A"/>
    <w:rsid w:val="0036644A"/>
    <w:rsid w:val="00367EA8"/>
    <w:rsid w:val="00371AC8"/>
    <w:rsid w:val="003727E2"/>
    <w:rsid w:val="003757CC"/>
    <w:rsid w:val="003778E0"/>
    <w:rsid w:val="00381F0B"/>
    <w:rsid w:val="003868C3"/>
    <w:rsid w:val="003873E7"/>
    <w:rsid w:val="00387E01"/>
    <w:rsid w:val="003902A8"/>
    <w:rsid w:val="0039099B"/>
    <w:rsid w:val="00394E34"/>
    <w:rsid w:val="00395920"/>
    <w:rsid w:val="00396A5F"/>
    <w:rsid w:val="00397B51"/>
    <w:rsid w:val="003A0142"/>
    <w:rsid w:val="003A2207"/>
    <w:rsid w:val="003A305B"/>
    <w:rsid w:val="003A3746"/>
    <w:rsid w:val="003A79EA"/>
    <w:rsid w:val="003B7921"/>
    <w:rsid w:val="003C1CDA"/>
    <w:rsid w:val="003D31AA"/>
    <w:rsid w:val="003D47D2"/>
    <w:rsid w:val="003D4910"/>
    <w:rsid w:val="003D5037"/>
    <w:rsid w:val="003E000B"/>
    <w:rsid w:val="003E3BAF"/>
    <w:rsid w:val="003E484E"/>
    <w:rsid w:val="003E5AC6"/>
    <w:rsid w:val="003F1A22"/>
    <w:rsid w:val="003F1C2F"/>
    <w:rsid w:val="003F519B"/>
    <w:rsid w:val="003F664E"/>
    <w:rsid w:val="00402A32"/>
    <w:rsid w:val="00402E56"/>
    <w:rsid w:val="00402F7B"/>
    <w:rsid w:val="00403EDE"/>
    <w:rsid w:val="00404581"/>
    <w:rsid w:val="00406134"/>
    <w:rsid w:val="0040631F"/>
    <w:rsid w:val="0040640B"/>
    <w:rsid w:val="00407B66"/>
    <w:rsid w:val="00407DC6"/>
    <w:rsid w:val="00410750"/>
    <w:rsid w:val="00413ECF"/>
    <w:rsid w:val="00414DEF"/>
    <w:rsid w:val="0041745A"/>
    <w:rsid w:val="004175F1"/>
    <w:rsid w:val="00423BCF"/>
    <w:rsid w:val="00424886"/>
    <w:rsid w:val="00426A59"/>
    <w:rsid w:val="00427F33"/>
    <w:rsid w:val="00427FE8"/>
    <w:rsid w:val="00431E4E"/>
    <w:rsid w:val="00433ECD"/>
    <w:rsid w:val="00434671"/>
    <w:rsid w:val="00436F1F"/>
    <w:rsid w:val="00444706"/>
    <w:rsid w:val="00445E73"/>
    <w:rsid w:val="0044640A"/>
    <w:rsid w:val="00451756"/>
    <w:rsid w:val="00454844"/>
    <w:rsid w:val="00454E73"/>
    <w:rsid w:val="0046002E"/>
    <w:rsid w:val="00460862"/>
    <w:rsid w:val="00462511"/>
    <w:rsid w:val="004651F0"/>
    <w:rsid w:val="0046651D"/>
    <w:rsid w:val="004669AE"/>
    <w:rsid w:val="00467394"/>
    <w:rsid w:val="00470582"/>
    <w:rsid w:val="004705B1"/>
    <w:rsid w:val="004723F4"/>
    <w:rsid w:val="00472BAA"/>
    <w:rsid w:val="004757E9"/>
    <w:rsid w:val="004840AD"/>
    <w:rsid w:val="00487A63"/>
    <w:rsid w:val="00487D06"/>
    <w:rsid w:val="00490E1B"/>
    <w:rsid w:val="00495249"/>
    <w:rsid w:val="00496DC8"/>
    <w:rsid w:val="00497AD9"/>
    <w:rsid w:val="004A0356"/>
    <w:rsid w:val="004A360F"/>
    <w:rsid w:val="004A3650"/>
    <w:rsid w:val="004A6774"/>
    <w:rsid w:val="004A67FC"/>
    <w:rsid w:val="004A74ED"/>
    <w:rsid w:val="004A7822"/>
    <w:rsid w:val="004B0919"/>
    <w:rsid w:val="004B23DA"/>
    <w:rsid w:val="004C01F3"/>
    <w:rsid w:val="004C19AC"/>
    <w:rsid w:val="004C2FA4"/>
    <w:rsid w:val="004C792C"/>
    <w:rsid w:val="004D1DE2"/>
    <w:rsid w:val="004D3C4F"/>
    <w:rsid w:val="004D5755"/>
    <w:rsid w:val="004D74B4"/>
    <w:rsid w:val="004E0733"/>
    <w:rsid w:val="004E0774"/>
    <w:rsid w:val="004E36EF"/>
    <w:rsid w:val="004E45D2"/>
    <w:rsid w:val="004E4B16"/>
    <w:rsid w:val="004E51C4"/>
    <w:rsid w:val="004E5423"/>
    <w:rsid w:val="004E59C1"/>
    <w:rsid w:val="004F4E8F"/>
    <w:rsid w:val="004F7EFF"/>
    <w:rsid w:val="005005DC"/>
    <w:rsid w:val="0050268C"/>
    <w:rsid w:val="0050494B"/>
    <w:rsid w:val="00504DDC"/>
    <w:rsid w:val="005070F5"/>
    <w:rsid w:val="0051150E"/>
    <w:rsid w:val="00513487"/>
    <w:rsid w:val="005236C3"/>
    <w:rsid w:val="00523FE9"/>
    <w:rsid w:val="00524F6D"/>
    <w:rsid w:val="00527B64"/>
    <w:rsid w:val="00527FAC"/>
    <w:rsid w:val="00530E97"/>
    <w:rsid w:val="005325C6"/>
    <w:rsid w:val="005333E7"/>
    <w:rsid w:val="00534BFE"/>
    <w:rsid w:val="005350B8"/>
    <w:rsid w:val="005359ED"/>
    <w:rsid w:val="005409BB"/>
    <w:rsid w:val="00543455"/>
    <w:rsid w:val="0054454F"/>
    <w:rsid w:val="005445B4"/>
    <w:rsid w:val="00544890"/>
    <w:rsid w:val="00546CA4"/>
    <w:rsid w:val="0055061B"/>
    <w:rsid w:val="005521DF"/>
    <w:rsid w:val="00553AD8"/>
    <w:rsid w:val="00554AB2"/>
    <w:rsid w:val="0055536B"/>
    <w:rsid w:val="00556EBC"/>
    <w:rsid w:val="00560D89"/>
    <w:rsid w:val="00561667"/>
    <w:rsid w:val="00563426"/>
    <w:rsid w:val="00564501"/>
    <w:rsid w:val="005660B3"/>
    <w:rsid w:val="005731BD"/>
    <w:rsid w:val="0057584B"/>
    <w:rsid w:val="00576083"/>
    <w:rsid w:val="00577504"/>
    <w:rsid w:val="005802D6"/>
    <w:rsid w:val="00582041"/>
    <w:rsid w:val="0058258B"/>
    <w:rsid w:val="00583348"/>
    <w:rsid w:val="005935D5"/>
    <w:rsid w:val="00594837"/>
    <w:rsid w:val="005A08E8"/>
    <w:rsid w:val="005A2EC0"/>
    <w:rsid w:val="005A4AB6"/>
    <w:rsid w:val="005A64DF"/>
    <w:rsid w:val="005A6CD6"/>
    <w:rsid w:val="005B3C6C"/>
    <w:rsid w:val="005B621F"/>
    <w:rsid w:val="005B7CB9"/>
    <w:rsid w:val="005C13A0"/>
    <w:rsid w:val="005C4969"/>
    <w:rsid w:val="005C77E2"/>
    <w:rsid w:val="005C7BF4"/>
    <w:rsid w:val="005D2069"/>
    <w:rsid w:val="005D3563"/>
    <w:rsid w:val="005D3E06"/>
    <w:rsid w:val="005D4DFE"/>
    <w:rsid w:val="005D5E91"/>
    <w:rsid w:val="005D68C4"/>
    <w:rsid w:val="005E1150"/>
    <w:rsid w:val="005E18D3"/>
    <w:rsid w:val="005E1CAA"/>
    <w:rsid w:val="005E4895"/>
    <w:rsid w:val="005E56AF"/>
    <w:rsid w:val="005E6BC4"/>
    <w:rsid w:val="005E7045"/>
    <w:rsid w:val="005E7B29"/>
    <w:rsid w:val="005F2041"/>
    <w:rsid w:val="005F218B"/>
    <w:rsid w:val="005F2999"/>
    <w:rsid w:val="005F3110"/>
    <w:rsid w:val="005F5FEC"/>
    <w:rsid w:val="005F6BB7"/>
    <w:rsid w:val="005F7368"/>
    <w:rsid w:val="005F7C0F"/>
    <w:rsid w:val="00600607"/>
    <w:rsid w:val="0060539F"/>
    <w:rsid w:val="00606651"/>
    <w:rsid w:val="00606D4B"/>
    <w:rsid w:val="00607A84"/>
    <w:rsid w:val="0061117E"/>
    <w:rsid w:val="006113E0"/>
    <w:rsid w:val="00615938"/>
    <w:rsid w:val="00616750"/>
    <w:rsid w:val="006218A7"/>
    <w:rsid w:val="00622699"/>
    <w:rsid w:val="00627530"/>
    <w:rsid w:val="00630DDA"/>
    <w:rsid w:val="00631344"/>
    <w:rsid w:val="00636ECB"/>
    <w:rsid w:val="00637246"/>
    <w:rsid w:val="00640F82"/>
    <w:rsid w:val="00642541"/>
    <w:rsid w:val="0064334B"/>
    <w:rsid w:val="00644769"/>
    <w:rsid w:val="0064500A"/>
    <w:rsid w:val="00645E8A"/>
    <w:rsid w:val="006469C3"/>
    <w:rsid w:val="00646C78"/>
    <w:rsid w:val="006471F9"/>
    <w:rsid w:val="006475D5"/>
    <w:rsid w:val="00650E71"/>
    <w:rsid w:val="0065250F"/>
    <w:rsid w:val="00652E6F"/>
    <w:rsid w:val="006536C1"/>
    <w:rsid w:val="00655A3A"/>
    <w:rsid w:val="00657288"/>
    <w:rsid w:val="00660E09"/>
    <w:rsid w:val="00660F9F"/>
    <w:rsid w:val="006614F9"/>
    <w:rsid w:val="0066196F"/>
    <w:rsid w:val="00664FC5"/>
    <w:rsid w:val="006762BD"/>
    <w:rsid w:val="00680FEF"/>
    <w:rsid w:val="00681B81"/>
    <w:rsid w:val="00686021"/>
    <w:rsid w:val="00687980"/>
    <w:rsid w:val="00691085"/>
    <w:rsid w:val="006919CE"/>
    <w:rsid w:val="006926BE"/>
    <w:rsid w:val="006949D0"/>
    <w:rsid w:val="006975C7"/>
    <w:rsid w:val="006A101F"/>
    <w:rsid w:val="006A14F4"/>
    <w:rsid w:val="006A6D81"/>
    <w:rsid w:val="006A6E8B"/>
    <w:rsid w:val="006B24D8"/>
    <w:rsid w:val="006B2E1F"/>
    <w:rsid w:val="006B3E96"/>
    <w:rsid w:val="006B64E5"/>
    <w:rsid w:val="006C6077"/>
    <w:rsid w:val="006C643C"/>
    <w:rsid w:val="006D1765"/>
    <w:rsid w:val="006D197B"/>
    <w:rsid w:val="006D1F50"/>
    <w:rsid w:val="006D33EC"/>
    <w:rsid w:val="006D40B2"/>
    <w:rsid w:val="006D6D78"/>
    <w:rsid w:val="006E0793"/>
    <w:rsid w:val="006E5F90"/>
    <w:rsid w:val="006E6691"/>
    <w:rsid w:val="006E68F5"/>
    <w:rsid w:val="006F0F76"/>
    <w:rsid w:val="006F3CA2"/>
    <w:rsid w:val="006F420B"/>
    <w:rsid w:val="006F448C"/>
    <w:rsid w:val="006F4E2A"/>
    <w:rsid w:val="006F5494"/>
    <w:rsid w:val="0070045C"/>
    <w:rsid w:val="007009A6"/>
    <w:rsid w:val="00705085"/>
    <w:rsid w:val="007055D4"/>
    <w:rsid w:val="00705A7C"/>
    <w:rsid w:val="00707E3A"/>
    <w:rsid w:val="00711216"/>
    <w:rsid w:val="0071335A"/>
    <w:rsid w:val="0071479F"/>
    <w:rsid w:val="007164F2"/>
    <w:rsid w:val="0072428C"/>
    <w:rsid w:val="00725266"/>
    <w:rsid w:val="00725AF4"/>
    <w:rsid w:val="007270B7"/>
    <w:rsid w:val="007273D2"/>
    <w:rsid w:val="007302DB"/>
    <w:rsid w:val="0073045E"/>
    <w:rsid w:val="00731FB6"/>
    <w:rsid w:val="00734A7D"/>
    <w:rsid w:val="00737FE5"/>
    <w:rsid w:val="0074390B"/>
    <w:rsid w:val="00754029"/>
    <w:rsid w:val="007543D6"/>
    <w:rsid w:val="00757DEF"/>
    <w:rsid w:val="007607A1"/>
    <w:rsid w:val="00770E2D"/>
    <w:rsid w:val="00771869"/>
    <w:rsid w:val="00772872"/>
    <w:rsid w:val="0077514D"/>
    <w:rsid w:val="00776E4A"/>
    <w:rsid w:val="0077723C"/>
    <w:rsid w:val="0078001F"/>
    <w:rsid w:val="00782556"/>
    <w:rsid w:val="007845E5"/>
    <w:rsid w:val="00784F03"/>
    <w:rsid w:val="0078509F"/>
    <w:rsid w:val="00785B72"/>
    <w:rsid w:val="00787EF9"/>
    <w:rsid w:val="00790510"/>
    <w:rsid w:val="00790524"/>
    <w:rsid w:val="00790705"/>
    <w:rsid w:val="00791A72"/>
    <w:rsid w:val="007943A0"/>
    <w:rsid w:val="00794D84"/>
    <w:rsid w:val="00796F87"/>
    <w:rsid w:val="00797D61"/>
    <w:rsid w:val="007A08A5"/>
    <w:rsid w:val="007B1D51"/>
    <w:rsid w:val="007B4C75"/>
    <w:rsid w:val="007B6082"/>
    <w:rsid w:val="007B76D8"/>
    <w:rsid w:val="007B7ACE"/>
    <w:rsid w:val="007C3BCF"/>
    <w:rsid w:val="007C6438"/>
    <w:rsid w:val="007C64A1"/>
    <w:rsid w:val="007D05FC"/>
    <w:rsid w:val="007D2E96"/>
    <w:rsid w:val="007D39A2"/>
    <w:rsid w:val="007D47D0"/>
    <w:rsid w:val="007D54DC"/>
    <w:rsid w:val="007D7829"/>
    <w:rsid w:val="007D7D07"/>
    <w:rsid w:val="007E7E61"/>
    <w:rsid w:val="007F6E12"/>
    <w:rsid w:val="007F7538"/>
    <w:rsid w:val="008062F9"/>
    <w:rsid w:val="00806844"/>
    <w:rsid w:val="008069CC"/>
    <w:rsid w:val="00810949"/>
    <w:rsid w:val="00814916"/>
    <w:rsid w:val="008152CD"/>
    <w:rsid w:val="0081614D"/>
    <w:rsid w:val="0081710D"/>
    <w:rsid w:val="008218B4"/>
    <w:rsid w:val="00821B71"/>
    <w:rsid w:val="00822971"/>
    <w:rsid w:val="00823F29"/>
    <w:rsid w:val="00825174"/>
    <w:rsid w:val="00826106"/>
    <w:rsid w:val="00826B6D"/>
    <w:rsid w:val="00831B94"/>
    <w:rsid w:val="00835A13"/>
    <w:rsid w:val="00836441"/>
    <w:rsid w:val="00843A92"/>
    <w:rsid w:val="00846482"/>
    <w:rsid w:val="008467C1"/>
    <w:rsid w:val="00856079"/>
    <w:rsid w:val="00861DE4"/>
    <w:rsid w:val="00863BFA"/>
    <w:rsid w:val="00863C51"/>
    <w:rsid w:val="0086418D"/>
    <w:rsid w:val="0086648E"/>
    <w:rsid w:val="00866A3F"/>
    <w:rsid w:val="008717EF"/>
    <w:rsid w:val="00875121"/>
    <w:rsid w:val="00875549"/>
    <w:rsid w:val="00876EE8"/>
    <w:rsid w:val="008823B3"/>
    <w:rsid w:val="00886A6F"/>
    <w:rsid w:val="00887982"/>
    <w:rsid w:val="00891FF5"/>
    <w:rsid w:val="008947E6"/>
    <w:rsid w:val="008A4589"/>
    <w:rsid w:val="008A526A"/>
    <w:rsid w:val="008A5842"/>
    <w:rsid w:val="008A7ADB"/>
    <w:rsid w:val="008B08FA"/>
    <w:rsid w:val="008B4328"/>
    <w:rsid w:val="008B4B8B"/>
    <w:rsid w:val="008B7642"/>
    <w:rsid w:val="008B76A4"/>
    <w:rsid w:val="008C1FA4"/>
    <w:rsid w:val="008C2277"/>
    <w:rsid w:val="008C455C"/>
    <w:rsid w:val="008C6188"/>
    <w:rsid w:val="008C68AD"/>
    <w:rsid w:val="008C6D11"/>
    <w:rsid w:val="008D0A47"/>
    <w:rsid w:val="008D4189"/>
    <w:rsid w:val="008D7C56"/>
    <w:rsid w:val="008E0A00"/>
    <w:rsid w:val="008E0DD7"/>
    <w:rsid w:val="008E0F48"/>
    <w:rsid w:val="008E19DC"/>
    <w:rsid w:val="008E2DAC"/>
    <w:rsid w:val="008F036E"/>
    <w:rsid w:val="008F111A"/>
    <w:rsid w:val="008F1A25"/>
    <w:rsid w:val="008F6684"/>
    <w:rsid w:val="00900C04"/>
    <w:rsid w:val="0090725F"/>
    <w:rsid w:val="009075E1"/>
    <w:rsid w:val="009111F2"/>
    <w:rsid w:val="009112E0"/>
    <w:rsid w:val="00915246"/>
    <w:rsid w:val="00923BC7"/>
    <w:rsid w:val="00923BF3"/>
    <w:rsid w:val="00932950"/>
    <w:rsid w:val="00932D58"/>
    <w:rsid w:val="00933405"/>
    <w:rsid w:val="00933BAC"/>
    <w:rsid w:val="00934D7C"/>
    <w:rsid w:val="00935D91"/>
    <w:rsid w:val="00936452"/>
    <w:rsid w:val="00940432"/>
    <w:rsid w:val="0094048E"/>
    <w:rsid w:val="00945799"/>
    <w:rsid w:val="00946436"/>
    <w:rsid w:val="009471BB"/>
    <w:rsid w:val="00947310"/>
    <w:rsid w:val="0094753B"/>
    <w:rsid w:val="009505A9"/>
    <w:rsid w:val="00954210"/>
    <w:rsid w:val="009550A6"/>
    <w:rsid w:val="00955552"/>
    <w:rsid w:val="009605DD"/>
    <w:rsid w:val="00960C07"/>
    <w:rsid w:val="0096249F"/>
    <w:rsid w:val="009634F7"/>
    <w:rsid w:val="009663DC"/>
    <w:rsid w:val="0096794C"/>
    <w:rsid w:val="00967F82"/>
    <w:rsid w:val="00972EFF"/>
    <w:rsid w:val="00975160"/>
    <w:rsid w:val="009770CB"/>
    <w:rsid w:val="009774FC"/>
    <w:rsid w:val="009816C3"/>
    <w:rsid w:val="009820E8"/>
    <w:rsid w:val="00982369"/>
    <w:rsid w:val="00984390"/>
    <w:rsid w:val="00985108"/>
    <w:rsid w:val="00985AD9"/>
    <w:rsid w:val="00992C63"/>
    <w:rsid w:val="009A00B9"/>
    <w:rsid w:val="009A62DE"/>
    <w:rsid w:val="009B206F"/>
    <w:rsid w:val="009B405A"/>
    <w:rsid w:val="009C6203"/>
    <w:rsid w:val="009C6416"/>
    <w:rsid w:val="009D100C"/>
    <w:rsid w:val="009D4B94"/>
    <w:rsid w:val="009D76F2"/>
    <w:rsid w:val="009E257E"/>
    <w:rsid w:val="009E2AAF"/>
    <w:rsid w:val="009E54CF"/>
    <w:rsid w:val="009E57BD"/>
    <w:rsid w:val="009E595E"/>
    <w:rsid w:val="009E622A"/>
    <w:rsid w:val="009E7230"/>
    <w:rsid w:val="009E7F7B"/>
    <w:rsid w:val="009F23B7"/>
    <w:rsid w:val="009F3D29"/>
    <w:rsid w:val="009F6DD7"/>
    <w:rsid w:val="00A07EA0"/>
    <w:rsid w:val="00A10660"/>
    <w:rsid w:val="00A119EC"/>
    <w:rsid w:val="00A126E1"/>
    <w:rsid w:val="00A1384C"/>
    <w:rsid w:val="00A144A4"/>
    <w:rsid w:val="00A14504"/>
    <w:rsid w:val="00A201E7"/>
    <w:rsid w:val="00A23598"/>
    <w:rsid w:val="00A274D6"/>
    <w:rsid w:val="00A313DA"/>
    <w:rsid w:val="00A3237D"/>
    <w:rsid w:val="00A32B7C"/>
    <w:rsid w:val="00A34843"/>
    <w:rsid w:val="00A373CE"/>
    <w:rsid w:val="00A412BD"/>
    <w:rsid w:val="00A418B6"/>
    <w:rsid w:val="00A43229"/>
    <w:rsid w:val="00A446C3"/>
    <w:rsid w:val="00A4548F"/>
    <w:rsid w:val="00A4704A"/>
    <w:rsid w:val="00A47C6E"/>
    <w:rsid w:val="00A5366C"/>
    <w:rsid w:val="00A53E57"/>
    <w:rsid w:val="00A5420C"/>
    <w:rsid w:val="00A5540C"/>
    <w:rsid w:val="00A57095"/>
    <w:rsid w:val="00A60B61"/>
    <w:rsid w:val="00A62F95"/>
    <w:rsid w:val="00A6576E"/>
    <w:rsid w:val="00A70397"/>
    <w:rsid w:val="00A71E1E"/>
    <w:rsid w:val="00A72166"/>
    <w:rsid w:val="00A721CB"/>
    <w:rsid w:val="00A76BE5"/>
    <w:rsid w:val="00A81557"/>
    <w:rsid w:val="00A85F7E"/>
    <w:rsid w:val="00A87EC4"/>
    <w:rsid w:val="00A9107A"/>
    <w:rsid w:val="00A92845"/>
    <w:rsid w:val="00A97695"/>
    <w:rsid w:val="00AA2955"/>
    <w:rsid w:val="00AA2B21"/>
    <w:rsid w:val="00AA3121"/>
    <w:rsid w:val="00AA3FDE"/>
    <w:rsid w:val="00AB01F4"/>
    <w:rsid w:val="00AB079A"/>
    <w:rsid w:val="00AB1B8B"/>
    <w:rsid w:val="00AB2F03"/>
    <w:rsid w:val="00AB408C"/>
    <w:rsid w:val="00AB7051"/>
    <w:rsid w:val="00AC0208"/>
    <w:rsid w:val="00AC263F"/>
    <w:rsid w:val="00AC3533"/>
    <w:rsid w:val="00AC3A21"/>
    <w:rsid w:val="00AC458C"/>
    <w:rsid w:val="00AC6C17"/>
    <w:rsid w:val="00AC6D93"/>
    <w:rsid w:val="00AD0641"/>
    <w:rsid w:val="00AD3B83"/>
    <w:rsid w:val="00AD4D8F"/>
    <w:rsid w:val="00AD585D"/>
    <w:rsid w:val="00AE1D53"/>
    <w:rsid w:val="00AE2BCD"/>
    <w:rsid w:val="00AE3B19"/>
    <w:rsid w:val="00AE4F30"/>
    <w:rsid w:val="00AE520B"/>
    <w:rsid w:val="00AE5E50"/>
    <w:rsid w:val="00AF0746"/>
    <w:rsid w:val="00AF1AF4"/>
    <w:rsid w:val="00AF3FDD"/>
    <w:rsid w:val="00AF4CB7"/>
    <w:rsid w:val="00AF6E74"/>
    <w:rsid w:val="00AF7D99"/>
    <w:rsid w:val="00B00259"/>
    <w:rsid w:val="00B013FF"/>
    <w:rsid w:val="00B03185"/>
    <w:rsid w:val="00B04D12"/>
    <w:rsid w:val="00B04F80"/>
    <w:rsid w:val="00B06028"/>
    <w:rsid w:val="00B06486"/>
    <w:rsid w:val="00B06937"/>
    <w:rsid w:val="00B11698"/>
    <w:rsid w:val="00B11AAF"/>
    <w:rsid w:val="00B13A35"/>
    <w:rsid w:val="00B23802"/>
    <w:rsid w:val="00B24AEB"/>
    <w:rsid w:val="00B24D6C"/>
    <w:rsid w:val="00B250C8"/>
    <w:rsid w:val="00B30118"/>
    <w:rsid w:val="00B3116C"/>
    <w:rsid w:val="00B318FC"/>
    <w:rsid w:val="00B34476"/>
    <w:rsid w:val="00B363CF"/>
    <w:rsid w:val="00B40E13"/>
    <w:rsid w:val="00B425CE"/>
    <w:rsid w:val="00B42729"/>
    <w:rsid w:val="00B4582B"/>
    <w:rsid w:val="00B45C87"/>
    <w:rsid w:val="00B47D75"/>
    <w:rsid w:val="00B47DEC"/>
    <w:rsid w:val="00B501F0"/>
    <w:rsid w:val="00B53C65"/>
    <w:rsid w:val="00B65534"/>
    <w:rsid w:val="00B658A0"/>
    <w:rsid w:val="00B66437"/>
    <w:rsid w:val="00B669C9"/>
    <w:rsid w:val="00B6714B"/>
    <w:rsid w:val="00B67A3E"/>
    <w:rsid w:val="00B703F8"/>
    <w:rsid w:val="00B73C10"/>
    <w:rsid w:val="00B74B14"/>
    <w:rsid w:val="00B76403"/>
    <w:rsid w:val="00B7653F"/>
    <w:rsid w:val="00B77AAC"/>
    <w:rsid w:val="00B81B04"/>
    <w:rsid w:val="00B83580"/>
    <w:rsid w:val="00B84F8B"/>
    <w:rsid w:val="00B85866"/>
    <w:rsid w:val="00B92108"/>
    <w:rsid w:val="00B942E2"/>
    <w:rsid w:val="00B94430"/>
    <w:rsid w:val="00B945E0"/>
    <w:rsid w:val="00B95497"/>
    <w:rsid w:val="00B959A8"/>
    <w:rsid w:val="00BA0440"/>
    <w:rsid w:val="00BA23D9"/>
    <w:rsid w:val="00BA3429"/>
    <w:rsid w:val="00BA377F"/>
    <w:rsid w:val="00BA3B9A"/>
    <w:rsid w:val="00BA5D0B"/>
    <w:rsid w:val="00BA79C8"/>
    <w:rsid w:val="00BB2106"/>
    <w:rsid w:val="00BB24CF"/>
    <w:rsid w:val="00BB25F2"/>
    <w:rsid w:val="00BB405C"/>
    <w:rsid w:val="00BB43F1"/>
    <w:rsid w:val="00BB6DBD"/>
    <w:rsid w:val="00BB7105"/>
    <w:rsid w:val="00BC02FE"/>
    <w:rsid w:val="00BC0660"/>
    <w:rsid w:val="00BC2C7B"/>
    <w:rsid w:val="00BC3052"/>
    <w:rsid w:val="00BC4C36"/>
    <w:rsid w:val="00BC6809"/>
    <w:rsid w:val="00BD21C4"/>
    <w:rsid w:val="00BD45E5"/>
    <w:rsid w:val="00BD4760"/>
    <w:rsid w:val="00BD525B"/>
    <w:rsid w:val="00BD56C1"/>
    <w:rsid w:val="00BE7178"/>
    <w:rsid w:val="00BF01C0"/>
    <w:rsid w:val="00BF219F"/>
    <w:rsid w:val="00BF3613"/>
    <w:rsid w:val="00BF7D45"/>
    <w:rsid w:val="00C004E3"/>
    <w:rsid w:val="00C00755"/>
    <w:rsid w:val="00C03860"/>
    <w:rsid w:val="00C03972"/>
    <w:rsid w:val="00C063B3"/>
    <w:rsid w:val="00C075E7"/>
    <w:rsid w:val="00C078ED"/>
    <w:rsid w:val="00C1068F"/>
    <w:rsid w:val="00C11B56"/>
    <w:rsid w:val="00C130A2"/>
    <w:rsid w:val="00C21D4A"/>
    <w:rsid w:val="00C241B7"/>
    <w:rsid w:val="00C25A92"/>
    <w:rsid w:val="00C266BB"/>
    <w:rsid w:val="00C34404"/>
    <w:rsid w:val="00C36300"/>
    <w:rsid w:val="00C366B9"/>
    <w:rsid w:val="00C3753F"/>
    <w:rsid w:val="00C400B9"/>
    <w:rsid w:val="00C41B46"/>
    <w:rsid w:val="00C41D2E"/>
    <w:rsid w:val="00C42492"/>
    <w:rsid w:val="00C43058"/>
    <w:rsid w:val="00C4645C"/>
    <w:rsid w:val="00C46520"/>
    <w:rsid w:val="00C4690B"/>
    <w:rsid w:val="00C47BA8"/>
    <w:rsid w:val="00C52F41"/>
    <w:rsid w:val="00C57366"/>
    <w:rsid w:val="00C61CCE"/>
    <w:rsid w:val="00C621D8"/>
    <w:rsid w:val="00C625A6"/>
    <w:rsid w:val="00C6279D"/>
    <w:rsid w:val="00C63AE3"/>
    <w:rsid w:val="00C6629A"/>
    <w:rsid w:val="00C7091F"/>
    <w:rsid w:val="00C74C30"/>
    <w:rsid w:val="00C802C9"/>
    <w:rsid w:val="00C8113F"/>
    <w:rsid w:val="00C82ECB"/>
    <w:rsid w:val="00C84B30"/>
    <w:rsid w:val="00C84FAE"/>
    <w:rsid w:val="00C8510E"/>
    <w:rsid w:val="00C85819"/>
    <w:rsid w:val="00C86AD1"/>
    <w:rsid w:val="00C872DF"/>
    <w:rsid w:val="00C914B7"/>
    <w:rsid w:val="00C9200F"/>
    <w:rsid w:val="00C92230"/>
    <w:rsid w:val="00C962F9"/>
    <w:rsid w:val="00C97A28"/>
    <w:rsid w:val="00CA3ADB"/>
    <w:rsid w:val="00CA5889"/>
    <w:rsid w:val="00CA5B52"/>
    <w:rsid w:val="00CA5D8C"/>
    <w:rsid w:val="00CA69FA"/>
    <w:rsid w:val="00CB255F"/>
    <w:rsid w:val="00CB6EE3"/>
    <w:rsid w:val="00CC0079"/>
    <w:rsid w:val="00CC0262"/>
    <w:rsid w:val="00CC7365"/>
    <w:rsid w:val="00CD054E"/>
    <w:rsid w:val="00CD4A3B"/>
    <w:rsid w:val="00CD4F4E"/>
    <w:rsid w:val="00CD7D56"/>
    <w:rsid w:val="00CE1C03"/>
    <w:rsid w:val="00CE1D59"/>
    <w:rsid w:val="00CE20F9"/>
    <w:rsid w:val="00CE2AE1"/>
    <w:rsid w:val="00CF0212"/>
    <w:rsid w:val="00CF1C1E"/>
    <w:rsid w:val="00CF3687"/>
    <w:rsid w:val="00CF5764"/>
    <w:rsid w:val="00CF5CC5"/>
    <w:rsid w:val="00D0014D"/>
    <w:rsid w:val="00D02945"/>
    <w:rsid w:val="00D04923"/>
    <w:rsid w:val="00D050FE"/>
    <w:rsid w:val="00D140F4"/>
    <w:rsid w:val="00D14288"/>
    <w:rsid w:val="00D14F42"/>
    <w:rsid w:val="00D156D4"/>
    <w:rsid w:val="00D15E2D"/>
    <w:rsid w:val="00D163F2"/>
    <w:rsid w:val="00D166E8"/>
    <w:rsid w:val="00D179F6"/>
    <w:rsid w:val="00D2188B"/>
    <w:rsid w:val="00D221DB"/>
    <w:rsid w:val="00D23C6C"/>
    <w:rsid w:val="00D262F9"/>
    <w:rsid w:val="00D26F31"/>
    <w:rsid w:val="00D37D99"/>
    <w:rsid w:val="00D4307B"/>
    <w:rsid w:val="00D43794"/>
    <w:rsid w:val="00D4579F"/>
    <w:rsid w:val="00D458F5"/>
    <w:rsid w:val="00D46A77"/>
    <w:rsid w:val="00D46A83"/>
    <w:rsid w:val="00D5149F"/>
    <w:rsid w:val="00D52E6A"/>
    <w:rsid w:val="00D541B4"/>
    <w:rsid w:val="00D5645F"/>
    <w:rsid w:val="00D60D84"/>
    <w:rsid w:val="00D60F5B"/>
    <w:rsid w:val="00D61828"/>
    <w:rsid w:val="00D62833"/>
    <w:rsid w:val="00D63FC2"/>
    <w:rsid w:val="00D65BD5"/>
    <w:rsid w:val="00D6610D"/>
    <w:rsid w:val="00D72A2C"/>
    <w:rsid w:val="00D73E44"/>
    <w:rsid w:val="00D7795F"/>
    <w:rsid w:val="00D8187D"/>
    <w:rsid w:val="00D82250"/>
    <w:rsid w:val="00D829D6"/>
    <w:rsid w:val="00D848F2"/>
    <w:rsid w:val="00D865F2"/>
    <w:rsid w:val="00D90F5F"/>
    <w:rsid w:val="00D91DA0"/>
    <w:rsid w:val="00D927DD"/>
    <w:rsid w:val="00D94A01"/>
    <w:rsid w:val="00DA4D4C"/>
    <w:rsid w:val="00DA54C3"/>
    <w:rsid w:val="00DA723D"/>
    <w:rsid w:val="00DB0387"/>
    <w:rsid w:val="00DB25D8"/>
    <w:rsid w:val="00DB7031"/>
    <w:rsid w:val="00DC0523"/>
    <w:rsid w:val="00DC3103"/>
    <w:rsid w:val="00DC52CA"/>
    <w:rsid w:val="00DC54A1"/>
    <w:rsid w:val="00DC7B44"/>
    <w:rsid w:val="00DD0149"/>
    <w:rsid w:val="00DD2C11"/>
    <w:rsid w:val="00DD36DF"/>
    <w:rsid w:val="00DD4651"/>
    <w:rsid w:val="00DD503A"/>
    <w:rsid w:val="00DE7ADC"/>
    <w:rsid w:val="00DF06B1"/>
    <w:rsid w:val="00DF0753"/>
    <w:rsid w:val="00DF273F"/>
    <w:rsid w:val="00DF540B"/>
    <w:rsid w:val="00E00A34"/>
    <w:rsid w:val="00E020EC"/>
    <w:rsid w:val="00E03102"/>
    <w:rsid w:val="00E03465"/>
    <w:rsid w:val="00E04A32"/>
    <w:rsid w:val="00E10320"/>
    <w:rsid w:val="00E10762"/>
    <w:rsid w:val="00E16946"/>
    <w:rsid w:val="00E174B9"/>
    <w:rsid w:val="00E178DB"/>
    <w:rsid w:val="00E20D40"/>
    <w:rsid w:val="00E219CC"/>
    <w:rsid w:val="00E23B85"/>
    <w:rsid w:val="00E25DB7"/>
    <w:rsid w:val="00E26154"/>
    <w:rsid w:val="00E31336"/>
    <w:rsid w:val="00E321B7"/>
    <w:rsid w:val="00E3221C"/>
    <w:rsid w:val="00E41760"/>
    <w:rsid w:val="00E42AF4"/>
    <w:rsid w:val="00E42D0D"/>
    <w:rsid w:val="00E45986"/>
    <w:rsid w:val="00E544D6"/>
    <w:rsid w:val="00E567FE"/>
    <w:rsid w:val="00E57388"/>
    <w:rsid w:val="00E63A03"/>
    <w:rsid w:val="00E642DD"/>
    <w:rsid w:val="00E661BB"/>
    <w:rsid w:val="00E67939"/>
    <w:rsid w:val="00E7018A"/>
    <w:rsid w:val="00E72A7F"/>
    <w:rsid w:val="00E73CF5"/>
    <w:rsid w:val="00E748D0"/>
    <w:rsid w:val="00E75A08"/>
    <w:rsid w:val="00E77F4D"/>
    <w:rsid w:val="00E77F94"/>
    <w:rsid w:val="00E805FF"/>
    <w:rsid w:val="00E867B3"/>
    <w:rsid w:val="00E867E5"/>
    <w:rsid w:val="00E869E4"/>
    <w:rsid w:val="00E91A99"/>
    <w:rsid w:val="00E95049"/>
    <w:rsid w:val="00E95BCC"/>
    <w:rsid w:val="00E97CA1"/>
    <w:rsid w:val="00EA2354"/>
    <w:rsid w:val="00EA276F"/>
    <w:rsid w:val="00EA2D72"/>
    <w:rsid w:val="00EA4B9D"/>
    <w:rsid w:val="00EA5565"/>
    <w:rsid w:val="00EA62ED"/>
    <w:rsid w:val="00EA7DDF"/>
    <w:rsid w:val="00EB0036"/>
    <w:rsid w:val="00EB0099"/>
    <w:rsid w:val="00EB120A"/>
    <w:rsid w:val="00EB54C1"/>
    <w:rsid w:val="00EB5525"/>
    <w:rsid w:val="00EB7632"/>
    <w:rsid w:val="00EB7ECD"/>
    <w:rsid w:val="00EC3098"/>
    <w:rsid w:val="00EC4A77"/>
    <w:rsid w:val="00ED12A8"/>
    <w:rsid w:val="00ED303D"/>
    <w:rsid w:val="00ED327E"/>
    <w:rsid w:val="00ED46BC"/>
    <w:rsid w:val="00EE4E6D"/>
    <w:rsid w:val="00EE7B92"/>
    <w:rsid w:val="00EF1B26"/>
    <w:rsid w:val="00EF1D36"/>
    <w:rsid w:val="00EF1FBD"/>
    <w:rsid w:val="00EF4D33"/>
    <w:rsid w:val="00EF7C32"/>
    <w:rsid w:val="00F0062A"/>
    <w:rsid w:val="00F02543"/>
    <w:rsid w:val="00F06893"/>
    <w:rsid w:val="00F14DB6"/>
    <w:rsid w:val="00F2378B"/>
    <w:rsid w:val="00F27688"/>
    <w:rsid w:val="00F30227"/>
    <w:rsid w:val="00F32240"/>
    <w:rsid w:val="00F33238"/>
    <w:rsid w:val="00F33731"/>
    <w:rsid w:val="00F359DE"/>
    <w:rsid w:val="00F361E6"/>
    <w:rsid w:val="00F37BC1"/>
    <w:rsid w:val="00F40AE7"/>
    <w:rsid w:val="00F47212"/>
    <w:rsid w:val="00F472D8"/>
    <w:rsid w:val="00F47B63"/>
    <w:rsid w:val="00F52351"/>
    <w:rsid w:val="00F55BF3"/>
    <w:rsid w:val="00F56243"/>
    <w:rsid w:val="00F57286"/>
    <w:rsid w:val="00F62166"/>
    <w:rsid w:val="00F62A7E"/>
    <w:rsid w:val="00F63855"/>
    <w:rsid w:val="00F65F98"/>
    <w:rsid w:val="00F67100"/>
    <w:rsid w:val="00F6735D"/>
    <w:rsid w:val="00F712E0"/>
    <w:rsid w:val="00F73492"/>
    <w:rsid w:val="00F73A34"/>
    <w:rsid w:val="00F743F1"/>
    <w:rsid w:val="00F74E6E"/>
    <w:rsid w:val="00F76216"/>
    <w:rsid w:val="00F7736F"/>
    <w:rsid w:val="00F80256"/>
    <w:rsid w:val="00F80E35"/>
    <w:rsid w:val="00F8161D"/>
    <w:rsid w:val="00F836FC"/>
    <w:rsid w:val="00F8515E"/>
    <w:rsid w:val="00F865CD"/>
    <w:rsid w:val="00F873BB"/>
    <w:rsid w:val="00F92EDB"/>
    <w:rsid w:val="00F941C6"/>
    <w:rsid w:val="00FA3E54"/>
    <w:rsid w:val="00FB2677"/>
    <w:rsid w:val="00FC0232"/>
    <w:rsid w:val="00FC1171"/>
    <w:rsid w:val="00FC1CBB"/>
    <w:rsid w:val="00FC4430"/>
    <w:rsid w:val="00FD2F69"/>
    <w:rsid w:val="00FD3057"/>
    <w:rsid w:val="00FD4694"/>
    <w:rsid w:val="00FE2023"/>
    <w:rsid w:val="00FE2C40"/>
    <w:rsid w:val="00FE498B"/>
    <w:rsid w:val="00FE562A"/>
    <w:rsid w:val="00FE5740"/>
    <w:rsid w:val="00FE6868"/>
    <w:rsid w:val="00FF0E72"/>
    <w:rsid w:val="00FF2306"/>
    <w:rsid w:val="00FF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CFC7"/>
  <w15:chartTrackingRefBased/>
  <w15:docId w15:val="{A9C3C1C8-FC32-48FE-93A4-09FDAC79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03"/>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4840AD"/>
    <w:pPr>
      <w:widowControl w:val="0"/>
      <w:autoSpaceDE w:val="0"/>
      <w:autoSpaceDN w:val="0"/>
      <w:spacing w:before="65"/>
      <w:ind w:left="1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7286"/>
    <w:rPr>
      <w:sz w:val="16"/>
      <w:szCs w:val="16"/>
    </w:rPr>
  </w:style>
  <w:style w:type="paragraph" w:styleId="CommentText">
    <w:name w:val="annotation text"/>
    <w:basedOn w:val="Normal"/>
    <w:link w:val="CommentTextChar"/>
    <w:uiPriority w:val="99"/>
    <w:unhideWhenUsed/>
    <w:rsid w:val="00F57286"/>
    <w:rPr>
      <w:sz w:val="20"/>
      <w:szCs w:val="20"/>
    </w:rPr>
  </w:style>
  <w:style w:type="character" w:customStyle="1" w:styleId="CommentTextChar">
    <w:name w:val="Comment Text Char"/>
    <w:basedOn w:val="DefaultParagraphFont"/>
    <w:link w:val="CommentText"/>
    <w:uiPriority w:val="99"/>
    <w:rsid w:val="00F5728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57286"/>
    <w:rPr>
      <w:b/>
      <w:bCs/>
    </w:rPr>
  </w:style>
  <w:style w:type="character" w:customStyle="1" w:styleId="CommentSubjectChar">
    <w:name w:val="Comment Subject Char"/>
    <w:basedOn w:val="CommentTextChar"/>
    <w:link w:val="CommentSubject"/>
    <w:uiPriority w:val="99"/>
    <w:semiHidden/>
    <w:rsid w:val="00F57286"/>
    <w:rPr>
      <w:rFonts w:ascii="Calibri" w:hAnsi="Calibri" w:cs="Calibri"/>
      <w:b/>
      <w:bCs/>
      <w:sz w:val="20"/>
      <w:szCs w:val="20"/>
    </w:rPr>
  </w:style>
  <w:style w:type="paragraph" w:styleId="ListParagraph">
    <w:name w:val="List Paragraph"/>
    <w:basedOn w:val="Normal"/>
    <w:uiPriority w:val="1"/>
    <w:qFormat/>
    <w:rsid w:val="0066196F"/>
    <w:pPr>
      <w:ind w:left="720"/>
      <w:contextualSpacing/>
    </w:pPr>
  </w:style>
  <w:style w:type="character" w:styleId="Hyperlink">
    <w:name w:val="Hyperlink"/>
    <w:basedOn w:val="DefaultParagraphFont"/>
    <w:uiPriority w:val="99"/>
    <w:unhideWhenUsed/>
    <w:rsid w:val="00E03102"/>
    <w:rPr>
      <w:color w:val="0563C1" w:themeColor="hyperlink"/>
      <w:u w:val="single"/>
    </w:rPr>
  </w:style>
  <w:style w:type="character" w:styleId="UnresolvedMention">
    <w:name w:val="Unresolved Mention"/>
    <w:basedOn w:val="DefaultParagraphFont"/>
    <w:uiPriority w:val="99"/>
    <w:semiHidden/>
    <w:unhideWhenUsed/>
    <w:rsid w:val="00E03102"/>
    <w:rPr>
      <w:color w:val="605E5C"/>
      <w:shd w:val="clear" w:color="auto" w:fill="E1DFDD"/>
    </w:rPr>
  </w:style>
  <w:style w:type="paragraph" w:styleId="EndnoteText">
    <w:name w:val="endnote text"/>
    <w:basedOn w:val="Normal"/>
    <w:link w:val="EndnoteTextChar"/>
    <w:uiPriority w:val="99"/>
    <w:semiHidden/>
    <w:unhideWhenUsed/>
    <w:rsid w:val="002633C9"/>
    <w:rPr>
      <w:sz w:val="20"/>
      <w:szCs w:val="20"/>
    </w:rPr>
  </w:style>
  <w:style w:type="character" w:customStyle="1" w:styleId="EndnoteTextChar">
    <w:name w:val="Endnote Text Char"/>
    <w:basedOn w:val="DefaultParagraphFont"/>
    <w:link w:val="EndnoteText"/>
    <w:uiPriority w:val="99"/>
    <w:semiHidden/>
    <w:rsid w:val="002633C9"/>
    <w:rPr>
      <w:rFonts w:ascii="Calibri" w:hAnsi="Calibri" w:cs="Calibri"/>
      <w:sz w:val="20"/>
      <w:szCs w:val="20"/>
    </w:rPr>
  </w:style>
  <w:style w:type="character" w:styleId="EndnoteReference">
    <w:name w:val="endnote reference"/>
    <w:basedOn w:val="DefaultParagraphFont"/>
    <w:uiPriority w:val="99"/>
    <w:semiHidden/>
    <w:unhideWhenUsed/>
    <w:rsid w:val="002633C9"/>
    <w:rPr>
      <w:vertAlign w:val="superscript"/>
    </w:rPr>
  </w:style>
  <w:style w:type="paragraph" w:styleId="FootnoteText">
    <w:name w:val="footnote text"/>
    <w:basedOn w:val="Normal"/>
    <w:link w:val="FootnoteTextChar"/>
    <w:uiPriority w:val="99"/>
    <w:semiHidden/>
    <w:unhideWhenUsed/>
    <w:rsid w:val="002633C9"/>
    <w:rPr>
      <w:sz w:val="20"/>
      <w:szCs w:val="20"/>
    </w:rPr>
  </w:style>
  <w:style w:type="character" w:customStyle="1" w:styleId="FootnoteTextChar">
    <w:name w:val="Footnote Text Char"/>
    <w:basedOn w:val="DefaultParagraphFont"/>
    <w:link w:val="FootnoteText"/>
    <w:uiPriority w:val="99"/>
    <w:semiHidden/>
    <w:rsid w:val="002633C9"/>
    <w:rPr>
      <w:rFonts w:ascii="Calibri" w:hAnsi="Calibri" w:cs="Calibri"/>
      <w:sz w:val="20"/>
      <w:szCs w:val="20"/>
    </w:rPr>
  </w:style>
  <w:style w:type="character" w:styleId="FootnoteReference">
    <w:name w:val="footnote reference"/>
    <w:basedOn w:val="DefaultParagraphFont"/>
    <w:uiPriority w:val="99"/>
    <w:semiHidden/>
    <w:unhideWhenUsed/>
    <w:rsid w:val="002633C9"/>
    <w:rPr>
      <w:vertAlign w:val="superscript"/>
    </w:rPr>
  </w:style>
  <w:style w:type="paragraph" w:styleId="Revision">
    <w:name w:val="Revision"/>
    <w:hidden/>
    <w:uiPriority w:val="99"/>
    <w:semiHidden/>
    <w:rsid w:val="00975160"/>
    <w:pPr>
      <w:spacing w:after="0" w:line="240" w:lineRule="auto"/>
    </w:pPr>
    <w:rPr>
      <w:rFonts w:ascii="Calibri" w:hAnsi="Calibri" w:cs="Calibri"/>
      <w:sz w:val="22"/>
      <w:szCs w:val="22"/>
    </w:rPr>
  </w:style>
  <w:style w:type="paragraph" w:styleId="Header">
    <w:name w:val="header"/>
    <w:basedOn w:val="Normal"/>
    <w:link w:val="HeaderChar"/>
    <w:uiPriority w:val="99"/>
    <w:unhideWhenUsed/>
    <w:rsid w:val="00F63855"/>
    <w:pPr>
      <w:tabs>
        <w:tab w:val="center" w:pos="4680"/>
        <w:tab w:val="right" w:pos="9360"/>
      </w:tabs>
    </w:pPr>
  </w:style>
  <w:style w:type="character" w:customStyle="1" w:styleId="HeaderChar">
    <w:name w:val="Header Char"/>
    <w:basedOn w:val="DefaultParagraphFont"/>
    <w:link w:val="Header"/>
    <w:uiPriority w:val="99"/>
    <w:rsid w:val="00F63855"/>
    <w:rPr>
      <w:rFonts w:ascii="Calibri" w:hAnsi="Calibri" w:cs="Calibri"/>
      <w:sz w:val="22"/>
      <w:szCs w:val="22"/>
    </w:rPr>
  </w:style>
  <w:style w:type="paragraph" w:styleId="Footer">
    <w:name w:val="footer"/>
    <w:basedOn w:val="Normal"/>
    <w:link w:val="FooterChar"/>
    <w:uiPriority w:val="99"/>
    <w:unhideWhenUsed/>
    <w:rsid w:val="00F63855"/>
    <w:pPr>
      <w:tabs>
        <w:tab w:val="center" w:pos="4680"/>
        <w:tab w:val="right" w:pos="9360"/>
      </w:tabs>
    </w:pPr>
  </w:style>
  <w:style w:type="character" w:customStyle="1" w:styleId="FooterChar">
    <w:name w:val="Footer Char"/>
    <w:basedOn w:val="DefaultParagraphFont"/>
    <w:link w:val="Footer"/>
    <w:uiPriority w:val="99"/>
    <w:rsid w:val="00F63855"/>
    <w:rPr>
      <w:rFonts w:ascii="Calibri" w:hAnsi="Calibri" w:cs="Calibri"/>
      <w:sz w:val="22"/>
      <w:szCs w:val="22"/>
    </w:rPr>
  </w:style>
  <w:style w:type="paragraph" w:styleId="BodyText">
    <w:name w:val="Body Text"/>
    <w:basedOn w:val="Normal"/>
    <w:link w:val="BodyTextChar"/>
    <w:uiPriority w:val="1"/>
    <w:qFormat/>
    <w:rsid w:val="004840AD"/>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40AD"/>
    <w:rPr>
      <w:rFonts w:eastAsia="Times New Roman"/>
    </w:rPr>
  </w:style>
  <w:style w:type="paragraph" w:styleId="Title">
    <w:name w:val="Title"/>
    <w:basedOn w:val="Normal"/>
    <w:link w:val="TitleChar"/>
    <w:uiPriority w:val="10"/>
    <w:qFormat/>
    <w:rsid w:val="004840AD"/>
    <w:pPr>
      <w:widowControl w:val="0"/>
      <w:autoSpaceDE w:val="0"/>
      <w:autoSpaceDN w:val="0"/>
      <w:spacing w:before="45"/>
      <w:ind w:left="1551" w:right="1986"/>
      <w:jc w:val="center"/>
    </w:pPr>
    <w:rPr>
      <w:rFonts w:eastAsia="Calibri"/>
      <w:b/>
      <w:bCs/>
      <w:sz w:val="28"/>
      <w:szCs w:val="28"/>
    </w:rPr>
  </w:style>
  <w:style w:type="character" w:customStyle="1" w:styleId="TitleChar">
    <w:name w:val="Title Char"/>
    <w:basedOn w:val="DefaultParagraphFont"/>
    <w:link w:val="Title"/>
    <w:uiPriority w:val="10"/>
    <w:rsid w:val="004840AD"/>
    <w:rPr>
      <w:rFonts w:ascii="Calibri" w:eastAsia="Calibri" w:hAnsi="Calibri" w:cs="Calibri"/>
      <w:b/>
      <w:bCs/>
      <w:sz w:val="28"/>
      <w:szCs w:val="28"/>
    </w:rPr>
  </w:style>
  <w:style w:type="paragraph" w:styleId="PlainText">
    <w:name w:val="Plain Text"/>
    <w:basedOn w:val="Normal"/>
    <w:link w:val="PlainTextChar"/>
    <w:uiPriority w:val="99"/>
    <w:unhideWhenUsed/>
    <w:rsid w:val="004840AD"/>
    <w:rPr>
      <w:rFonts w:cstheme="minorBidi"/>
      <w:szCs w:val="21"/>
    </w:rPr>
  </w:style>
  <w:style w:type="character" w:customStyle="1" w:styleId="PlainTextChar">
    <w:name w:val="Plain Text Char"/>
    <w:basedOn w:val="DefaultParagraphFont"/>
    <w:link w:val="PlainText"/>
    <w:uiPriority w:val="99"/>
    <w:rsid w:val="004840AD"/>
    <w:rPr>
      <w:rFonts w:ascii="Calibri" w:hAnsi="Calibri" w:cstheme="minorBidi"/>
      <w:sz w:val="22"/>
      <w:szCs w:val="21"/>
    </w:rPr>
  </w:style>
  <w:style w:type="character" w:customStyle="1" w:styleId="Heading1Char">
    <w:name w:val="Heading 1 Char"/>
    <w:basedOn w:val="DefaultParagraphFont"/>
    <w:link w:val="Heading1"/>
    <w:uiPriority w:val="9"/>
    <w:rsid w:val="004840AD"/>
    <w:rPr>
      <w:rFonts w:eastAsia="Times New Roman"/>
      <w:b/>
      <w:bCs/>
    </w:rPr>
  </w:style>
  <w:style w:type="character" w:styleId="FollowedHyperlink">
    <w:name w:val="FollowedHyperlink"/>
    <w:basedOn w:val="DefaultParagraphFont"/>
    <w:uiPriority w:val="99"/>
    <w:semiHidden/>
    <w:unhideWhenUsed/>
    <w:rsid w:val="00E66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83639">
      <w:bodyDiv w:val="1"/>
      <w:marLeft w:val="0"/>
      <w:marRight w:val="0"/>
      <w:marTop w:val="0"/>
      <w:marBottom w:val="0"/>
      <w:divBdr>
        <w:top w:val="none" w:sz="0" w:space="0" w:color="auto"/>
        <w:left w:val="none" w:sz="0" w:space="0" w:color="auto"/>
        <w:bottom w:val="none" w:sz="0" w:space="0" w:color="auto"/>
        <w:right w:val="none" w:sz="0" w:space="0" w:color="auto"/>
      </w:divBdr>
    </w:div>
    <w:div w:id="1354113094">
      <w:bodyDiv w:val="1"/>
      <w:marLeft w:val="0"/>
      <w:marRight w:val="0"/>
      <w:marTop w:val="0"/>
      <w:marBottom w:val="0"/>
      <w:divBdr>
        <w:top w:val="none" w:sz="0" w:space="0" w:color="auto"/>
        <w:left w:val="none" w:sz="0" w:space="0" w:color="auto"/>
        <w:bottom w:val="none" w:sz="0" w:space="0" w:color="auto"/>
        <w:right w:val="none" w:sz="0" w:space="0" w:color="auto"/>
      </w:divBdr>
      <w:divsChild>
        <w:div w:id="1439835658">
          <w:marLeft w:val="1267"/>
          <w:marRight w:val="0"/>
          <w:marTop w:val="0"/>
          <w:marBottom w:val="0"/>
          <w:divBdr>
            <w:top w:val="none" w:sz="0" w:space="0" w:color="auto"/>
            <w:left w:val="none" w:sz="0" w:space="0" w:color="auto"/>
            <w:bottom w:val="none" w:sz="0" w:space="0" w:color="auto"/>
            <w:right w:val="none" w:sz="0" w:space="0" w:color="auto"/>
          </w:divBdr>
        </w:div>
        <w:div w:id="1725913219">
          <w:marLeft w:val="547"/>
          <w:marRight w:val="0"/>
          <w:marTop w:val="0"/>
          <w:marBottom w:val="0"/>
          <w:divBdr>
            <w:top w:val="none" w:sz="0" w:space="0" w:color="auto"/>
            <w:left w:val="none" w:sz="0" w:space="0" w:color="auto"/>
            <w:bottom w:val="none" w:sz="0" w:space="0" w:color="auto"/>
            <w:right w:val="none" w:sz="0" w:space="0" w:color="auto"/>
          </w:divBdr>
        </w:div>
      </w:divsChild>
    </w:div>
    <w:div w:id="18628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c130270-ac7c-4497-90d6-17a43cdb195d">
      <UserInfo>
        <DisplayName>Bradley, Olivia (Federal)</DisplayName>
        <AccountId>15</AccountId>
        <AccountType/>
      </UserInfo>
      <UserInfo>
        <DisplayName>Shea, Molly (Federal)</DisplayName>
        <AccountId>29</AccountId>
        <AccountType/>
      </UserInfo>
    </SharedWithUsers>
    <TaxCatchAll xmlns="9c130270-ac7c-4497-90d6-17a43cdb195d" xsi:nil="true"/>
    <lcf76f155ced4ddcb4097134ff3c332f xmlns="30d45850-cdab-4335-bbe4-3503319b96c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4" ma:contentTypeDescription="Create a new document." ma:contentTypeScope="" ma:versionID="dca8873af269d0745bf47cba0d009290">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09d80379f631b516fecd81c7d9f47f75"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C4F78-3A5E-4F5B-8C64-507CC6C9C506}">
  <ds:schemaRefs>
    <ds:schemaRef ds:uri="http://schemas.microsoft.com/sharepoint/v3/contenttype/forms"/>
  </ds:schemaRefs>
</ds:datastoreItem>
</file>

<file path=customXml/itemProps2.xml><?xml version="1.0" encoding="utf-8"?>
<ds:datastoreItem xmlns:ds="http://schemas.openxmlformats.org/officeDocument/2006/customXml" ds:itemID="{6E255640-44E8-4838-A4F6-AA3A3C123951}">
  <ds:schemaRefs>
    <ds:schemaRef ds:uri="http://schemas.microsoft.com/sharepoint/v3/contenttype/forms"/>
  </ds:schemaRefs>
</ds:datastoreItem>
</file>

<file path=customXml/itemProps3.xml><?xml version="1.0" encoding="utf-8"?>
<ds:datastoreItem xmlns:ds="http://schemas.openxmlformats.org/officeDocument/2006/customXml" ds:itemID="{3E04E948-DF44-46C3-AF54-882646C21E49}">
  <ds:schemaRefs>
    <ds:schemaRef ds:uri="http://schemas.openxmlformats.org/officeDocument/2006/bibliography"/>
  </ds:schemaRefs>
</ds:datastoreItem>
</file>

<file path=customXml/itemProps4.xml><?xml version="1.0" encoding="utf-8"?>
<ds:datastoreItem xmlns:ds="http://schemas.openxmlformats.org/officeDocument/2006/customXml" ds:itemID="{EFCC57BA-398E-4E4E-88F6-D240D00B3160}">
  <ds:schemaRefs>
    <ds:schemaRef ds:uri="http://schemas.microsoft.com/office/2006/metadata/properties"/>
    <ds:schemaRef ds:uri="http://schemas.microsoft.com/office/infopath/2007/PartnerControls"/>
    <ds:schemaRef ds:uri="8feecc1f-d66c-48ec-ab5d-5e5c96aa1ddc"/>
  </ds:schemaRefs>
</ds:datastoreItem>
</file>

<file path=customXml/itemProps5.xml><?xml version="1.0" encoding="utf-8"?>
<ds:datastoreItem xmlns:ds="http://schemas.openxmlformats.org/officeDocument/2006/customXml" ds:itemID="{1002F2F1-E38F-441C-9372-9BB0E3F08E6A}"/>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Links>
    <vt:vector size="60" baseType="variant">
      <vt:variant>
        <vt:i4>2228305</vt:i4>
      </vt:variant>
      <vt:variant>
        <vt:i4>27</vt:i4>
      </vt:variant>
      <vt:variant>
        <vt:i4>0</vt:i4>
      </vt:variant>
      <vt:variant>
        <vt:i4>5</vt:i4>
      </vt:variant>
      <vt:variant>
        <vt:lpwstr/>
      </vt:variant>
      <vt:variant>
        <vt:lpwstr>_bookmark0</vt:lpwstr>
      </vt:variant>
      <vt:variant>
        <vt:i4>1048582</vt:i4>
      </vt:variant>
      <vt:variant>
        <vt:i4>24</vt:i4>
      </vt:variant>
      <vt:variant>
        <vt:i4>0</vt:i4>
      </vt:variant>
      <vt:variant>
        <vt:i4>5</vt:i4>
      </vt:variant>
      <vt:variant>
        <vt:lpwstr>https://www.whitehouse.gov/wp-content/uploads/2022/04/M-22-11.pdf</vt:lpwstr>
      </vt:variant>
      <vt:variant>
        <vt:lpwstr/>
      </vt:variant>
      <vt:variant>
        <vt:i4>917606</vt:i4>
      </vt:variant>
      <vt:variant>
        <vt:i4>21</vt:i4>
      </vt:variant>
      <vt:variant>
        <vt:i4>0</vt:i4>
      </vt:variant>
      <vt:variant>
        <vt:i4>5</vt:i4>
      </vt:variant>
      <vt:variant>
        <vt:lpwstr>mailto:OAM-BABA@doc.gov</vt:lpwstr>
      </vt:variant>
      <vt:variant>
        <vt:lpwstr/>
      </vt:variant>
      <vt:variant>
        <vt:i4>3801129</vt:i4>
      </vt:variant>
      <vt:variant>
        <vt:i4>18</vt:i4>
      </vt:variant>
      <vt:variant>
        <vt:i4>0</vt:i4>
      </vt:variant>
      <vt:variant>
        <vt:i4>5</vt:i4>
      </vt:variant>
      <vt:variant>
        <vt:lpwstr>https://www.commerce.gov/oam/build-america-buy-america</vt:lpwstr>
      </vt:variant>
      <vt:variant>
        <vt:lpwstr/>
      </vt:variant>
      <vt:variant>
        <vt:i4>1048640</vt:i4>
      </vt:variant>
      <vt:variant>
        <vt:i4>15</vt:i4>
      </vt:variant>
      <vt:variant>
        <vt:i4>0</vt:i4>
      </vt:variant>
      <vt:variant>
        <vt:i4>5</vt:i4>
      </vt:variant>
      <vt:variant>
        <vt:lpwstr>https://www.gsa.gov/reference/forms/build-america-buy-america-waiver-request-data-collection</vt:lpwstr>
      </vt:variant>
      <vt:variant>
        <vt:lpwstr/>
      </vt:variant>
      <vt:variant>
        <vt:i4>5111879</vt:i4>
      </vt:variant>
      <vt:variant>
        <vt:i4>12</vt:i4>
      </vt:variant>
      <vt:variant>
        <vt:i4>0</vt:i4>
      </vt:variant>
      <vt:variant>
        <vt:i4>5</vt:i4>
      </vt:variant>
      <vt:variant>
        <vt:lpwstr>https://www.commerce.gov/oam</vt:lpwstr>
      </vt:variant>
      <vt:variant>
        <vt:lpwstr/>
      </vt:variant>
      <vt:variant>
        <vt:i4>5111879</vt:i4>
      </vt:variant>
      <vt:variant>
        <vt:i4>9</vt:i4>
      </vt:variant>
      <vt:variant>
        <vt:i4>0</vt:i4>
      </vt:variant>
      <vt:variant>
        <vt:i4>5</vt:i4>
      </vt:variant>
      <vt:variant>
        <vt:lpwstr>https://www.commerce.gov/oam</vt:lpwstr>
      </vt:variant>
      <vt:variant>
        <vt:lpwstr/>
      </vt:variant>
      <vt:variant>
        <vt:i4>5111879</vt:i4>
      </vt:variant>
      <vt:variant>
        <vt:i4>6</vt:i4>
      </vt:variant>
      <vt:variant>
        <vt:i4>0</vt:i4>
      </vt:variant>
      <vt:variant>
        <vt:i4>5</vt:i4>
      </vt:variant>
      <vt:variant>
        <vt:lpwstr>https://www.commerce.gov/oam</vt:lpwstr>
      </vt:variant>
      <vt:variant>
        <vt:lpwstr/>
      </vt:variant>
      <vt:variant>
        <vt:i4>5111879</vt:i4>
      </vt:variant>
      <vt:variant>
        <vt:i4>3</vt:i4>
      </vt:variant>
      <vt:variant>
        <vt:i4>0</vt:i4>
      </vt:variant>
      <vt:variant>
        <vt:i4>5</vt:i4>
      </vt:variant>
      <vt:variant>
        <vt:lpwstr>https://www.commerce.gov/oam</vt:lpwstr>
      </vt:variant>
      <vt:variant>
        <vt:lpwstr/>
      </vt:variant>
      <vt:variant>
        <vt:i4>6684769</vt:i4>
      </vt:variant>
      <vt:variant>
        <vt:i4>0</vt:i4>
      </vt:variant>
      <vt:variant>
        <vt:i4>0</vt:i4>
      </vt:variant>
      <vt:variant>
        <vt:i4>5</vt:i4>
      </vt:variant>
      <vt:variant>
        <vt:lpwstr>https://www.nist.gov/mep/supplier-scouting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Laura (Federal)</dc:creator>
  <cp:keywords/>
  <dc:description/>
  <cp:lastModifiedBy>Geisen, John (Federal)</cp:lastModifiedBy>
  <cp:revision>2</cp:revision>
  <dcterms:created xsi:type="dcterms:W3CDTF">2023-11-20T18:05:00Z</dcterms:created>
  <dcterms:modified xsi:type="dcterms:W3CDTF">2023-11-20T18:05:00Z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0x0101002D5320BC2767444F8982F97C3A9E4ACA</vt:lpwstr>
  </property>
</Properties>
</file>