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7B278" w14:textId="237B0070" w:rsidR="00B750EC" w:rsidRDefault="00B750EC" w:rsidP="003F08D2">
      <w:pPr>
        <w:rPr>
          <w:b/>
          <w:bCs/>
        </w:rPr>
      </w:pPr>
      <w:r w:rsidRPr="00B750EC">
        <w:rPr>
          <w:b/>
          <w:bCs/>
        </w:rPr>
        <w:t>Attachment A</w:t>
      </w:r>
    </w:p>
    <w:p w14:paraId="3E35208A" w14:textId="77777777" w:rsidR="00DA1E34" w:rsidRDefault="00DA1E34" w:rsidP="003F08D2">
      <w:pPr>
        <w:rPr>
          <w:b/>
          <w:bCs/>
        </w:rPr>
      </w:pPr>
    </w:p>
    <w:p w14:paraId="32528C1B" w14:textId="77777777" w:rsidR="00DA1E34" w:rsidRPr="00DA1E34" w:rsidRDefault="00DA1E34" w:rsidP="00DA1E34">
      <w:r w:rsidRPr="00DA1E34">
        <w:t xml:space="preserve">Subpart 34.1- </w:t>
      </w:r>
      <w:proofErr w:type="spellStart"/>
      <w:r w:rsidRPr="00DA1E34">
        <w:t>Postaward</w:t>
      </w:r>
      <w:proofErr w:type="spellEnd"/>
    </w:p>
    <w:p w14:paraId="23D5B297" w14:textId="528D071A" w:rsidR="00DA1E34" w:rsidRPr="00DA1E34" w:rsidRDefault="00DA1E34" w:rsidP="00DA1E34">
      <w:r w:rsidRPr="00DA1E34">
        <w:t>34.100</w:t>
      </w:r>
      <w:r>
        <w:t xml:space="preserve"> </w:t>
      </w:r>
      <w:r w:rsidRPr="00DA1E34">
        <w:t>Testing, Qualification and Use of Industrial Resources Developed Under Title III of the Defense Production Act.</w:t>
      </w:r>
    </w:p>
    <w:p w14:paraId="583108F8" w14:textId="07564066" w:rsidR="00DA1E34" w:rsidRPr="00DA1E34" w:rsidRDefault="00DA1E34" w:rsidP="00DA1E34">
      <w:r w:rsidRPr="00DA1E34">
        <w:t>34.101</w:t>
      </w:r>
      <w:r>
        <w:t xml:space="preserve"> </w:t>
      </w:r>
      <w:r w:rsidRPr="00DA1E34">
        <w:t>Scope.</w:t>
      </w:r>
    </w:p>
    <w:p w14:paraId="6C32022F" w14:textId="77777777" w:rsidR="00DA1E34" w:rsidRPr="00DA1E34" w:rsidRDefault="00DA1E34" w:rsidP="00DA1E34">
      <w:r w:rsidRPr="00DA1E34">
        <w:t>This section describes policies and procedures for testing, qualification, and use of industrial resources manufactured or developed with Government assistance under Title III of the Defense Production Act (DPA) (50 U.S.C. 4531 et seq.). Title III of the Act authorizes Government assistance to encourage expansion of production capacity and the supply of industrial resources essential to national defense.</w:t>
      </w:r>
    </w:p>
    <w:p w14:paraId="558ABB16" w14:textId="12F13544" w:rsidR="00DA1E34" w:rsidRPr="00DA1E34" w:rsidRDefault="00DA1E34" w:rsidP="00DA1E34">
      <w:r w:rsidRPr="00DA1E34">
        <w:t>34.102</w:t>
      </w:r>
      <w:r>
        <w:t xml:space="preserve"> </w:t>
      </w:r>
      <w:r w:rsidRPr="00DA1E34">
        <w:t>Definitions.</w:t>
      </w:r>
    </w:p>
    <w:p w14:paraId="46381821" w14:textId="77777777" w:rsidR="00DA1E34" w:rsidRPr="00DA1E34" w:rsidRDefault="00DA1E34" w:rsidP="00DA1E34">
      <w:r w:rsidRPr="00DA1E34">
        <w:rPr>
          <w:i/>
          <w:iCs/>
        </w:rPr>
        <w:t>Item of supply</w:t>
      </w:r>
      <w:r w:rsidRPr="00DA1E34">
        <w:t xml:space="preserve">, as used in this section, means any part or component that is part of a larger system. The item can be a small part, group of parts, or a complete unit. It also includes spare </w:t>
      </w:r>
      <w:proofErr w:type="gramStart"/>
      <w:r w:rsidRPr="00DA1E34">
        <w:t>or replacement parts</w:t>
      </w:r>
      <w:proofErr w:type="gramEnd"/>
      <w:r w:rsidRPr="00DA1E34">
        <w:t xml:space="preserve"> used during the system’s life. This definition does not include packaging or labeling used for shipment or identification of an “item.”</w:t>
      </w:r>
    </w:p>
    <w:p w14:paraId="71027B5C" w14:textId="4A952B9F" w:rsidR="00DA1E34" w:rsidRPr="00DA1E34" w:rsidRDefault="00DA1E34" w:rsidP="00DA1E34">
      <w:r w:rsidRPr="00DA1E34">
        <w:t>34.103</w:t>
      </w:r>
      <w:r>
        <w:t xml:space="preserve"> </w:t>
      </w:r>
      <w:r w:rsidRPr="00DA1E34">
        <w:t>Policy.</w:t>
      </w:r>
    </w:p>
    <w:p w14:paraId="07435C4E" w14:textId="77777777" w:rsidR="00DA1E34" w:rsidRPr="00DA1E34" w:rsidRDefault="00DA1E34" w:rsidP="00DA1E34">
      <w:r w:rsidRPr="00DA1E34">
        <w:t>The Government will generally pay the costs of any testing and qualification it needs to use an industrial resource manufactured or developed with assistance provided under Title III of the DPA.</w:t>
      </w:r>
    </w:p>
    <w:p w14:paraId="3E38D4C2" w14:textId="57B75C42" w:rsidR="00DA1E34" w:rsidRPr="00DA1E34" w:rsidRDefault="00DA1E34" w:rsidP="00DA1E34">
      <w:r w:rsidRPr="00DA1E34">
        <w:t>34.104</w:t>
      </w:r>
      <w:r>
        <w:t xml:space="preserve"> </w:t>
      </w:r>
      <w:r w:rsidRPr="00DA1E34">
        <w:t>Testing and qualification.</w:t>
      </w:r>
    </w:p>
    <w:p w14:paraId="2546E7B3" w14:textId="77777777" w:rsidR="00DA1E34" w:rsidRPr="00DA1E34" w:rsidRDefault="00DA1E34" w:rsidP="00DA1E34">
      <w:r w:rsidRPr="00DA1E34">
        <w:t>Insert the clause at </w:t>
      </w:r>
      <w:hyperlink r:id="rId7" w:anchor="FAR_52_201_1" w:tgtFrame="_blank" w:tooltip="52.201 (opens in a new window)" w:history="1">
        <w:r w:rsidRPr="00DA1E34">
          <w:rPr>
            <w:rStyle w:val="Hyperlink"/>
          </w:rPr>
          <w:t>52.201</w:t>
        </w:r>
      </w:hyperlink>
      <w:r w:rsidRPr="00DA1E34">
        <w:t>, Industrial Resources Developed under Title III, Defense Production Act, in all contracts for major systems and items of supply.</w:t>
      </w:r>
    </w:p>
    <w:p w14:paraId="2C3393F9" w14:textId="77777777" w:rsidR="00DA1E34" w:rsidRPr="00DA1E34" w:rsidRDefault="00DA1E34" w:rsidP="00DA1E34">
      <w:r w:rsidRPr="00DA1E34">
        <w:t>(a)</w:t>
      </w:r>
    </w:p>
    <w:p w14:paraId="51C0780B" w14:textId="77777777" w:rsidR="00DA1E34" w:rsidRPr="00DA1E34" w:rsidRDefault="00DA1E34" w:rsidP="00DA1E34">
      <w:r w:rsidRPr="00DA1E34">
        <w:t>(</w:t>
      </w:r>
      <w:proofErr w:type="gramStart"/>
      <w:r w:rsidRPr="00DA1E34">
        <w:t>1)When</w:t>
      </w:r>
      <w:proofErr w:type="gramEnd"/>
      <w:r w:rsidRPr="00DA1E34">
        <w:t xml:space="preserve"> notified that a Title III project contractor has requested testing and approval of a Title III industrial resource, the contracting officer will review the request according to agency procedures to determine if—</w:t>
      </w:r>
    </w:p>
    <w:p w14:paraId="5FCA2DDD" w14:textId="77777777" w:rsidR="00DA1E34" w:rsidRPr="00DA1E34" w:rsidRDefault="00DA1E34" w:rsidP="00DA1E34">
      <w:r w:rsidRPr="00DA1E34">
        <w:t>(i)The Title III industrial resource is being used or might be used in the manufacture or development of a major system or item of supply; and</w:t>
      </w:r>
    </w:p>
    <w:p w14:paraId="6A4E5864" w14:textId="77777777" w:rsidR="00DA1E34" w:rsidRPr="00DA1E34" w:rsidRDefault="00DA1E34" w:rsidP="00DA1E34">
      <w:r w:rsidRPr="00DA1E34">
        <w:t>(ii)The remaining quantities available for purchase justify incurring the cost of testing and qualification.</w:t>
      </w:r>
    </w:p>
    <w:p w14:paraId="5AA1DDC0" w14:textId="77777777" w:rsidR="00DA1E34" w:rsidRPr="00DA1E34" w:rsidRDefault="00DA1E34" w:rsidP="00DA1E34">
      <w:r w:rsidRPr="00DA1E34">
        <w:lastRenderedPageBreak/>
        <w:t>(</w:t>
      </w:r>
      <w:proofErr w:type="gramStart"/>
      <w:r w:rsidRPr="00DA1E34">
        <w:t>2)The</w:t>
      </w:r>
      <w:proofErr w:type="gramEnd"/>
      <w:r w:rsidRPr="00DA1E34">
        <w:t xml:space="preserve"> contracting officer may also consult with the Defense Production Act Office, Title III Program, located at Wright Patterson Air Force Base, Ohio 45433-7739.</w:t>
      </w:r>
    </w:p>
    <w:p w14:paraId="0EC4FE65" w14:textId="77777777" w:rsidR="00DA1E34" w:rsidRPr="00DA1E34" w:rsidRDefault="00DA1E34" w:rsidP="00DA1E34">
      <w:r w:rsidRPr="00DA1E34">
        <w:t>(b)If both conditions at 34.104(a)(1) are met, the contracting officer must modify the contract to require the contractor to conduct testing.</w:t>
      </w:r>
    </w:p>
    <w:p w14:paraId="366034E5" w14:textId="77777777" w:rsidR="00DA1E34" w:rsidRPr="00DA1E34" w:rsidRDefault="00DA1E34" w:rsidP="00DA1E34">
      <w:r w:rsidRPr="00DA1E34">
        <w:t xml:space="preserve">(c)The Title III Program will provide the </w:t>
      </w:r>
      <w:proofErr w:type="gramStart"/>
      <w:r w:rsidRPr="00DA1E34">
        <w:t>contractor</w:t>
      </w:r>
      <w:proofErr w:type="gramEnd"/>
      <w:r w:rsidRPr="00DA1E34">
        <w:t xml:space="preserve"> enough of the Title III industrial resource to conduct the necessary tests.</w:t>
      </w:r>
    </w:p>
    <w:p w14:paraId="23DA049E" w14:textId="305B4697" w:rsidR="00DA1E34" w:rsidRPr="00DA1E34" w:rsidRDefault="00DA1E34" w:rsidP="00DA1E34">
      <w:r w:rsidRPr="00DA1E34">
        <w:t>34.105</w:t>
      </w:r>
      <w:r>
        <w:t xml:space="preserve"> </w:t>
      </w:r>
      <w:r w:rsidRPr="00DA1E34">
        <w:t>Contract clause.</w:t>
      </w:r>
    </w:p>
    <w:p w14:paraId="7DEFE98D" w14:textId="77777777" w:rsidR="00DA1E34" w:rsidRPr="00DA1E34" w:rsidRDefault="00DA1E34" w:rsidP="00DA1E34">
      <w:r w:rsidRPr="00DA1E34">
        <w:t>Insert the clause at </w:t>
      </w:r>
      <w:hyperlink r:id="rId8" w:anchor="FAR_52_201_1" w:tgtFrame="_blank" w:tooltip="52.201 (opens in a new window)" w:history="1">
        <w:r w:rsidRPr="00DA1E34">
          <w:rPr>
            <w:rStyle w:val="Hyperlink"/>
          </w:rPr>
          <w:t>52.201</w:t>
        </w:r>
      </w:hyperlink>
      <w:r w:rsidRPr="00DA1E34">
        <w:t>, Industrial Resources Developed under Title III of the Defense Production Act, in all contracts for major systems and items of supply.</w:t>
      </w:r>
    </w:p>
    <w:p w14:paraId="77DFC35A" w14:textId="77777777" w:rsidR="00DA1E34" w:rsidRPr="00DA1E34" w:rsidRDefault="00DA1E34" w:rsidP="00DA1E34">
      <w:r w:rsidRPr="00DA1E34">
        <w:t>Subpart 34.2- Earned Value Management System</w:t>
      </w:r>
    </w:p>
    <w:p w14:paraId="5E563AB8" w14:textId="38AFD6F0" w:rsidR="00DA1E34" w:rsidRPr="00DA1E34" w:rsidRDefault="00DA1E34" w:rsidP="00DA1E34">
      <w:r w:rsidRPr="00DA1E34">
        <w:t>34.201</w:t>
      </w:r>
      <w:r>
        <w:t xml:space="preserve"> </w:t>
      </w:r>
      <w:r w:rsidRPr="00DA1E34">
        <w:t>Policy.</w:t>
      </w:r>
    </w:p>
    <w:p w14:paraId="2D179BC2" w14:textId="77777777" w:rsidR="00DA1E34" w:rsidRPr="00DA1E34" w:rsidRDefault="00DA1E34" w:rsidP="00DA1E34">
      <w:r w:rsidRPr="00DA1E34">
        <w:t>(a)In accordance with OMB Circular A-11, agencies must require an Earned Value Management System (EVMS) in major acquisitions for development.</w:t>
      </w:r>
    </w:p>
    <w:p w14:paraId="7DBF1F10" w14:textId="77777777" w:rsidR="00DA1E34" w:rsidRPr="00DA1E34" w:rsidRDefault="00DA1E34" w:rsidP="00DA1E34">
      <w:r w:rsidRPr="00DA1E34">
        <w:t>(b)For contracts with EVMS requirements, agencies must require contractor submission of monthly EVMS reports.</w:t>
      </w:r>
    </w:p>
    <w:p w14:paraId="2817B4DB" w14:textId="77777777" w:rsidR="00DA1E34" w:rsidRPr="00DA1E34" w:rsidRDefault="00DA1E34" w:rsidP="00DA1E34">
      <w:r w:rsidRPr="00DA1E34">
        <w:t>(c)EVMS requirements apply to subcontractors using the same rules as applied to the prime contractor.</w:t>
      </w:r>
    </w:p>
    <w:p w14:paraId="3081FBC5" w14:textId="77777777" w:rsidR="00DA1E34" w:rsidRPr="00DA1E34" w:rsidRDefault="00DA1E34" w:rsidP="00DA1E34">
      <w:proofErr w:type="gramStart"/>
      <w:r w:rsidRPr="00DA1E34">
        <w:t>(d)When</w:t>
      </w:r>
      <w:proofErr w:type="gramEnd"/>
      <w:r w:rsidRPr="00DA1E34">
        <w:t xml:space="preserve"> a solicitation requires a contractor-proposed EVMS plan, agencies will determine adequacy of the plan prior to contract award.</w:t>
      </w:r>
    </w:p>
    <w:p w14:paraId="05A46F9D" w14:textId="4CD584FC" w:rsidR="00DA1E34" w:rsidRPr="00DA1E34" w:rsidRDefault="00DA1E34" w:rsidP="00DA1E34">
      <w:r w:rsidRPr="00DA1E34">
        <w:t>34.202</w:t>
      </w:r>
      <w:r>
        <w:t xml:space="preserve"> </w:t>
      </w:r>
      <w:r w:rsidRPr="00DA1E34">
        <w:t>Integrated Baseline Reviews.</w:t>
      </w:r>
    </w:p>
    <w:p w14:paraId="105A929C" w14:textId="77777777" w:rsidR="00DA1E34" w:rsidRPr="00DA1E34" w:rsidRDefault="00DA1E34" w:rsidP="00DA1E34">
      <w:r w:rsidRPr="00DA1E34">
        <w:t>When an EVMS is required, the agency will conduct an Integrated Baseline Review.</w:t>
      </w:r>
    </w:p>
    <w:p w14:paraId="7DB72377" w14:textId="365BA28C" w:rsidR="00DA1E34" w:rsidRPr="00DA1E34" w:rsidRDefault="00DA1E34" w:rsidP="00DA1E34">
      <w:r w:rsidRPr="00DA1E34">
        <w:t>34.203</w:t>
      </w:r>
      <w:r>
        <w:t xml:space="preserve"> </w:t>
      </w:r>
      <w:r w:rsidRPr="00DA1E34">
        <w:t>Contract clause.</w:t>
      </w:r>
    </w:p>
    <w:p w14:paraId="75D8804B" w14:textId="77777777" w:rsidR="00DA1E34" w:rsidRPr="00DA1E34" w:rsidRDefault="00DA1E34" w:rsidP="00DA1E34">
      <w:r w:rsidRPr="00DA1E34">
        <w:t>Insert a clause that is substantially the same as the clause at FAR 52.234-4, Earned Value Management System, in solicitations and contracts that require a contractor to use an EVMS.</w:t>
      </w:r>
    </w:p>
    <w:p w14:paraId="5F19C023" w14:textId="77777777" w:rsidR="00DA1E34" w:rsidRPr="00B750EC" w:rsidRDefault="00DA1E34" w:rsidP="003F08D2">
      <w:pPr>
        <w:rPr>
          <w:b/>
          <w:bCs/>
        </w:rPr>
      </w:pPr>
    </w:p>
    <w:sectPr w:rsidR="00DA1E34" w:rsidRPr="00B75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28"/>
    <w:rsid w:val="00211ABA"/>
    <w:rsid w:val="003D5C23"/>
    <w:rsid w:val="003F08D2"/>
    <w:rsid w:val="005552E5"/>
    <w:rsid w:val="00756528"/>
    <w:rsid w:val="009675A2"/>
    <w:rsid w:val="00A40B48"/>
    <w:rsid w:val="00B750EC"/>
    <w:rsid w:val="00DA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46F4"/>
  <w15:chartTrackingRefBased/>
  <w15:docId w15:val="{316B9EB9-9FE9-4C40-893C-6195AB92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528"/>
    <w:rPr>
      <w:rFonts w:eastAsiaTheme="majorEastAsia" w:cstheme="majorBidi"/>
      <w:color w:val="272727" w:themeColor="text1" w:themeTint="D8"/>
    </w:rPr>
  </w:style>
  <w:style w:type="paragraph" w:styleId="Title">
    <w:name w:val="Title"/>
    <w:basedOn w:val="Normal"/>
    <w:next w:val="Normal"/>
    <w:link w:val="TitleChar"/>
    <w:uiPriority w:val="10"/>
    <w:qFormat/>
    <w:rsid w:val="00756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528"/>
    <w:pPr>
      <w:spacing w:before="160"/>
      <w:jc w:val="center"/>
    </w:pPr>
    <w:rPr>
      <w:i/>
      <w:iCs/>
      <w:color w:val="404040" w:themeColor="text1" w:themeTint="BF"/>
    </w:rPr>
  </w:style>
  <w:style w:type="character" w:customStyle="1" w:styleId="QuoteChar">
    <w:name w:val="Quote Char"/>
    <w:basedOn w:val="DefaultParagraphFont"/>
    <w:link w:val="Quote"/>
    <w:uiPriority w:val="29"/>
    <w:rsid w:val="00756528"/>
    <w:rPr>
      <w:i/>
      <w:iCs/>
      <w:color w:val="404040" w:themeColor="text1" w:themeTint="BF"/>
    </w:rPr>
  </w:style>
  <w:style w:type="paragraph" w:styleId="ListParagraph">
    <w:name w:val="List Paragraph"/>
    <w:basedOn w:val="Normal"/>
    <w:uiPriority w:val="34"/>
    <w:qFormat/>
    <w:rsid w:val="00756528"/>
    <w:pPr>
      <w:ind w:left="720"/>
      <w:contextualSpacing/>
    </w:pPr>
  </w:style>
  <w:style w:type="character" w:styleId="IntenseEmphasis">
    <w:name w:val="Intense Emphasis"/>
    <w:basedOn w:val="DefaultParagraphFont"/>
    <w:uiPriority w:val="21"/>
    <w:qFormat/>
    <w:rsid w:val="00756528"/>
    <w:rPr>
      <w:i/>
      <w:iCs/>
      <w:color w:val="0F4761" w:themeColor="accent1" w:themeShade="BF"/>
    </w:rPr>
  </w:style>
  <w:style w:type="paragraph" w:styleId="IntenseQuote">
    <w:name w:val="Intense Quote"/>
    <w:basedOn w:val="Normal"/>
    <w:next w:val="Normal"/>
    <w:link w:val="IntenseQuoteChar"/>
    <w:uiPriority w:val="30"/>
    <w:qFormat/>
    <w:rsid w:val="00756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528"/>
    <w:rPr>
      <w:i/>
      <w:iCs/>
      <w:color w:val="0F4761" w:themeColor="accent1" w:themeShade="BF"/>
    </w:rPr>
  </w:style>
  <w:style w:type="character" w:styleId="IntenseReference">
    <w:name w:val="Intense Reference"/>
    <w:basedOn w:val="DefaultParagraphFont"/>
    <w:uiPriority w:val="32"/>
    <w:qFormat/>
    <w:rsid w:val="00756528"/>
    <w:rPr>
      <w:b/>
      <w:bCs/>
      <w:smallCaps/>
      <w:color w:val="0F4761" w:themeColor="accent1" w:themeShade="BF"/>
      <w:spacing w:val="5"/>
    </w:rPr>
  </w:style>
  <w:style w:type="character" w:styleId="Hyperlink">
    <w:name w:val="Hyperlink"/>
    <w:basedOn w:val="DefaultParagraphFont"/>
    <w:uiPriority w:val="99"/>
    <w:unhideWhenUsed/>
    <w:rsid w:val="003F08D2"/>
    <w:rPr>
      <w:color w:val="467886" w:themeColor="hyperlink"/>
      <w:u w:val="single"/>
    </w:rPr>
  </w:style>
  <w:style w:type="character" w:styleId="UnresolvedMention">
    <w:name w:val="Unresolved Mention"/>
    <w:basedOn w:val="DefaultParagraphFont"/>
    <w:uiPriority w:val="99"/>
    <w:semiHidden/>
    <w:unhideWhenUsed/>
    <w:rsid w:val="003F0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40213">
      <w:bodyDiv w:val="1"/>
      <w:marLeft w:val="0"/>
      <w:marRight w:val="0"/>
      <w:marTop w:val="0"/>
      <w:marBottom w:val="0"/>
      <w:divBdr>
        <w:top w:val="none" w:sz="0" w:space="0" w:color="auto"/>
        <w:left w:val="none" w:sz="0" w:space="0" w:color="auto"/>
        <w:bottom w:val="none" w:sz="0" w:space="0" w:color="auto"/>
        <w:right w:val="none" w:sz="0" w:space="0" w:color="auto"/>
      </w:divBdr>
      <w:divsChild>
        <w:div w:id="610011643">
          <w:marLeft w:val="0"/>
          <w:marRight w:val="0"/>
          <w:marTop w:val="0"/>
          <w:marBottom w:val="0"/>
          <w:divBdr>
            <w:top w:val="none" w:sz="0" w:space="0" w:color="auto"/>
            <w:left w:val="none" w:sz="0" w:space="0" w:color="auto"/>
            <w:bottom w:val="none" w:sz="0" w:space="0" w:color="auto"/>
            <w:right w:val="none" w:sz="0" w:space="0" w:color="auto"/>
          </w:divBdr>
        </w:div>
        <w:div w:id="1636255195">
          <w:marLeft w:val="0"/>
          <w:marRight w:val="0"/>
          <w:marTop w:val="0"/>
          <w:marBottom w:val="0"/>
          <w:divBdr>
            <w:top w:val="none" w:sz="0" w:space="0" w:color="auto"/>
            <w:left w:val="none" w:sz="0" w:space="0" w:color="auto"/>
            <w:bottom w:val="none" w:sz="0" w:space="0" w:color="auto"/>
            <w:right w:val="none" w:sz="0" w:space="0" w:color="auto"/>
          </w:divBdr>
        </w:div>
        <w:div w:id="161823751">
          <w:marLeft w:val="0"/>
          <w:marRight w:val="0"/>
          <w:marTop w:val="0"/>
          <w:marBottom w:val="0"/>
          <w:divBdr>
            <w:top w:val="none" w:sz="0" w:space="0" w:color="auto"/>
            <w:left w:val="none" w:sz="0" w:space="0" w:color="auto"/>
            <w:bottom w:val="none" w:sz="0" w:space="0" w:color="auto"/>
            <w:right w:val="none" w:sz="0" w:space="0" w:color="auto"/>
          </w:divBdr>
        </w:div>
        <w:div w:id="1643273366">
          <w:marLeft w:val="0"/>
          <w:marRight w:val="0"/>
          <w:marTop w:val="0"/>
          <w:marBottom w:val="0"/>
          <w:divBdr>
            <w:top w:val="none" w:sz="0" w:space="0" w:color="auto"/>
            <w:left w:val="none" w:sz="0" w:space="0" w:color="auto"/>
            <w:bottom w:val="none" w:sz="0" w:space="0" w:color="auto"/>
            <w:right w:val="none" w:sz="0" w:space="0" w:color="auto"/>
          </w:divBdr>
        </w:div>
        <w:div w:id="2013949229">
          <w:marLeft w:val="0"/>
          <w:marRight w:val="0"/>
          <w:marTop w:val="0"/>
          <w:marBottom w:val="0"/>
          <w:divBdr>
            <w:top w:val="none" w:sz="0" w:space="0" w:color="auto"/>
            <w:left w:val="none" w:sz="0" w:space="0" w:color="auto"/>
            <w:bottom w:val="none" w:sz="0" w:space="0" w:color="auto"/>
            <w:right w:val="none" w:sz="0" w:space="0" w:color="auto"/>
          </w:divBdr>
        </w:div>
        <w:div w:id="1969318484">
          <w:marLeft w:val="0"/>
          <w:marRight w:val="0"/>
          <w:marTop w:val="0"/>
          <w:marBottom w:val="0"/>
          <w:divBdr>
            <w:top w:val="none" w:sz="0" w:space="0" w:color="auto"/>
            <w:left w:val="none" w:sz="0" w:space="0" w:color="auto"/>
            <w:bottom w:val="none" w:sz="0" w:space="0" w:color="auto"/>
            <w:right w:val="none" w:sz="0" w:space="0" w:color="auto"/>
          </w:divBdr>
        </w:div>
        <w:div w:id="911818549">
          <w:marLeft w:val="0"/>
          <w:marRight w:val="0"/>
          <w:marTop w:val="0"/>
          <w:marBottom w:val="0"/>
          <w:divBdr>
            <w:top w:val="none" w:sz="0" w:space="0" w:color="auto"/>
            <w:left w:val="none" w:sz="0" w:space="0" w:color="auto"/>
            <w:bottom w:val="none" w:sz="0" w:space="0" w:color="auto"/>
            <w:right w:val="none" w:sz="0" w:space="0" w:color="auto"/>
          </w:divBdr>
        </w:div>
        <w:div w:id="1901165780">
          <w:marLeft w:val="0"/>
          <w:marRight w:val="0"/>
          <w:marTop w:val="0"/>
          <w:marBottom w:val="0"/>
          <w:divBdr>
            <w:top w:val="none" w:sz="0" w:space="0" w:color="auto"/>
            <w:left w:val="none" w:sz="0" w:space="0" w:color="auto"/>
            <w:bottom w:val="none" w:sz="0" w:space="0" w:color="auto"/>
            <w:right w:val="none" w:sz="0" w:space="0" w:color="auto"/>
          </w:divBdr>
        </w:div>
      </w:divsChild>
    </w:div>
    <w:div w:id="364257150">
      <w:bodyDiv w:val="1"/>
      <w:marLeft w:val="0"/>
      <w:marRight w:val="0"/>
      <w:marTop w:val="0"/>
      <w:marBottom w:val="0"/>
      <w:divBdr>
        <w:top w:val="none" w:sz="0" w:space="0" w:color="auto"/>
        <w:left w:val="none" w:sz="0" w:space="0" w:color="auto"/>
        <w:bottom w:val="none" w:sz="0" w:space="0" w:color="auto"/>
        <w:right w:val="none" w:sz="0" w:space="0" w:color="auto"/>
      </w:divBdr>
      <w:divsChild>
        <w:div w:id="270167382">
          <w:marLeft w:val="0"/>
          <w:marRight w:val="0"/>
          <w:marTop w:val="0"/>
          <w:marBottom w:val="0"/>
          <w:divBdr>
            <w:top w:val="none" w:sz="0" w:space="0" w:color="auto"/>
            <w:left w:val="none" w:sz="0" w:space="0" w:color="auto"/>
            <w:bottom w:val="none" w:sz="0" w:space="0" w:color="auto"/>
            <w:right w:val="none" w:sz="0" w:space="0" w:color="auto"/>
          </w:divBdr>
        </w:div>
        <w:div w:id="897712555">
          <w:marLeft w:val="0"/>
          <w:marRight w:val="0"/>
          <w:marTop w:val="0"/>
          <w:marBottom w:val="0"/>
          <w:divBdr>
            <w:top w:val="none" w:sz="0" w:space="0" w:color="auto"/>
            <w:left w:val="none" w:sz="0" w:space="0" w:color="auto"/>
            <w:bottom w:val="none" w:sz="0" w:space="0" w:color="auto"/>
            <w:right w:val="none" w:sz="0" w:space="0" w:color="auto"/>
          </w:divBdr>
        </w:div>
        <w:div w:id="1994523061">
          <w:marLeft w:val="0"/>
          <w:marRight w:val="0"/>
          <w:marTop w:val="0"/>
          <w:marBottom w:val="0"/>
          <w:divBdr>
            <w:top w:val="none" w:sz="0" w:space="0" w:color="auto"/>
            <w:left w:val="none" w:sz="0" w:space="0" w:color="auto"/>
            <w:bottom w:val="none" w:sz="0" w:space="0" w:color="auto"/>
            <w:right w:val="none" w:sz="0" w:space="0" w:color="auto"/>
          </w:divBdr>
        </w:div>
        <w:div w:id="241986874">
          <w:marLeft w:val="0"/>
          <w:marRight w:val="0"/>
          <w:marTop w:val="0"/>
          <w:marBottom w:val="0"/>
          <w:divBdr>
            <w:top w:val="none" w:sz="0" w:space="0" w:color="auto"/>
            <w:left w:val="none" w:sz="0" w:space="0" w:color="auto"/>
            <w:bottom w:val="none" w:sz="0" w:space="0" w:color="auto"/>
            <w:right w:val="none" w:sz="0" w:space="0" w:color="auto"/>
          </w:divBdr>
        </w:div>
        <w:div w:id="1935505108">
          <w:marLeft w:val="0"/>
          <w:marRight w:val="0"/>
          <w:marTop w:val="0"/>
          <w:marBottom w:val="0"/>
          <w:divBdr>
            <w:top w:val="none" w:sz="0" w:space="0" w:color="auto"/>
            <w:left w:val="none" w:sz="0" w:space="0" w:color="auto"/>
            <w:bottom w:val="none" w:sz="0" w:space="0" w:color="auto"/>
            <w:right w:val="none" w:sz="0" w:space="0" w:color="auto"/>
          </w:divBdr>
        </w:div>
        <w:div w:id="1584797059">
          <w:marLeft w:val="0"/>
          <w:marRight w:val="0"/>
          <w:marTop w:val="0"/>
          <w:marBottom w:val="0"/>
          <w:divBdr>
            <w:top w:val="none" w:sz="0" w:space="0" w:color="auto"/>
            <w:left w:val="none" w:sz="0" w:space="0" w:color="auto"/>
            <w:bottom w:val="none" w:sz="0" w:space="0" w:color="auto"/>
            <w:right w:val="none" w:sz="0" w:space="0" w:color="auto"/>
          </w:divBdr>
        </w:div>
        <w:div w:id="1405373085">
          <w:marLeft w:val="0"/>
          <w:marRight w:val="0"/>
          <w:marTop w:val="0"/>
          <w:marBottom w:val="0"/>
          <w:divBdr>
            <w:top w:val="none" w:sz="0" w:space="0" w:color="auto"/>
            <w:left w:val="none" w:sz="0" w:space="0" w:color="auto"/>
            <w:bottom w:val="none" w:sz="0" w:space="0" w:color="auto"/>
            <w:right w:val="none" w:sz="0" w:space="0" w:color="auto"/>
          </w:divBdr>
        </w:div>
        <w:div w:id="2018606823">
          <w:marLeft w:val="0"/>
          <w:marRight w:val="0"/>
          <w:marTop w:val="0"/>
          <w:marBottom w:val="0"/>
          <w:divBdr>
            <w:top w:val="none" w:sz="0" w:space="0" w:color="auto"/>
            <w:left w:val="none" w:sz="0" w:space="0" w:color="auto"/>
            <w:bottom w:val="none" w:sz="0" w:space="0" w:color="auto"/>
            <w:right w:val="none" w:sz="0" w:space="0" w:color="auto"/>
          </w:divBdr>
        </w:div>
      </w:divsChild>
    </w:div>
    <w:div w:id="844130496">
      <w:bodyDiv w:val="1"/>
      <w:marLeft w:val="0"/>
      <w:marRight w:val="0"/>
      <w:marTop w:val="0"/>
      <w:marBottom w:val="0"/>
      <w:divBdr>
        <w:top w:val="none" w:sz="0" w:space="0" w:color="auto"/>
        <w:left w:val="none" w:sz="0" w:space="0" w:color="auto"/>
        <w:bottom w:val="none" w:sz="0" w:space="0" w:color="auto"/>
        <w:right w:val="none" w:sz="0" w:space="0" w:color="auto"/>
      </w:divBdr>
      <w:divsChild>
        <w:div w:id="950403698">
          <w:marLeft w:val="0"/>
          <w:marRight w:val="0"/>
          <w:marTop w:val="0"/>
          <w:marBottom w:val="0"/>
          <w:divBdr>
            <w:top w:val="none" w:sz="0" w:space="0" w:color="auto"/>
            <w:left w:val="none" w:sz="0" w:space="0" w:color="auto"/>
            <w:bottom w:val="none" w:sz="0" w:space="0" w:color="auto"/>
            <w:right w:val="none" w:sz="0" w:space="0" w:color="auto"/>
          </w:divBdr>
        </w:div>
        <w:div w:id="1719670661">
          <w:marLeft w:val="0"/>
          <w:marRight w:val="0"/>
          <w:marTop w:val="0"/>
          <w:marBottom w:val="0"/>
          <w:divBdr>
            <w:top w:val="none" w:sz="0" w:space="0" w:color="auto"/>
            <w:left w:val="none" w:sz="0" w:space="0" w:color="auto"/>
            <w:bottom w:val="none" w:sz="0" w:space="0" w:color="auto"/>
            <w:right w:val="none" w:sz="0" w:space="0" w:color="auto"/>
          </w:divBdr>
        </w:div>
        <w:div w:id="1680695225">
          <w:marLeft w:val="0"/>
          <w:marRight w:val="0"/>
          <w:marTop w:val="0"/>
          <w:marBottom w:val="0"/>
          <w:divBdr>
            <w:top w:val="none" w:sz="0" w:space="0" w:color="auto"/>
            <w:left w:val="none" w:sz="0" w:space="0" w:color="auto"/>
            <w:bottom w:val="none" w:sz="0" w:space="0" w:color="auto"/>
            <w:right w:val="none" w:sz="0" w:space="0" w:color="auto"/>
          </w:divBdr>
        </w:div>
        <w:div w:id="1896626842">
          <w:marLeft w:val="0"/>
          <w:marRight w:val="0"/>
          <w:marTop w:val="0"/>
          <w:marBottom w:val="0"/>
          <w:divBdr>
            <w:top w:val="none" w:sz="0" w:space="0" w:color="auto"/>
            <w:left w:val="none" w:sz="0" w:space="0" w:color="auto"/>
            <w:bottom w:val="none" w:sz="0" w:space="0" w:color="auto"/>
            <w:right w:val="none" w:sz="0" w:space="0" w:color="auto"/>
          </w:divBdr>
        </w:div>
        <w:div w:id="1047804555">
          <w:marLeft w:val="0"/>
          <w:marRight w:val="0"/>
          <w:marTop w:val="0"/>
          <w:marBottom w:val="0"/>
          <w:divBdr>
            <w:top w:val="none" w:sz="0" w:space="0" w:color="auto"/>
            <w:left w:val="none" w:sz="0" w:space="0" w:color="auto"/>
            <w:bottom w:val="none" w:sz="0" w:space="0" w:color="auto"/>
            <w:right w:val="none" w:sz="0" w:space="0" w:color="auto"/>
          </w:divBdr>
        </w:div>
        <w:div w:id="2009596283">
          <w:marLeft w:val="0"/>
          <w:marRight w:val="0"/>
          <w:marTop w:val="0"/>
          <w:marBottom w:val="0"/>
          <w:divBdr>
            <w:top w:val="none" w:sz="0" w:space="0" w:color="auto"/>
            <w:left w:val="none" w:sz="0" w:space="0" w:color="auto"/>
            <w:bottom w:val="none" w:sz="0" w:space="0" w:color="auto"/>
            <w:right w:val="none" w:sz="0" w:space="0" w:color="auto"/>
          </w:divBdr>
        </w:div>
        <w:div w:id="1123038941">
          <w:marLeft w:val="0"/>
          <w:marRight w:val="0"/>
          <w:marTop w:val="0"/>
          <w:marBottom w:val="0"/>
          <w:divBdr>
            <w:top w:val="none" w:sz="0" w:space="0" w:color="auto"/>
            <w:left w:val="none" w:sz="0" w:space="0" w:color="auto"/>
            <w:bottom w:val="none" w:sz="0" w:space="0" w:color="auto"/>
            <w:right w:val="none" w:sz="0" w:space="0" w:color="auto"/>
          </w:divBdr>
        </w:div>
        <w:div w:id="1604340714">
          <w:marLeft w:val="0"/>
          <w:marRight w:val="0"/>
          <w:marTop w:val="0"/>
          <w:marBottom w:val="0"/>
          <w:divBdr>
            <w:top w:val="none" w:sz="0" w:space="0" w:color="auto"/>
            <w:left w:val="none" w:sz="0" w:space="0" w:color="auto"/>
            <w:bottom w:val="none" w:sz="0" w:space="0" w:color="auto"/>
            <w:right w:val="none" w:sz="0" w:space="0" w:color="auto"/>
          </w:divBdr>
        </w:div>
        <w:div w:id="1698312102">
          <w:marLeft w:val="0"/>
          <w:marRight w:val="0"/>
          <w:marTop w:val="0"/>
          <w:marBottom w:val="0"/>
          <w:divBdr>
            <w:top w:val="none" w:sz="0" w:space="0" w:color="auto"/>
            <w:left w:val="none" w:sz="0" w:space="0" w:color="auto"/>
            <w:bottom w:val="none" w:sz="0" w:space="0" w:color="auto"/>
            <w:right w:val="none" w:sz="0" w:space="0" w:color="auto"/>
          </w:divBdr>
        </w:div>
        <w:div w:id="321663704">
          <w:marLeft w:val="0"/>
          <w:marRight w:val="0"/>
          <w:marTop w:val="0"/>
          <w:marBottom w:val="0"/>
          <w:divBdr>
            <w:top w:val="none" w:sz="0" w:space="0" w:color="auto"/>
            <w:left w:val="none" w:sz="0" w:space="0" w:color="auto"/>
            <w:bottom w:val="none" w:sz="0" w:space="0" w:color="auto"/>
            <w:right w:val="none" w:sz="0" w:space="0" w:color="auto"/>
          </w:divBdr>
        </w:div>
        <w:div w:id="576283427">
          <w:marLeft w:val="0"/>
          <w:marRight w:val="0"/>
          <w:marTop w:val="0"/>
          <w:marBottom w:val="0"/>
          <w:divBdr>
            <w:top w:val="none" w:sz="0" w:space="0" w:color="auto"/>
            <w:left w:val="none" w:sz="0" w:space="0" w:color="auto"/>
            <w:bottom w:val="none" w:sz="0" w:space="0" w:color="auto"/>
            <w:right w:val="none" w:sz="0" w:space="0" w:color="auto"/>
          </w:divBdr>
        </w:div>
        <w:div w:id="1816870495">
          <w:marLeft w:val="0"/>
          <w:marRight w:val="0"/>
          <w:marTop w:val="0"/>
          <w:marBottom w:val="0"/>
          <w:divBdr>
            <w:top w:val="none" w:sz="0" w:space="0" w:color="auto"/>
            <w:left w:val="none" w:sz="0" w:space="0" w:color="auto"/>
            <w:bottom w:val="none" w:sz="0" w:space="0" w:color="auto"/>
            <w:right w:val="none" w:sz="0" w:space="0" w:color="auto"/>
          </w:divBdr>
        </w:div>
        <w:div w:id="1412586026">
          <w:marLeft w:val="0"/>
          <w:marRight w:val="0"/>
          <w:marTop w:val="0"/>
          <w:marBottom w:val="0"/>
          <w:divBdr>
            <w:top w:val="none" w:sz="0" w:space="0" w:color="auto"/>
            <w:left w:val="none" w:sz="0" w:space="0" w:color="auto"/>
            <w:bottom w:val="none" w:sz="0" w:space="0" w:color="auto"/>
            <w:right w:val="none" w:sz="0" w:space="0" w:color="auto"/>
          </w:divBdr>
        </w:div>
        <w:div w:id="766510762">
          <w:marLeft w:val="0"/>
          <w:marRight w:val="0"/>
          <w:marTop w:val="0"/>
          <w:marBottom w:val="0"/>
          <w:divBdr>
            <w:top w:val="none" w:sz="0" w:space="0" w:color="auto"/>
            <w:left w:val="none" w:sz="0" w:space="0" w:color="auto"/>
            <w:bottom w:val="none" w:sz="0" w:space="0" w:color="auto"/>
            <w:right w:val="none" w:sz="0" w:space="0" w:color="auto"/>
          </w:divBdr>
        </w:div>
        <w:div w:id="773676203">
          <w:marLeft w:val="0"/>
          <w:marRight w:val="0"/>
          <w:marTop w:val="0"/>
          <w:marBottom w:val="0"/>
          <w:divBdr>
            <w:top w:val="none" w:sz="0" w:space="0" w:color="auto"/>
            <w:left w:val="none" w:sz="0" w:space="0" w:color="auto"/>
            <w:bottom w:val="none" w:sz="0" w:space="0" w:color="auto"/>
            <w:right w:val="none" w:sz="0" w:space="0" w:color="auto"/>
          </w:divBdr>
        </w:div>
        <w:div w:id="584997363">
          <w:marLeft w:val="0"/>
          <w:marRight w:val="0"/>
          <w:marTop w:val="0"/>
          <w:marBottom w:val="0"/>
          <w:divBdr>
            <w:top w:val="none" w:sz="0" w:space="0" w:color="auto"/>
            <w:left w:val="none" w:sz="0" w:space="0" w:color="auto"/>
            <w:bottom w:val="none" w:sz="0" w:space="0" w:color="auto"/>
            <w:right w:val="none" w:sz="0" w:space="0" w:color="auto"/>
          </w:divBdr>
        </w:div>
        <w:div w:id="1649744539">
          <w:marLeft w:val="0"/>
          <w:marRight w:val="0"/>
          <w:marTop w:val="0"/>
          <w:marBottom w:val="0"/>
          <w:divBdr>
            <w:top w:val="none" w:sz="0" w:space="0" w:color="auto"/>
            <w:left w:val="none" w:sz="0" w:space="0" w:color="auto"/>
            <w:bottom w:val="none" w:sz="0" w:space="0" w:color="auto"/>
            <w:right w:val="none" w:sz="0" w:space="0" w:color="auto"/>
          </w:divBdr>
        </w:div>
        <w:div w:id="1176847505">
          <w:marLeft w:val="0"/>
          <w:marRight w:val="0"/>
          <w:marTop w:val="0"/>
          <w:marBottom w:val="0"/>
          <w:divBdr>
            <w:top w:val="none" w:sz="0" w:space="0" w:color="auto"/>
            <w:left w:val="none" w:sz="0" w:space="0" w:color="auto"/>
            <w:bottom w:val="none" w:sz="0" w:space="0" w:color="auto"/>
            <w:right w:val="none" w:sz="0" w:space="0" w:color="auto"/>
          </w:divBdr>
        </w:div>
        <w:div w:id="2139758798">
          <w:marLeft w:val="0"/>
          <w:marRight w:val="0"/>
          <w:marTop w:val="0"/>
          <w:marBottom w:val="0"/>
          <w:divBdr>
            <w:top w:val="none" w:sz="0" w:space="0" w:color="auto"/>
            <w:left w:val="none" w:sz="0" w:space="0" w:color="auto"/>
            <w:bottom w:val="none" w:sz="0" w:space="0" w:color="auto"/>
            <w:right w:val="none" w:sz="0" w:space="0" w:color="auto"/>
          </w:divBdr>
        </w:div>
        <w:div w:id="364257429">
          <w:marLeft w:val="0"/>
          <w:marRight w:val="0"/>
          <w:marTop w:val="0"/>
          <w:marBottom w:val="0"/>
          <w:divBdr>
            <w:top w:val="none" w:sz="0" w:space="0" w:color="auto"/>
            <w:left w:val="none" w:sz="0" w:space="0" w:color="auto"/>
            <w:bottom w:val="none" w:sz="0" w:space="0" w:color="auto"/>
            <w:right w:val="none" w:sz="0" w:space="0" w:color="auto"/>
          </w:divBdr>
        </w:div>
        <w:div w:id="1973174614">
          <w:marLeft w:val="0"/>
          <w:marRight w:val="0"/>
          <w:marTop w:val="0"/>
          <w:marBottom w:val="0"/>
          <w:divBdr>
            <w:top w:val="none" w:sz="0" w:space="0" w:color="auto"/>
            <w:left w:val="none" w:sz="0" w:space="0" w:color="auto"/>
            <w:bottom w:val="none" w:sz="0" w:space="0" w:color="auto"/>
            <w:right w:val="none" w:sz="0" w:space="0" w:color="auto"/>
          </w:divBdr>
        </w:div>
        <w:div w:id="227035292">
          <w:marLeft w:val="0"/>
          <w:marRight w:val="0"/>
          <w:marTop w:val="0"/>
          <w:marBottom w:val="0"/>
          <w:divBdr>
            <w:top w:val="none" w:sz="0" w:space="0" w:color="auto"/>
            <w:left w:val="none" w:sz="0" w:space="0" w:color="auto"/>
            <w:bottom w:val="none" w:sz="0" w:space="0" w:color="auto"/>
            <w:right w:val="none" w:sz="0" w:space="0" w:color="auto"/>
          </w:divBdr>
        </w:div>
        <w:div w:id="556009626">
          <w:marLeft w:val="0"/>
          <w:marRight w:val="0"/>
          <w:marTop w:val="0"/>
          <w:marBottom w:val="0"/>
          <w:divBdr>
            <w:top w:val="none" w:sz="0" w:space="0" w:color="auto"/>
            <w:left w:val="none" w:sz="0" w:space="0" w:color="auto"/>
            <w:bottom w:val="none" w:sz="0" w:space="0" w:color="auto"/>
            <w:right w:val="none" w:sz="0" w:space="0" w:color="auto"/>
          </w:divBdr>
        </w:div>
        <w:div w:id="2037463884">
          <w:marLeft w:val="0"/>
          <w:marRight w:val="0"/>
          <w:marTop w:val="0"/>
          <w:marBottom w:val="0"/>
          <w:divBdr>
            <w:top w:val="none" w:sz="0" w:space="0" w:color="auto"/>
            <w:left w:val="none" w:sz="0" w:space="0" w:color="auto"/>
            <w:bottom w:val="none" w:sz="0" w:space="0" w:color="auto"/>
            <w:right w:val="none" w:sz="0" w:space="0" w:color="auto"/>
          </w:divBdr>
        </w:div>
        <w:div w:id="1701542938">
          <w:marLeft w:val="0"/>
          <w:marRight w:val="0"/>
          <w:marTop w:val="0"/>
          <w:marBottom w:val="0"/>
          <w:divBdr>
            <w:top w:val="none" w:sz="0" w:space="0" w:color="auto"/>
            <w:left w:val="none" w:sz="0" w:space="0" w:color="auto"/>
            <w:bottom w:val="none" w:sz="0" w:space="0" w:color="auto"/>
            <w:right w:val="none" w:sz="0" w:space="0" w:color="auto"/>
          </w:divBdr>
        </w:div>
        <w:div w:id="338507440">
          <w:marLeft w:val="0"/>
          <w:marRight w:val="0"/>
          <w:marTop w:val="0"/>
          <w:marBottom w:val="0"/>
          <w:divBdr>
            <w:top w:val="none" w:sz="0" w:space="0" w:color="auto"/>
            <w:left w:val="none" w:sz="0" w:space="0" w:color="auto"/>
            <w:bottom w:val="none" w:sz="0" w:space="0" w:color="auto"/>
            <w:right w:val="none" w:sz="0" w:space="0" w:color="auto"/>
          </w:divBdr>
        </w:div>
        <w:div w:id="688601862">
          <w:marLeft w:val="0"/>
          <w:marRight w:val="0"/>
          <w:marTop w:val="0"/>
          <w:marBottom w:val="0"/>
          <w:divBdr>
            <w:top w:val="none" w:sz="0" w:space="0" w:color="auto"/>
            <w:left w:val="none" w:sz="0" w:space="0" w:color="auto"/>
            <w:bottom w:val="none" w:sz="0" w:space="0" w:color="auto"/>
            <w:right w:val="none" w:sz="0" w:space="0" w:color="auto"/>
          </w:divBdr>
        </w:div>
        <w:div w:id="2013752413">
          <w:marLeft w:val="0"/>
          <w:marRight w:val="0"/>
          <w:marTop w:val="0"/>
          <w:marBottom w:val="0"/>
          <w:divBdr>
            <w:top w:val="none" w:sz="0" w:space="0" w:color="auto"/>
            <w:left w:val="none" w:sz="0" w:space="0" w:color="auto"/>
            <w:bottom w:val="none" w:sz="0" w:space="0" w:color="auto"/>
            <w:right w:val="none" w:sz="0" w:space="0" w:color="auto"/>
          </w:divBdr>
        </w:div>
        <w:div w:id="1598323242">
          <w:marLeft w:val="0"/>
          <w:marRight w:val="0"/>
          <w:marTop w:val="0"/>
          <w:marBottom w:val="0"/>
          <w:divBdr>
            <w:top w:val="none" w:sz="0" w:space="0" w:color="auto"/>
            <w:left w:val="none" w:sz="0" w:space="0" w:color="auto"/>
            <w:bottom w:val="none" w:sz="0" w:space="0" w:color="auto"/>
            <w:right w:val="none" w:sz="0" w:space="0" w:color="auto"/>
          </w:divBdr>
        </w:div>
        <w:div w:id="967469339">
          <w:marLeft w:val="0"/>
          <w:marRight w:val="0"/>
          <w:marTop w:val="0"/>
          <w:marBottom w:val="0"/>
          <w:divBdr>
            <w:top w:val="none" w:sz="0" w:space="0" w:color="auto"/>
            <w:left w:val="none" w:sz="0" w:space="0" w:color="auto"/>
            <w:bottom w:val="none" w:sz="0" w:space="0" w:color="auto"/>
            <w:right w:val="none" w:sz="0" w:space="0" w:color="auto"/>
          </w:divBdr>
        </w:div>
        <w:div w:id="1375302132">
          <w:marLeft w:val="0"/>
          <w:marRight w:val="0"/>
          <w:marTop w:val="0"/>
          <w:marBottom w:val="0"/>
          <w:divBdr>
            <w:top w:val="none" w:sz="0" w:space="0" w:color="auto"/>
            <w:left w:val="none" w:sz="0" w:space="0" w:color="auto"/>
            <w:bottom w:val="none" w:sz="0" w:space="0" w:color="auto"/>
            <w:right w:val="none" w:sz="0" w:space="0" w:color="auto"/>
          </w:divBdr>
        </w:div>
        <w:div w:id="893397093">
          <w:marLeft w:val="0"/>
          <w:marRight w:val="0"/>
          <w:marTop w:val="0"/>
          <w:marBottom w:val="0"/>
          <w:divBdr>
            <w:top w:val="none" w:sz="0" w:space="0" w:color="auto"/>
            <w:left w:val="none" w:sz="0" w:space="0" w:color="auto"/>
            <w:bottom w:val="none" w:sz="0" w:space="0" w:color="auto"/>
            <w:right w:val="none" w:sz="0" w:space="0" w:color="auto"/>
          </w:divBdr>
        </w:div>
        <w:div w:id="1299412898">
          <w:marLeft w:val="0"/>
          <w:marRight w:val="0"/>
          <w:marTop w:val="0"/>
          <w:marBottom w:val="0"/>
          <w:divBdr>
            <w:top w:val="none" w:sz="0" w:space="0" w:color="auto"/>
            <w:left w:val="none" w:sz="0" w:space="0" w:color="auto"/>
            <w:bottom w:val="none" w:sz="0" w:space="0" w:color="auto"/>
            <w:right w:val="none" w:sz="0" w:space="0" w:color="auto"/>
          </w:divBdr>
        </w:div>
      </w:divsChild>
    </w:div>
    <w:div w:id="1663506467">
      <w:bodyDiv w:val="1"/>
      <w:marLeft w:val="0"/>
      <w:marRight w:val="0"/>
      <w:marTop w:val="0"/>
      <w:marBottom w:val="0"/>
      <w:divBdr>
        <w:top w:val="none" w:sz="0" w:space="0" w:color="auto"/>
        <w:left w:val="none" w:sz="0" w:space="0" w:color="auto"/>
        <w:bottom w:val="none" w:sz="0" w:space="0" w:color="auto"/>
        <w:right w:val="none" w:sz="0" w:space="0" w:color="auto"/>
      </w:divBdr>
      <w:divsChild>
        <w:div w:id="93601438">
          <w:marLeft w:val="0"/>
          <w:marRight w:val="0"/>
          <w:marTop w:val="0"/>
          <w:marBottom w:val="0"/>
          <w:divBdr>
            <w:top w:val="none" w:sz="0" w:space="0" w:color="auto"/>
            <w:left w:val="none" w:sz="0" w:space="0" w:color="auto"/>
            <w:bottom w:val="none" w:sz="0" w:space="0" w:color="auto"/>
            <w:right w:val="none" w:sz="0" w:space="0" w:color="auto"/>
          </w:divBdr>
        </w:div>
        <w:div w:id="1254247183">
          <w:marLeft w:val="0"/>
          <w:marRight w:val="0"/>
          <w:marTop w:val="0"/>
          <w:marBottom w:val="0"/>
          <w:divBdr>
            <w:top w:val="none" w:sz="0" w:space="0" w:color="auto"/>
            <w:left w:val="none" w:sz="0" w:space="0" w:color="auto"/>
            <w:bottom w:val="none" w:sz="0" w:space="0" w:color="auto"/>
            <w:right w:val="none" w:sz="0" w:space="0" w:color="auto"/>
          </w:divBdr>
        </w:div>
        <w:div w:id="749618523">
          <w:marLeft w:val="0"/>
          <w:marRight w:val="0"/>
          <w:marTop w:val="0"/>
          <w:marBottom w:val="0"/>
          <w:divBdr>
            <w:top w:val="none" w:sz="0" w:space="0" w:color="auto"/>
            <w:left w:val="none" w:sz="0" w:space="0" w:color="auto"/>
            <w:bottom w:val="none" w:sz="0" w:space="0" w:color="auto"/>
            <w:right w:val="none" w:sz="0" w:space="0" w:color="auto"/>
          </w:divBdr>
        </w:div>
        <w:div w:id="1331638238">
          <w:marLeft w:val="0"/>
          <w:marRight w:val="0"/>
          <w:marTop w:val="0"/>
          <w:marBottom w:val="0"/>
          <w:divBdr>
            <w:top w:val="none" w:sz="0" w:space="0" w:color="auto"/>
            <w:left w:val="none" w:sz="0" w:space="0" w:color="auto"/>
            <w:bottom w:val="none" w:sz="0" w:space="0" w:color="auto"/>
            <w:right w:val="none" w:sz="0" w:space="0" w:color="auto"/>
          </w:divBdr>
        </w:div>
        <w:div w:id="2112700626">
          <w:marLeft w:val="0"/>
          <w:marRight w:val="0"/>
          <w:marTop w:val="0"/>
          <w:marBottom w:val="0"/>
          <w:divBdr>
            <w:top w:val="none" w:sz="0" w:space="0" w:color="auto"/>
            <w:left w:val="none" w:sz="0" w:space="0" w:color="auto"/>
            <w:bottom w:val="none" w:sz="0" w:space="0" w:color="auto"/>
            <w:right w:val="none" w:sz="0" w:space="0" w:color="auto"/>
          </w:divBdr>
        </w:div>
        <w:div w:id="1592860877">
          <w:marLeft w:val="0"/>
          <w:marRight w:val="0"/>
          <w:marTop w:val="0"/>
          <w:marBottom w:val="0"/>
          <w:divBdr>
            <w:top w:val="none" w:sz="0" w:space="0" w:color="auto"/>
            <w:left w:val="none" w:sz="0" w:space="0" w:color="auto"/>
            <w:bottom w:val="none" w:sz="0" w:space="0" w:color="auto"/>
            <w:right w:val="none" w:sz="0" w:space="0" w:color="auto"/>
          </w:divBdr>
        </w:div>
        <w:div w:id="1892035945">
          <w:marLeft w:val="0"/>
          <w:marRight w:val="0"/>
          <w:marTop w:val="0"/>
          <w:marBottom w:val="0"/>
          <w:divBdr>
            <w:top w:val="none" w:sz="0" w:space="0" w:color="auto"/>
            <w:left w:val="none" w:sz="0" w:space="0" w:color="auto"/>
            <w:bottom w:val="none" w:sz="0" w:space="0" w:color="auto"/>
            <w:right w:val="none" w:sz="0" w:space="0" w:color="auto"/>
          </w:divBdr>
        </w:div>
        <w:div w:id="496305137">
          <w:marLeft w:val="0"/>
          <w:marRight w:val="0"/>
          <w:marTop w:val="0"/>
          <w:marBottom w:val="0"/>
          <w:divBdr>
            <w:top w:val="none" w:sz="0" w:space="0" w:color="auto"/>
            <w:left w:val="none" w:sz="0" w:space="0" w:color="auto"/>
            <w:bottom w:val="none" w:sz="0" w:space="0" w:color="auto"/>
            <w:right w:val="none" w:sz="0" w:space="0" w:color="auto"/>
          </w:divBdr>
        </w:div>
        <w:div w:id="982393641">
          <w:marLeft w:val="0"/>
          <w:marRight w:val="0"/>
          <w:marTop w:val="0"/>
          <w:marBottom w:val="0"/>
          <w:divBdr>
            <w:top w:val="none" w:sz="0" w:space="0" w:color="auto"/>
            <w:left w:val="none" w:sz="0" w:space="0" w:color="auto"/>
            <w:bottom w:val="none" w:sz="0" w:space="0" w:color="auto"/>
            <w:right w:val="none" w:sz="0" w:space="0" w:color="auto"/>
          </w:divBdr>
        </w:div>
        <w:div w:id="1952085323">
          <w:marLeft w:val="0"/>
          <w:marRight w:val="0"/>
          <w:marTop w:val="0"/>
          <w:marBottom w:val="0"/>
          <w:divBdr>
            <w:top w:val="none" w:sz="0" w:space="0" w:color="auto"/>
            <w:left w:val="none" w:sz="0" w:space="0" w:color="auto"/>
            <w:bottom w:val="none" w:sz="0" w:space="0" w:color="auto"/>
            <w:right w:val="none" w:sz="0" w:space="0" w:color="auto"/>
          </w:divBdr>
        </w:div>
        <w:div w:id="1874343249">
          <w:marLeft w:val="0"/>
          <w:marRight w:val="0"/>
          <w:marTop w:val="0"/>
          <w:marBottom w:val="0"/>
          <w:divBdr>
            <w:top w:val="none" w:sz="0" w:space="0" w:color="auto"/>
            <w:left w:val="none" w:sz="0" w:space="0" w:color="auto"/>
            <w:bottom w:val="none" w:sz="0" w:space="0" w:color="auto"/>
            <w:right w:val="none" w:sz="0" w:space="0" w:color="auto"/>
          </w:divBdr>
        </w:div>
        <w:div w:id="17969577">
          <w:marLeft w:val="0"/>
          <w:marRight w:val="0"/>
          <w:marTop w:val="0"/>
          <w:marBottom w:val="0"/>
          <w:divBdr>
            <w:top w:val="none" w:sz="0" w:space="0" w:color="auto"/>
            <w:left w:val="none" w:sz="0" w:space="0" w:color="auto"/>
            <w:bottom w:val="none" w:sz="0" w:space="0" w:color="auto"/>
            <w:right w:val="none" w:sz="0" w:space="0" w:color="auto"/>
          </w:divBdr>
        </w:div>
        <w:div w:id="1054353193">
          <w:marLeft w:val="0"/>
          <w:marRight w:val="0"/>
          <w:marTop w:val="0"/>
          <w:marBottom w:val="0"/>
          <w:divBdr>
            <w:top w:val="none" w:sz="0" w:space="0" w:color="auto"/>
            <w:left w:val="none" w:sz="0" w:space="0" w:color="auto"/>
            <w:bottom w:val="none" w:sz="0" w:space="0" w:color="auto"/>
            <w:right w:val="none" w:sz="0" w:space="0" w:color="auto"/>
          </w:divBdr>
        </w:div>
        <w:div w:id="1799638199">
          <w:marLeft w:val="0"/>
          <w:marRight w:val="0"/>
          <w:marTop w:val="0"/>
          <w:marBottom w:val="0"/>
          <w:divBdr>
            <w:top w:val="none" w:sz="0" w:space="0" w:color="auto"/>
            <w:left w:val="none" w:sz="0" w:space="0" w:color="auto"/>
            <w:bottom w:val="none" w:sz="0" w:space="0" w:color="auto"/>
            <w:right w:val="none" w:sz="0" w:space="0" w:color="auto"/>
          </w:divBdr>
        </w:div>
        <w:div w:id="389113201">
          <w:marLeft w:val="0"/>
          <w:marRight w:val="0"/>
          <w:marTop w:val="0"/>
          <w:marBottom w:val="0"/>
          <w:divBdr>
            <w:top w:val="none" w:sz="0" w:space="0" w:color="auto"/>
            <w:left w:val="none" w:sz="0" w:space="0" w:color="auto"/>
            <w:bottom w:val="none" w:sz="0" w:space="0" w:color="auto"/>
            <w:right w:val="none" w:sz="0" w:space="0" w:color="auto"/>
          </w:divBdr>
        </w:div>
        <w:div w:id="1455294982">
          <w:marLeft w:val="0"/>
          <w:marRight w:val="0"/>
          <w:marTop w:val="0"/>
          <w:marBottom w:val="0"/>
          <w:divBdr>
            <w:top w:val="none" w:sz="0" w:space="0" w:color="auto"/>
            <w:left w:val="none" w:sz="0" w:space="0" w:color="auto"/>
            <w:bottom w:val="none" w:sz="0" w:space="0" w:color="auto"/>
            <w:right w:val="none" w:sz="0" w:space="0" w:color="auto"/>
          </w:divBdr>
        </w:div>
        <w:div w:id="238945591">
          <w:marLeft w:val="0"/>
          <w:marRight w:val="0"/>
          <w:marTop w:val="0"/>
          <w:marBottom w:val="0"/>
          <w:divBdr>
            <w:top w:val="none" w:sz="0" w:space="0" w:color="auto"/>
            <w:left w:val="none" w:sz="0" w:space="0" w:color="auto"/>
            <w:bottom w:val="none" w:sz="0" w:space="0" w:color="auto"/>
            <w:right w:val="none" w:sz="0" w:space="0" w:color="auto"/>
          </w:divBdr>
        </w:div>
        <w:div w:id="191647091">
          <w:marLeft w:val="0"/>
          <w:marRight w:val="0"/>
          <w:marTop w:val="0"/>
          <w:marBottom w:val="0"/>
          <w:divBdr>
            <w:top w:val="none" w:sz="0" w:space="0" w:color="auto"/>
            <w:left w:val="none" w:sz="0" w:space="0" w:color="auto"/>
            <w:bottom w:val="none" w:sz="0" w:space="0" w:color="auto"/>
            <w:right w:val="none" w:sz="0" w:space="0" w:color="auto"/>
          </w:divBdr>
        </w:div>
        <w:div w:id="1548293368">
          <w:marLeft w:val="0"/>
          <w:marRight w:val="0"/>
          <w:marTop w:val="0"/>
          <w:marBottom w:val="0"/>
          <w:divBdr>
            <w:top w:val="none" w:sz="0" w:space="0" w:color="auto"/>
            <w:left w:val="none" w:sz="0" w:space="0" w:color="auto"/>
            <w:bottom w:val="none" w:sz="0" w:space="0" w:color="auto"/>
            <w:right w:val="none" w:sz="0" w:space="0" w:color="auto"/>
          </w:divBdr>
        </w:div>
        <w:div w:id="51197167">
          <w:marLeft w:val="0"/>
          <w:marRight w:val="0"/>
          <w:marTop w:val="0"/>
          <w:marBottom w:val="0"/>
          <w:divBdr>
            <w:top w:val="none" w:sz="0" w:space="0" w:color="auto"/>
            <w:left w:val="none" w:sz="0" w:space="0" w:color="auto"/>
            <w:bottom w:val="none" w:sz="0" w:space="0" w:color="auto"/>
            <w:right w:val="none" w:sz="0" w:space="0" w:color="auto"/>
          </w:divBdr>
        </w:div>
        <w:div w:id="1300458342">
          <w:marLeft w:val="0"/>
          <w:marRight w:val="0"/>
          <w:marTop w:val="0"/>
          <w:marBottom w:val="0"/>
          <w:divBdr>
            <w:top w:val="none" w:sz="0" w:space="0" w:color="auto"/>
            <w:left w:val="none" w:sz="0" w:space="0" w:color="auto"/>
            <w:bottom w:val="none" w:sz="0" w:space="0" w:color="auto"/>
            <w:right w:val="none" w:sz="0" w:space="0" w:color="auto"/>
          </w:divBdr>
        </w:div>
        <w:div w:id="1615676514">
          <w:marLeft w:val="0"/>
          <w:marRight w:val="0"/>
          <w:marTop w:val="0"/>
          <w:marBottom w:val="0"/>
          <w:divBdr>
            <w:top w:val="none" w:sz="0" w:space="0" w:color="auto"/>
            <w:left w:val="none" w:sz="0" w:space="0" w:color="auto"/>
            <w:bottom w:val="none" w:sz="0" w:space="0" w:color="auto"/>
            <w:right w:val="none" w:sz="0" w:space="0" w:color="auto"/>
          </w:divBdr>
        </w:div>
        <w:div w:id="1995406427">
          <w:marLeft w:val="0"/>
          <w:marRight w:val="0"/>
          <w:marTop w:val="0"/>
          <w:marBottom w:val="0"/>
          <w:divBdr>
            <w:top w:val="none" w:sz="0" w:space="0" w:color="auto"/>
            <w:left w:val="none" w:sz="0" w:space="0" w:color="auto"/>
            <w:bottom w:val="none" w:sz="0" w:space="0" w:color="auto"/>
            <w:right w:val="none" w:sz="0" w:space="0" w:color="auto"/>
          </w:divBdr>
        </w:div>
        <w:div w:id="1586573730">
          <w:marLeft w:val="0"/>
          <w:marRight w:val="0"/>
          <w:marTop w:val="0"/>
          <w:marBottom w:val="0"/>
          <w:divBdr>
            <w:top w:val="none" w:sz="0" w:space="0" w:color="auto"/>
            <w:left w:val="none" w:sz="0" w:space="0" w:color="auto"/>
            <w:bottom w:val="none" w:sz="0" w:space="0" w:color="auto"/>
            <w:right w:val="none" w:sz="0" w:space="0" w:color="auto"/>
          </w:divBdr>
        </w:div>
        <w:div w:id="401026400">
          <w:marLeft w:val="0"/>
          <w:marRight w:val="0"/>
          <w:marTop w:val="0"/>
          <w:marBottom w:val="0"/>
          <w:divBdr>
            <w:top w:val="none" w:sz="0" w:space="0" w:color="auto"/>
            <w:left w:val="none" w:sz="0" w:space="0" w:color="auto"/>
            <w:bottom w:val="none" w:sz="0" w:space="0" w:color="auto"/>
            <w:right w:val="none" w:sz="0" w:space="0" w:color="auto"/>
          </w:divBdr>
        </w:div>
        <w:div w:id="1139957734">
          <w:marLeft w:val="0"/>
          <w:marRight w:val="0"/>
          <w:marTop w:val="0"/>
          <w:marBottom w:val="0"/>
          <w:divBdr>
            <w:top w:val="none" w:sz="0" w:space="0" w:color="auto"/>
            <w:left w:val="none" w:sz="0" w:space="0" w:color="auto"/>
            <w:bottom w:val="none" w:sz="0" w:space="0" w:color="auto"/>
            <w:right w:val="none" w:sz="0" w:space="0" w:color="auto"/>
          </w:divBdr>
        </w:div>
        <w:div w:id="660080997">
          <w:marLeft w:val="0"/>
          <w:marRight w:val="0"/>
          <w:marTop w:val="0"/>
          <w:marBottom w:val="0"/>
          <w:divBdr>
            <w:top w:val="none" w:sz="0" w:space="0" w:color="auto"/>
            <w:left w:val="none" w:sz="0" w:space="0" w:color="auto"/>
            <w:bottom w:val="none" w:sz="0" w:space="0" w:color="auto"/>
            <w:right w:val="none" w:sz="0" w:space="0" w:color="auto"/>
          </w:divBdr>
        </w:div>
        <w:div w:id="2110663603">
          <w:marLeft w:val="0"/>
          <w:marRight w:val="0"/>
          <w:marTop w:val="0"/>
          <w:marBottom w:val="0"/>
          <w:divBdr>
            <w:top w:val="none" w:sz="0" w:space="0" w:color="auto"/>
            <w:left w:val="none" w:sz="0" w:space="0" w:color="auto"/>
            <w:bottom w:val="none" w:sz="0" w:space="0" w:color="auto"/>
            <w:right w:val="none" w:sz="0" w:space="0" w:color="auto"/>
          </w:divBdr>
        </w:div>
        <w:div w:id="2122336204">
          <w:marLeft w:val="0"/>
          <w:marRight w:val="0"/>
          <w:marTop w:val="0"/>
          <w:marBottom w:val="0"/>
          <w:divBdr>
            <w:top w:val="none" w:sz="0" w:space="0" w:color="auto"/>
            <w:left w:val="none" w:sz="0" w:space="0" w:color="auto"/>
            <w:bottom w:val="none" w:sz="0" w:space="0" w:color="auto"/>
            <w:right w:val="none" w:sz="0" w:space="0" w:color="auto"/>
          </w:divBdr>
        </w:div>
        <w:div w:id="1852987657">
          <w:marLeft w:val="0"/>
          <w:marRight w:val="0"/>
          <w:marTop w:val="0"/>
          <w:marBottom w:val="0"/>
          <w:divBdr>
            <w:top w:val="none" w:sz="0" w:space="0" w:color="auto"/>
            <w:left w:val="none" w:sz="0" w:space="0" w:color="auto"/>
            <w:bottom w:val="none" w:sz="0" w:space="0" w:color="auto"/>
            <w:right w:val="none" w:sz="0" w:space="0" w:color="auto"/>
          </w:divBdr>
        </w:div>
        <w:div w:id="1158032626">
          <w:marLeft w:val="0"/>
          <w:marRight w:val="0"/>
          <w:marTop w:val="0"/>
          <w:marBottom w:val="0"/>
          <w:divBdr>
            <w:top w:val="none" w:sz="0" w:space="0" w:color="auto"/>
            <w:left w:val="none" w:sz="0" w:space="0" w:color="auto"/>
            <w:bottom w:val="none" w:sz="0" w:space="0" w:color="auto"/>
            <w:right w:val="none" w:sz="0" w:space="0" w:color="auto"/>
          </w:divBdr>
        </w:div>
        <w:div w:id="1208034123">
          <w:marLeft w:val="0"/>
          <w:marRight w:val="0"/>
          <w:marTop w:val="0"/>
          <w:marBottom w:val="0"/>
          <w:divBdr>
            <w:top w:val="none" w:sz="0" w:space="0" w:color="auto"/>
            <w:left w:val="none" w:sz="0" w:space="0" w:color="auto"/>
            <w:bottom w:val="none" w:sz="0" w:space="0" w:color="auto"/>
            <w:right w:val="none" w:sz="0" w:space="0" w:color="auto"/>
          </w:divBdr>
        </w:div>
        <w:div w:id="41112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r-overhaul/far-part-deviation-guide/far-overhaul-part-52" TargetMode="External"/><Relationship Id="rId3" Type="http://schemas.openxmlformats.org/officeDocument/2006/relationships/customXml" Target="../customXml/item3.xml"/><Relationship Id="rId7" Type="http://schemas.openxmlformats.org/officeDocument/2006/relationships/hyperlink" Target="https://far-overhaul/far-part-deviation-guide/far-overhaul-part-5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D02651D74EB44996A62AA680831119" ma:contentTypeVersion="16" ma:contentTypeDescription="Create a new document." ma:contentTypeScope="" ma:versionID="c7884500ead83920b3a074c7cedd5f85">
  <xsd:schema xmlns:xsd="http://www.w3.org/2001/XMLSchema" xmlns:xs="http://www.w3.org/2001/XMLSchema" xmlns:p="http://schemas.microsoft.com/office/2006/metadata/properties" xmlns:ns1="http://schemas.microsoft.com/sharepoint/v3" xmlns:ns2="30d45850-cdab-4335-bbe4-3503319b96c0" xmlns:ns3="9c130270-ac7c-4497-90d6-17a43cdb195d" targetNamespace="http://schemas.microsoft.com/office/2006/metadata/properties" ma:root="true" ma:fieldsID="fd660174d6b8eafb7bd5a29e01d3bc46" ns1:_="" ns2:_="" ns3:_="">
    <xsd:import namespace="http://schemas.microsoft.com/sharepoint/v3"/>
    <xsd:import namespace="30d45850-cdab-4335-bbe4-3503319b96c0"/>
    <xsd:import namespace="9c130270-ac7c-4497-90d6-17a43cdb19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45850-cdab-4335-bbe4-3503319b9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30270-ac7c-4497-90d6-17a43cdb19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de5832-0273-4744-b85d-3042a10216c9}" ma:internalName="TaxCatchAll" ma:showField="CatchAllData" ma:web="9c130270-ac7c-4497-90d6-17a43cdb19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130270-ac7c-4497-90d6-17a43cdb195d" xsi:nil="true"/>
    <lcf76f155ced4ddcb4097134ff3c332f xmlns="30d45850-cdab-4335-bbe4-3503319b96c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9c130270-ac7c-4497-90d6-17a43cdb195d">
      <UserInfo>
        <DisplayName/>
        <AccountId xsi:nil="true"/>
        <AccountType/>
      </UserInfo>
    </SharedWithUsers>
  </documentManagement>
</p:properties>
</file>

<file path=customXml/itemProps1.xml><?xml version="1.0" encoding="utf-8"?>
<ds:datastoreItem xmlns:ds="http://schemas.openxmlformats.org/officeDocument/2006/customXml" ds:itemID="{325C7B28-F72E-4B1D-A6D4-B93D2291893B}">
  <ds:schemaRefs>
    <ds:schemaRef ds:uri="http://schemas.microsoft.com/sharepoint/v3/contenttype/forms"/>
  </ds:schemaRefs>
</ds:datastoreItem>
</file>

<file path=customXml/itemProps2.xml><?xml version="1.0" encoding="utf-8"?>
<ds:datastoreItem xmlns:ds="http://schemas.openxmlformats.org/officeDocument/2006/customXml" ds:itemID="{5D449425-8CA7-4385-A4F9-00DBBE66CBD4}"/>
</file>

<file path=customXml/itemProps3.xml><?xml version="1.0" encoding="utf-8"?>
<ds:datastoreItem xmlns:ds="http://schemas.openxmlformats.org/officeDocument/2006/customXml" ds:itemID="{34C22F13-56F7-4D21-9F1D-79F1614D50E1}">
  <ds:schemaRefs>
    <ds:schemaRef ds:uri="http://schemas.microsoft.com/office/2006/metadata/properties"/>
    <ds:schemaRef ds:uri="http://schemas.microsoft.com/office/infopath/2007/PartnerControls"/>
    <ds:schemaRef ds:uri="9cdfa8df-b8b4-43cb-8225-bf88ba9c224a"/>
    <ds:schemaRef ds:uri="6fbc7519-fbb7-41e7-ac0f-23e8c8c3387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3078</Characters>
  <Application>Microsoft Office Word</Application>
  <DocSecurity>0</DocSecurity>
  <Lines>25</Lines>
  <Paragraphs>7</Paragraphs>
  <ScaleCrop>false</ScaleCrop>
  <Company>U.S. Department of Commerce</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Loveday, Marcelle (Federal)</dc:creator>
  <cp:keywords/>
  <dc:description/>
  <cp:lastModifiedBy>Loveday, Marcelle (Federal)</cp:lastModifiedBy>
  <cp:revision>4</cp:revision>
  <dcterms:created xsi:type="dcterms:W3CDTF">2025-05-06T13:57:00Z</dcterms:created>
  <dcterms:modified xsi:type="dcterms:W3CDTF">2025-05-06T14:18:00Z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0x0101006AD02651D74EB44996A62AA680831119</vt:lpwstr>
  </property>
  <property fmtid="{D5CDD505-2E9C-101B-9397-08002B2CF9AE}" pid="3" name="MediaServiceImageTags">
    <vt:lpwstr/>
  </property>
  <property fmtid="{D5CDD505-2E9C-101B-9397-08002B2CF9AE}" pid="4" name="Order">
    <vt:r8>762000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