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2086E" w14:textId="75BF49CB" w:rsidR="00A444B2" w:rsidRDefault="009B0352" w:rsidP="001D19B0">
      <w:pPr>
        <w:pStyle w:val="Heading1"/>
        <w:spacing w:line="445" w:lineRule="exact"/>
        <w:ind w:left="722" w:right="664"/>
        <w:jc w:val="center"/>
      </w:pPr>
      <w:r>
        <w:rPr>
          <w:spacing w:val="-9"/>
        </w:rPr>
        <w:t xml:space="preserve"> </w:t>
      </w:r>
      <w:r>
        <w:t>Domestic</w:t>
      </w:r>
      <w:r>
        <w:rPr>
          <w:spacing w:val="-6"/>
        </w:rPr>
        <w:t xml:space="preserve"> </w:t>
      </w:r>
      <w:r>
        <w:t>Employees</w:t>
      </w:r>
      <w:r>
        <w:rPr>
          <w:spacing w:val="-5"/>
        </w:rPr>
        <w:t xml:space="preserve"> </w:t>
      </w:r>
      <w:r>
        <w:t>Teleworking</w:t>
      </w:r>
      <w:r>
        <w:rPr>
          <w:spacing w:val="-7"/>
        </w:rPr>
        <w:t xml:space="preserve"> </w:t>
      </w:r>
      <w:r>
        <w:t>Overseas</w:t>
      </w:r>
      <w:r>
        <w:rPr>
          <w:spacing w:val="-6"/>
        </w:rPr>
        <w:t xml:space="preserve"> </w:t>
      </w:r>
      <w:r>
        <w:rPr>
          <w:spacing w:val="-2"/>
        </w:rPr>
        <w:t>(DETO</w:t>
      </w:r>
      <w:r w:rsidR="004743B0">
        <w:rPr>
          <w:spacing w:val="-2"/>
        </w:rPr>
        <w:t>)</w:t>
      </w:r>
      <w:r w:rsidR="006E29CE">
        <w:rPr>
          <w:spacing w:val="-2"/>
        </w:rPr>
        <w:t xml:space="preserve"> at the Department of Commerce</w:t>
      </w:r>
      <w:r w:rsidR="004743B0">
        <w:rPr>
          <w:spacing w:val="-2"/>
        </w:rPr>
        <w:t xml:space="preserve"> </w:t>
      </w:r>
    </w:p>
    <w:p w14:paraId="7C220870" w14:textId="7594A938" w:rsidR="00A444B2" w:rsidRPr="00D07E31" w:rsidRDefault="0088709D">
      <w:pPr>
        <w:pStyle w:val="Heading1"/>
        <w:spacing w:before="249"/>
        <w:rPr>
          <w:u w:val="single"/>
        </w:rPr>
      </w:pPr>
      <w:r w:rsidRPr="00D07E31">
        <w:rPr>
          <w:rFonts w:ascii="Times New Roman" w:hAnsi="Times New Roman" w:cs="Times New Roman"/>
          <w:spacing w:val="-2"/>
          <w:sz w:val="28"/>
          <w:szCs w:val="28"/>
          <w:u w:val="single"/>
        </w:rPr>
        <w:t>What is a DETO?</w:t>
      </w:r>
    </w:p>
    <w:p w14:paraId="7C220871" w14:textId="77777777" w:rsidR="00A444B2" w:rsidRPr="001D19B0" w:rsidRDefault="009B0352">
      <w:pPr>
        <w:pStyle w:val="BodyText"/>
        <w:spacing w:before="204"/>
        <w:ind w:left="179" w:right="274"/>
        <w:rPr>
          <w:rFonts w:ascii="Times New Roman" w:hAnsi="Times New Roman" w:cs="Times New Roman"/>
        </w:rPr>
      </w:pPr>
      <w:r w:rsidRPr="001D19B0">
        <w:rPr>
          <w:rFonts w:ascii="Times New Roman" w:hAnsi="Times New Roman" w:cs="Times New Roman"/>
        </w:rPr>
        <w:t>A DETO is a U.S. Government Civil Service or Foreign Service employee assigned to a domestic</w:t>
      </w:r>
      <w:r w:rsidRPr="001D19B0">
        <w:rPr>
          <w:rFonts w:ascii="Times New Roman" w:hAnsi="Times New Roman" w:cs="Times New Roman"/>
          <w:spacing w:val="-3"/>
        </w:rPr>
        <w:t xml:space="preserve"> </w:t>
      </w:r>
      <w:r w:rsidRPr="001D19B0">
        <w:rPr>
          <w:rFonts w:ascii="Times New Roman" w:hAnsi="Times New Roman" w:cs="Times New Roman"/>
        </w:rPr>
        <w:t>position</w:t>
      </w:r>
      <w:r w:rsidRPr="001D19B0">
        <w:rPr>
          <w:rFonts w:ascii="Times New Roman" w:hAnsi="Times New Roman" w:cs="Times New Roman"/>
          <w:spacing w:val="-4"/>
        </w:rPr>
        <w:t xml:space="preserve"> </w:t>
      </w:r>
      <w:r w:rsidRPr="001D19B0">
        <w:rPr>
          <w:rFonts w:ascii="Times New Roman" w:hAnsi="Times New Roman" w:cs="Times New Roman"/>
        </w:rPr>
        <w:t>who</w:t>
      </w:r>
      <w:r w:rsidRPr="001D19B0">
        <w:rPr>
          <w:rFonts w:ascii="Times New Roman" w:hAnsi="Times New Roman" w:cs="Times New Roman"/>
          <w:spacing w:val="-3"/>
        </w:rPr>
        <w:t xml:space="preserve"> </w:t>
      </w:r>
      <w:r w:rsidRPr="001D19B0">
        <w:rPr>
          <w:rFonts w:ascii="Times New Roman" w:hAnsi="Times New Roman" w:cs="Times New Roman"/>
        </w:rPr>
        <w:t>is</w:t>
      </w:r>
      <w:r w:rsidRPr="001D19B0">
        <w:rPr>
          <w:rFonts w:ascii="Times New Roman" w:hAnsi="Times New Roman" w:cs="Times New Roman"/>
          <w:spacing w:val="-4"/>
        </w:rPr>
        <w:t xml:space="preserve"> </w:t>
      </w:r>
      <w:r w:rsidRPr="001D19B0">
        <w:rPr>
          <w:rFonts w:ascii="Times New Roman" w:hAnsi="Times New Roman" w:cs="Times New Roman"/>
        </w:rPr>
        <w:t>approved</w:t>
      </w:r>
      <w:r w:rsidRPr="001D19B0">
        <w:rPr>
          <w:rFonts w:ascii="Times New Roman" w:hAnsi="Times New Roman" w:cs="Times New Roman"/>
          <w:spacing w:val="-3"/>
        </w:rPr>
        <w:t xml:space="preserve"> </w:t>
      </w:r>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telework</w:t>
      </w:r>
      <w:r w:rsidRPr="001D19B0">
        <w:rPr>
          <w:rFonts w:ascii="Times New Roman" w:hAnsi="Times New Roman" w:cs="Times New Roman"/>
          <w:spacing w:val="-3"/>
        </w:rPr>
        <w:t xml:space="preserve"> </w:t>
      </w:r>
      <w:r w:rsidRPr="001D19B0">
        <w:rPr>
          <w:rFonts w:ascii="Times New Roman" w:hAnsi="Times New Roman" w:cs="Times New Roman"/>
        </w:rPr>
        <w:t>from</w:t>
      </w:r>
      <w:r w:rsidRPr="001D19B0">
        <w:rPr>
          <w:rFonts w:ascii="Times New Roman" w:hAnsi="Times New Roman" w:cs="Times New Roman"/>
          <w:spacing w:val="-4"/>
        </w:rPr>
        <w:t xml:space="preserve"> </w:t>
      </w:r>
      <w:r w:rsidRPr="001D19B0">
        <w:rPr>
          <w:rFonts w:ascii="Times New Roman" w:hAnsi="Times New Roman" w:cs="Times New Roman"/>
        </w:rPr>
        <w:t>an</w:t>
      </w:r>
      <w:r w:rsidRPr="001D19B0">
        <w:rPr>
          <w:rFonts w:ascii="Times New Roman" w:hAnsi="Times New Roman" w:cs="Times New Roman"/>
          <w:spacing w:val="-3"/>
        </w:rPr>
        <w:t xml:space="preserve"> </w:t>
      </w:r>
      <w:r w:rsidRPr="001D19B0">
        <w:rPr>
          <w:rFonts w:ascii="Times New Roman" w:hAnsi="Times New Roman" w:cs="Times New Roman"/>
        </w:rPr>
        <w:t>overseas</w:t>
      </w:r>
      <w:r w:rsidRPr="001D19B0">
        <w:rPr>
          <w:rFonts w:ascii="Times New Roman" w:hAnsi="Times New Roman" w:cs="Times New Roman"/>
          <w:spacing w:val="-5"/>
        </w:rPr>
        <w:t xml:space="preserve"> </w:t>
      </w:r>
      <w:r w:rsidRPr="001D19B0">
        <w:rPr>
          <w:rFonts w:ascii="Times New Roman" w:hAnsi="Times New Roman" w:cs="Times New Roman"/>
        </w:rPr>
        <w:t>location</w:t>
      </w:r>
      <w:r w:rsidRPr="001D19B0">
        <w:rPr>
          <w:rFonts w:ascii="Times New Roman" w:hAnsi="Times New Roman" w:cs="Times New Roman"/>
          <w:spacing w:val="-3"/>
        </w:rPr>
        <w:t xml:space="preserve"> </w:t>
      </w:r>
      <w:r w:rsidRPr="001D19B0">
        <w:rPr>
          <w:rFonts w:ascii="Times New Roman" w:hAnsi="Times New Roman" w:cs="Times New Roman"/>
        </w:rPr>
        <w:t>for</w:t>
      </w:r>
      <w:r w:rsidRPr="001D19B0">
        <w:rPr>
          <w:rFonts w:ascii="Times New Roman" w:hAnsi="Times New Roman" w:cs="Times New Roman"/>
          <w:spacing w:val="-3"/>
        </w:rPr>
        <w:t xml:space="preserve"> </w:t>
      </w:r>
      <w:r w:rsidRPr="001D19B0">
        <w:rPr>
          <w:rFonts w:ascii="Times New Roman" w:hAnsi="Times New Roman" w:cs="Times New Roman"/>
        </w:rPr>
        <w:t>a</w:t>
      </w:r>
      <w:r w:rsidRPr="001D19B0">
        <w:rPr>
          <w:rFonts w:ascii="Times New Roman" w:hAnsi="Times New Roman" w:cs="Times New Roman"/>
          <w:spacing w:val="-4"/>
        </w:rPr>
        <w:t xml:space="preserve"> </w:t>
      </w:r>
      <w:r w:rsidRPr="001D19B0">
        <w:rPr>
          <w:rFonts w:ascii="Times New Roman" w:hAnsi="Times New Roman" w:cs="Times New Roman"/>
        </w:rPr>
        <w:t xml:space="preserve">limited </w:t>
      </w:r>
      <w:proofErr w:type="gramStart"/>
      <w:r w:rsidRPr="001D19B0">
        <w:rPr>
          <w:rFonts w:ascii="Times New Roman" w:hAnsi="Times New Roman" w:cs="Times New Roman"/>
        </w:rPr>
        <w:t>period of time</w:t>
      </w:r>
      <w:proofErr w:type="gramEnd"/>
      <w:r w:rsidRPr="001D19B0">
        <w:rPr>
          <w:rFonts w:ascii="Times New Roman" w:hAnsi="Times New Roman" w:cs="Times New Roman"/>
        </w:rPr>
        <w:t>.</w:t>
      </w:r>
      <w:r w:rsidRPr="001D19B0">
        <w:rPr>
          <w:rFonts w:ascii="Times New Roman" w:hAnsi="Times New Roman" w:cs="Times New Roman"/>
          <w:spacing w:val="40"/>
        </w:rPr>
        <w:t xml:space="preserve"> </w:t>
      </w:r>
      <w:r w:rsidRPr="001D19B0">
        <w:rPr>
          <w:rFonts w:ascii="Times New Roman" w:hAnsi="Times New Roman" w:cs="Times New Roman"/>
        </w:rPr>
        <w:t>Although the domestic employee is not assigned or detailed to the overseas location, the DETO’s duty station will be temporarily changed to reflect the overseas alternate worksite for the duration of the DETO arrangement.</w:t>
      </w:r>
      <w:r w:rsidRPr="001D19B0">
        <w:rPr>
          <w:rFonts w:ascii="Times New Roman" w:hAnsi="Times New Roman" w:cs="Times New Roman"/>
          <w:spacing w:val="40"/>
        </w:rPr>
        <w:t xml:space="preserve"> </w:t>
      </w:r>
      <w:r w:rsidRPr="001D19B0">
        <w:rPr>
          <w:rFonts w:ascii="Times New Roman" w:hAnsi="Times New Roman" w:cs="Times New Roman"/>
        </w:rPr>
        <w:t>A DETO arrangement is a limited-duration workplace flexibility option that an agency may consider</w:t>
      </w:r>
      <w:r w:rsidRPr="001D19B0">
        <w:rPr>
          <w:rFonts w:ascii="Times New Roman" w:hAnsi="Times New Roman" w:cs="Times New Roman"/>
          <w:spacing w:val="-2"/>
        </w:rPr>
        <w:t xml:space="preserve"> </w:t>
      </w:r>
      <w:proofErr w:type="gramStart"/>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allow</w:t>
      </w:r>
      <w:proofErr w:type="gramEnd"/>
      <w:r w:rsidRPr="001D19B0">
        <w:rPr>
          <w:rFonts w:ascii="Times New Roman" w:hAnsi="Times New Roman" w:cs="Times New Roman"/>
          <w:spacing w:val="-2"/>
        </w:rPr>
        <w:t xml:space="preserve"> </w:t>
      </w:r>
      <w:r w:rsidRPr="001D19B0">
        <w:rPr>
          <w:rFonts w:ascii="Times New Roman" w:hAnsi="Times New Roman" w:cs="Times New Roman"/>
        </w:rPr>
        <w:t>U.S.</w:t>
      </w:r>
      <w:r w:rsidRPr="001D19B0">
        <w:rPr>
          <w:rFonts w:ascii="Times New Roman" w:hAnsi="Times New Roman" w:cs="Times New Roman"/>
          <w:spacing w:val="-3"/>
        </w:rPr>
        <w:t xml:space="preserve"> </w:t>
      </w:r>
      <w:r w:rsidRPr="001D19B0">
        <w:rPr>
          <w:rFonts w:ascii="Times New Roman" w:hAnsi="Times New Roman" w:cs="Times New Roman"/>
        </w:rPr>
        <w:t>Government</w:t>
      </w:r>
      <w:r w:rsidRPr="001D19B0">
        <w:rPr>
          <w:rFonts w:ascii="Times New Roman" w:hAnsi="Times New Roman" w:cs="Times New Roman"/>
          <w:spacing w:val="-2"/>
        </w:rPr>
        <w:t xml:space="preserve"> </w:t>
      </w:r>
      <w:r w:rsidRPr="001D19B0">
        <w:rPr>
          <w:rFonts w:ascii="Times New Roman" w:hAnsi="Times New Roman" w:cs="Times New Roman"/>
        </w:rPr>
        <w:t>employees</w:t>
      </w:r>
      <w:r w:rsidRPr="001D19B0">
        <w:rPr>
          <w:rFonts w:ascii="Times New Roman" w:hAnsi="Times New Roman" w:cs="Times New Roman"/>
          <w:spacing w:val="-2"/>
        </w:rPr>
        <w:t xml:space="preserve"> </w:t>
      </w:r>
      <w:r w:rsidRPr="001D19B0">
        <w:rPr>
          <w:rFonts w:ascii="Times New Roman" w:hAnsi="Times New Roman" w:cs="Times New Roman"/>
        </w:rPr>
        <w:t>who</w:t>
      </w:r>
      <w:r w:rsidRPr="001D19B0">
        <w:rPr>
          <w:rFonts w:ascii="Times New Roman" w:hAnsi="Times New Roman" w:cs="Times New Roman"/>
          <w:spacing w:val="-2"/>
        </w:rPr>
        <w:t xml:space="preserve"> </w:t>
      </w:r>
      <w:r w:rsidRPr="001D19B0">
        <w:rPr>
          <w:rFonts w:ascii="Times New Roman" w:hAnsi="Times New Roman" w:cs="Times New Roman"/>
        </w:rPr>
        <w:t>are</w:t>
      </w:r>
      <w:r w:rsidRPr="001D19B0">
        <w:rPr>
          <w:rFonts w:ascii="Times New Roman" w:hAnsi="Times New Roman" w:cs="Times New Roman"/>
          <w:spacing w:val="-3"/>
        </w:rPr>
        <w:t xml:space="preserve"> </w:t>
      </w:r>
      <w:r w:rsidRPr="001D19B0">
        <w:rPr>
          <w:rFonts w:ascii="Times New Roman" w:hAnsi="Times New Roman" w:cs="Times New Roman"/>
        </w:rPr>
        <w:t>assigned</w:t>
      </w:r>
      <w:r w:rsidRPr="001D19B0">
        <w:rPr>
          <w:rFonts w:ascii="Times New Roman" w:hAnsi="Times New Roman" w:cs="Times New Roman"/>
          <w:spacing w:val="-2"/>
        </w:rPr>
        <w:t xml:space="preserve"> </w:t>
      </w:r>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domestic</w:t>
      </w:r>
      <w:r w:rsidRPr="001D19B0">
        <w:rPr>
          <w:rFonts w:ascii="Times New Roman" w:hAnsi="Times New Roman" w:cs="Times New Roman"/>
          <w:spacing w:val="-3"/>
        </w:rPr>
        <w:t xml:space="preserve"> </w:t>
      </w:r>
      <w:r w:rsidRPr="001D19B0">
        <w:rPr>
          <w:rFonts w:ascii="Times New Roman" w:hAnsi="Times New Roman" w:cs="Times New Roman"/>
        </w:rPr>
        <w:t>positions to accomplish the duties of their position from a foreign country.</w:t>
      </w:r>
      <w:r w:rsidRPr="001D19B0">
        <w:rPr>
          <w:rFonts w:ascii="Times New Roman" w:hAnsi="Times New Roman" w:cs="Times New Roman"/>
          <w:spacing w:val="40"/>
        </w:rPr>
        <w:t xml:space="preserve"> </w:t>
      </w:r>
      <w:r w:rsidRPr="001D19B0">
        <w:rPr>
          <w:rFonts w:ascii="Times New Roman" w:hAnsi="Times New Roman" w:cs="Times New Roman"/>
        </w:rPr>
        <w:t>DETOs may be Foreign Service or Civil Service employees.</w:t>
      </w:r>
      <w:r w:rsidRPr="001D19B0">
        <w:rPr>
          <w:rFonts w:ascii="Times New Roman" w:hAnsi="Times New Roman" w:cs="Times New Roman"/>
          <w:spacing w:val="40"/>
        </w:rPr>
        <w:t xml:space="preserve"> </w:t>
      </w:r>
      <w:r w:rsidRPr="001D19B0">
        <w:rPr>
          <w:rFonts w:ascii="Times New Roman" w:hAnsi="Times New Roman" w:cs="Times New Roman"/>
        </w:rPr>
        <w:t>(In this document, we are using the State Department’s construction of “Civil Service” to exclude the Foreign Service.</w:t>
      </w:r>
      <w:r w:rsidRPr="001D19B0">
        <w:rPr>
          <w:rFonts w:ascii="Times New Roman" w:hAnsi="Times New Roman" w:cs="Times New Roman"/>
          <w:spacing w:val="40"/>
        </w:rPr>
        <w:t xml:space="preserve"> </w:t>
      </w:r>
      <w:r w:rsidRPr="001D19B0">
        <w:rPr>
          <w:rFonts w:ascii="Times New Roman" w:hAnsi="Times New Roman" w:cs="Times New Roman"/>
        </w:rPr>
        <w:t>See discussion under “Coverage” paragraph below.)</w:t>
      </w:r>
      <w:r w:rsidRPr="001D19B0">
        <w:rPr>
          <w:rFonts w:ascii="Times New Roman" w:hAnsi="Times New Roman" w:cs="Times New Roman"/>
          <w:spacing w:val="40"/>
        </w:rPr>
        <w:t xml:space="preserve"> </w:t>
      </w:r>
      <w:r w:rsidRPr="001D19B0">
        <w:rPr>
          <w:rFonts w:ascii="Times New Roman" w:hAnsi="Times New Roman" w:cs="Times New Roman"/>
        </w:rPr>
        <w:t xml:space="preserve">The Department of State provides policy guidance on the DETO program for its own employees in its Foreign Affairs Manual—see </w:t>
      </w:r>
      <w:hyperlink r:id="rId7">
        <w:r w:rsidRPr="001D19B0">
          <w:rPr>
            <w:rFonts w:ascii="Times New Roman" w:hAnsi="Times New Roman" w:cs="Times New Roman"/>
            <w:color w:val="0562C1"/>
            <w:u w:val="single" w:color="0562C1"/>
          </w:rPr>
          <w:t>3 FAM 2370</w:t>
        </w:r>
      </w:hyperlink>
      <w:r w:rsidRPr="001D19B0">
        <w:rPr>
          <w:rFonts w:ascii="Times New Roman" w:hAnsi="Times New Roman" w:cs="Times New Roman"/>
        </w:rPr>
        <w:t>.</w:t>
      </w:r>
    </w:p>
    <w:p w14:paraId="7C220872" w14:textId="77777777" w:rsidR="00A444B2" w:rsidRPr="001D19B0" w:rsidRDefault="009B0352">
      <w:pPr>
        <w:pStyle w:val="BodyText"/>
        <w:spacing w:before="160" w:line="237" w:lineRule="auto"/>
        <w:ind w:left="179" w:right="274"/>
        <w:rPr>
          <w:rFonts w:ascii="Times New Roman" w:hAnsi="Times New Roman" w:cs="Times New Roman"/>
        </w:rPr>
      </w:pPr>
      <w:r w:rsidRPr="001D19B0">
        <w:rPr>
          <w:rFonts w:ascii="Times New Roman" w:hAnsi="Times New Roman" w:cs="Times New Roman"/>
        </w:rPr>
        <w:t>Section 6202 of the Fiscal Year 2022 National Defense Authorization Act (Public Law 117–81, December 27, 2021) requires all Federal agencies to “establish a policy enumerating the circumstances under which employees may be permitted to temporarily</w:t>
      </w:r>
      <w:r w:rsidRPr="001D19B0">
        <w:rPr>
          <w:rFonts w:ascii="Times New Roman" w:hAnsi="Times New Roman" w:cs="Times New Roman"/>
          <w:spacing w:val="-4"/>
        </w:rPr>
        <w:t xml:space="preserve"> </w:t>
      </w:r>
      <w:r w:rsidRPr="001D19B0">
        <w:rPr>
          <w:rFonts w:ascii="Times New Roman" w:hAnsi="Times New Roman" w:cs="Times New Roman"/>
        </w:rPr>
        <w:t>perform</w:t>
      </w:r>
      <w:r w:rsidRPr="001D19B0">
        <w:rPr>
          <w:rFonts w:ascii="Times New Roman" w:hAnsi="Times New Roman" w:cs="Times New Roman"/>
          <w:spacing w:val="-5"/>
        </w:rPr>
        <w:t xml:space="preserve"> </w:t>
      </w:r>
      <w:r w:rsidRPr="001D19B0">
        <w:rPr>
          <w:rFonts w:ascii="Times New Roman" w:hAnsi="Times New Roman" w:cs="Times New Roman"/>
        </w:rPr>
        <w:t>work</w:t>
      </w:r>
      <w:r w:rsidRPr="001D19B0">
        <w:rPr>
          <w:rFonts w:ascii="Times New Roman" w:hAnsi="Times New Roman" w:cs="Times New Roman"/>
          <w:spacing w:val="-4"/>
        </w:rPr>
        <w:t xml:space="preserve"> </w:t>
      </w:r>
      <w:r w:rsidRPr="001D19B0">
        <w:rPr>
          <w:rFonts w:ascii="Times New Roman" w:hAnsi="Times New Roman" w:cs="Times New Roman"/>
        </w:rPr>
        <w:t>requirements</w:t>
      </w:r>
      <w:r w:rsidRPr="001D19B0">
        <w:rPr>
          <w:rFonts w:ascii="Times New Roman" w:hAnsi="Times New Roman" w:cs="Times New Roman"/>
          <w:spacing w:val="-4"/>
        </w:rPr>
        <w:t xml:space="preserve"> </w:t>
      </w:r>
      <w:r w:rsidRPr="001D19B0">
        <w:rPr>
          <w:rFonts w:ascii="Times New Roman" w:hAnsi="Times New Roman" w:cs="Times New Roman"/>
        </w:rPr>
        <w:t>and</w:t>
      </w:r>
      <w:r w:rsidRPr="001D19B0">
        <w:rPr>
          <w:rFonts w:ascii="Times New Roman" w:hAnsi="Times New Roman" w:cs="Times New Roman"/>
          <w:spacing w:val="-4"/>
        </w:rPr>
        <w:t xml:space="preserve"> </w:t>
      </w:r>
      <w:r w:rsidRPr="001D19B0">
        <w:rPr>
          <w:rFonts w:ascii="Times New Roman" w:hAnsi="Times New Roman" w:cs="Times New Roman"/>
        </w:rPr>
        <w:t>duties</w:t>
      </w:r>
      <w:r w:rsidRPr="001D19B0">
        <w:rPr>
          <w:rFonts w:ascii="Times New Roman" w:hAnsi="Times New Roman" w:cs="Times New Roman"/>
          <w:spacing w:val="-4"/>
        </w:rPr>
        <w:t xml:space="preserve"> </w:t>
      </w:r>
      <w:r w:rsidRPr="001D19B0">
        <w:rPr>
          <w:rFonts w:ascii="Times New Roman" w:hAnsi="Times New Roman" w:cs="Times New Roman"/>
        </w:rPr>
        <w:t>from</w:t>
      </w:r>
      <w:r w:rsidRPr="001D19B0">
        <w:rPr>
          <w:rFonts w:ascii="Times New Roman" w:hAnsi="Times New Roman" w:cs="Times New Roman"/>
          <w:spacing w:val="-4"/>
        </w:rPr>
        <w:t xml:space="preserve"> </w:t>
      </w:r>
      <w:r w:rsidRPr="001D19B0">
        <w:rPr>
          <w:rFonts w:ascii="Times New Roman" w:hAnsi="Times New Roman" w:cs="Times New Roman"/>
        </w:rPr>
        <w:t>approved</w:t>
      </w:r>
      <w:r w:rsidRPr="001D19B0">
        <w:rPr>
          <w:rFonts w:ascii="Times New Roman" w:hAnsi="Times New Roman" w:cs="Times New Roman"/>
          <w:spacing w:val="-4"/>
        </w:rPr>
        <w:t xml:space="preserve"> </w:t>
      </w:r>
      <w:r w:rsidRPr="001D19B0">
        <w:rPr>
          <w:rFonts w:ascii="Times New Roman" w:hAnsi="Times New Roman" w:cs="Times New Roman"/>
        </w:rPr>
        <w:t>overseas</w:t>
      </w:r>
      <w:r w:rsidRPr="001D19B0">
        <w:rPr>
          <w:rFonts w:ascii="Times New Roman" w:hAnsi="Times New Roman" w:cs="Times New Roman"/>
          <w:spacing w:val="-6"/>
        </w:rPr>
        <w:t xml:space="preserve"> </w:t>
      </w:r>
      <w:r w:rsidRPr="001D19B0">
        <w:rPr>
          <w:rFonts w:ascii="Times New Roman" w:hAnsi="Times New Roman" w:cs="Times New Roman"/>
        </w:rPr>
        <w:t>locations where there is a related Foreign Service assignment pursuant to an approved Domestically Employed Teleworking Overseas (DETO) agreement.”</w:t>
      </w:r>
      <w:r w:rsidRPr="001D19B0">
        <w:rPr>
          <w:rFonts w:ascii="Times New Roman" w:hAnsi="Times New Roman" w:cs="Times New Roman"/>
          <w:spacing w:val="40"/>
        </w:rPr>
        <w:t xml:space="preserve"> </w:t>
      </w:r>
      <w:r w:rsidRPr="001D19B0">
        <w:rPr>
          <w:rFonts w:ascii="Times New Roman" w:hAnsi="Times New Roman" w:cs="Times New Roman"/>
        </w:rPr>
        <w:t>The language “related Foreign Service assignment” refers to the overseas assignment of an employee’s spouse by U.S. Government orders.</w:t>
      </w:r>
    </w:p>
    <w:p w14:paraId="5954FC27" w14:textId="1E823EE7" w:rsidR="007412D5" w:rsidRPr="001D19B0" w:rsidRDefault="007412D5">
      <w:pPr>
        <w:pStyle w:val="BodyText"/>
        <w:spacing w:before="160" w:line="237" w:lineRule="auto"/>
        <w:ind w:left="179" w:right="274"/>
        <w:rPr>
          <w:rFonts w:ascii="Times New Roman" w:hAnsi="Times New Roman" w:cs="Times New Roman"/>
          <w:b/>
          <w:bCs/>
          <w:sz w:val="28"/>
          <w:szCs w:val="28"/>
          <w:u w:val="single"/>
        </w:rPr>
      </w:pPr>
      <w:r w:rsidRPr="001D19B0">
        <w:rPr>
          <w:rFonts w:ascii="Times New Roman" w:hAnsi="Times New Roman" w:cs="Times New Roman"/>
          <w:b/>
          <w:bCs/>
          <w:sz w:val="28"/>
          <w:szCs w:val="28"/>
          <w:u w:val="single"/>
        </w:rPr>
        <w:t>Types of DETOs</w:t>
      </w:r>
    </w:p>
    <w:p w14:paraId="112C8B75" w14:textId="77777777" w:rsidR="00C25C17" w:rsidRPr="001D19B0" w:rsidRDefault="00C25C17" w:rsidP="00C25C17">
      <w:pPr>
        <w:pStyle w:val="ListParagraph"/>
        <w:numPr>
          <w:ilvl w:val="0"/>
          <w:numId w:val="3"/>
        </w:numPr>
        <w:tabs>
          <w:tab w:val="left" w:pos="539"/>
        </w:tabs>
        <w:spacing w:before="255" w:line="244" w:lineRule="auto"/>
        <w:ind w:left="539" w:right="196"/>
        <w:rPr>
          <w:rFonts w:ascii="Times New Roman" w:hAnsi="Times New Roman" w:cs="Times New Roman"/>
          <w:sz w:val="24"/>
        </w:rPr>
      </w:pPr>
      <w:r w:rsidRPr="001D19B0">
        <w:rPr>
          <w:rFonts w:ascii="Times New Roman" w:hAnsi="Times New Roman" w:cs="Times New Roman"/>
          <w:sz w:val="24"/>
        </w:rPr>
        <w:t>Sponsored DETOs:</w:t>
      </w:r>
      <w:r w:rsidRPr="001D19B0">
        <w:rPr>
          <w:rFonts w:ascii="Times New Roman" w:hAnsi="Times New Roman" w:cs="Times New Roman"/>
          <w:spacing w:val="40"/>
          <w:sz w:val="24"/>
        </w:rPr>
        <w:t xml:space="preserve"> </w:t>
      </w:r>
      <w:r w:rsidRPr="001D19B0">
        <w:rPr>
          <w:rFonts w:ascii="Times New Roman" w:hAnsi="Times New Roman" w:cs="Times New Roman"/>
          <w:sz w:val="24"/>
        </w:rPr>
        <w:t>These are DETOs who are on the orders of a U.S. Government- employed spouse assigned abroad on Government orders, which spouse acts as the DETO’s sponsor.</w:t>
      </w:r>
      <w:r w:rsidRPr="001D19B0">
        <w:rPr>
          <w:rFonts w:ascii="Times New Roman" w:hAnsi="Times New Roman" w:cs="Times New Roman"/>
          <w:spacing w:val="40"/>
          <w:sz w:val="24"/>
        </w:rPr>
        <w:t xml:space="preserve"> </w:t>
      </w:r>
      <w:r w:rsidRPr="001D19B0">
        <w:rPr>
          <w:rFonts w:ascii="Times New Roman" w:hAnsi="Times New Roman" w:cs="Times New Roman"/>
          <w:sz w:val="24"/>
        </w:rPr>
        <w:t>(Note:</w:t>
      </w:r>
      <w:r w:rsidRPr="001D19B0">
        <w:rPr>
          <w:rFonts w:ascii="Times New Roman" w:hAnsi="Times New Roman" w:cs="Times New Roman"/>
          <w:spacing w:val="40"/>
          <w:sz w:val="24"/>
        </w:rPr>
        <w:t xml:space="preserve"> </w:t>
      </w:r>
      <w:r w:rsidRPr="001D19B0">
        <w:rPr>
          <w:rFonts w:ascii="Times New Roman" w:hAnsi="Times New Roman" w:cs="Times New Roman"/>
          <w:sz w:val="24"/>
        </w:rPr>
        <w:t>In 3 FAM 2371.7 (dealing with a DETO’s official status overseas),</w:t>
      </w:r>
      <w:r w:rsidRPr="001D19B0">
        <w:rPr>
          <w:rFonts w:ascii="Times New Roman" w:hAnsi="Times New Roman" w:cs="Times New Roman"/>
          <w:spacing w:val="-2"/>
          <w:sz w:val="24"/>
        </w:rPr>
        <w:t xml:space="preserve"> </w:t>
      </w:r>
      <w:r w:rsidRPr="001D19B0">
        <w:rPr>
          <w:rFonts w:ascii="Times New Roman" w:hAnsi="Times New Roman" w:cs="Times New Roman"/>
          <w:sz w:val="24"/>
        </w:rPr>
        <w:t>State Department states that its sponsored</w:t>
      </w:r>
      <w:r w:rsidRPr="001D19B0">
        <w:rPr>
          <w:rFonts w:ascii="Times New Roman" w:hAnsi="Times New Roman" w:cs="Times New Roman"/>
          <w:spacing w:val="-4"/>
          <w:sz w:val="24"/>
        </w:rPr>
        <w:t xml:space="preserve"> </w:t>
      </w:r>
      <w:r w:rsidRPr="001D19B0">
        <w:rPr>
          <w:rFonts w:ascii="Times New Roman" w:hAnsi="Times New Roman" w:cs="Times New Roman"/>
          <w:sz w:val="24"/>
        </w:rPr>
        <w:t>DETOs</w:t>
      </w:r>
      <w:r w:rsidRPr="001D19B0">
        <w:rPr>
          <w:rFonts w:ascii="Times New Roman" w:hAnsi="Times New Roman" w:cs="Times New Roman"/>
          <w:spacing w:val="-2"/>
          <w:sz w:val="24"/>
        </w:rPr>
        <w:t xml:space="preserve"> </w:t>
      </w:r>
      <w:r w:rsidRPr="001D19B0">
        <w:rPr>
          <w:rFonts w:ascii="Times New Roman" w:hAnsi="Times New Roman" w:cs="Times New Roman"/>
          <w:sz w:val="24"/>
        </w:rPr>
        <w:t>are</w:t>
      </w:r>
      <w:r w:rsidRPr="001D19B0">
        <w:rPr>
          <w:rFonts w:ascii="Times New Roman" w:hAnsi="Times New Roman" w:cs="Times New Roman"/>
          <w:spacing w:val="-4"/>
          <w:sz w:val="24"/>
        </w:rPr>
        <w:t xml:space="preserve"> </w:t>
      </w:r>
      <w:r w:rsidRPr="001D19B0">
        <w:rPr>
          <w:rFonts w:ascii="Times New Roman" w:hAnsi="Times New Roman" w:cs="Times New Roman"/>
          <w:sz w:val="24"/>
        </w:rPr>
        <w:t>not</w:t>
      </w:r>
      <w:r w:rsidRPr="001D19B0">
        <w:rPr>
          <w:rFonts w:ascii="Times New Roman" w:hAnsi="Times New Roman" w:cs="Times New Roman"/>
          <w:spacing w:val="-2"/>
          <w:sz w:val="24"/>
        </w:rPr>
        <w:t xml:space="preserve"> </w:t>
      </w:r>
      <w:r w:rsidRPr="001D19B0">
        <w:rPr>
          <w:rFonts w:ascii="Times New Roman" w:hAnsi="Times New Roman" w:cs="Times New Roman"/>
          <w:sz w:val="24"/>
        </w:rPr>
        <w:t>eligible</w:t>
      </w:r>
      <w:r w:rsidRPr="001D19B0">
        <w:rPr>
          <w:rFonts w:ascii="Times New Roman" w:hAnsi="Times New Roman" w:cs="Times New Roman"/>
          <w:spacing w:val="-3"/>
          <w:sz w:val="24"/>
        </w:rPr>
        <w:t xml:space="preserve"> </w:t>
      </w:r>
      <w:r w:rsidRPr="001D19B0">
        <w:rPr>
          <w:rFonts w:ascii="Times New Roman" w:hAnsi="Times New Roman" w:cs="Times New Roman"/>
          <w:sz w:val="24"/>
        </w:rPr>
        <w:t>for</w:t>
      </w:r>
      <w:r w:rsidRPr="001D19B0">
        <w:rPr>
          <w:rFonts w:ascii="Times New Roman" w:hAnsi="Times New Roman" w:cs="Times New Roman"/>
          <w:spacing w:val="-3"/>
          <w:sz w:val="24"/>
        </w:rPr>
        <w:t xml:space="preserve"> </w:t>
      </w:r>
      <w:r w:rsidRPr="001D19B0">
        <w:rPr>
          <w:rFonts w:ascii="Times New Roman" w:hAnsi="Times New Roman" w:cs="Times New Roman"/>
          <w:sz w:val="24"/>
        </w:rPr>
        <w:t xml:space="preserve">any allowance benefits or payments in their own right— any eligibility for allowance benefits or payments is only derived from the sponsoring employee without </w:t>
      </w:r>
      <w:r w:rsidRPr="001D19B0">
        <w:rPr>
          <w:rFonts w:ascii="Times New Roman" w:hAnsi="Times New Roman" w:cs="Times New Roman"/>
          <w:spacing w:val="-2"/>
          <w:sz w:val="24"/>
        </w:rPr>
        <w:t>exception.)</w:t>
      </w:r>
    </w:p>
    <w:p w14:paraId="5931A5E5" w14:textId="7E17001E" w:rsidR="00C25C17" w:rsidRPr="001D19B0" w:rsidRDefault="00C25C17" w:rsidP="00C25C17">
      <w:pPr>
        <w:pStyle w:val="ListParagraph"/>
        <w:numPr>
          <w:ilvl w:val="0"/>
          <w:numId w:val="3"/>
        </w:numPr>
        <w:tabs>
          <w:tab w:val="left" w:pos="539"/>
        </w:tabs>
        <w:spacing w:before="238" w:line="244" w:lineRule="auto"/>
        <w:ind w:left="539" w:right="363"/>
        <w:rPr>
          <w:rFonts w:ascii="Times New Roman" w:hAnsi="Times New Roman" w:cs="Times New Roman"/>
          <w:sz w:val="24"/>
        </w:rPr>
      </w:pPr>
      <w:r w:rsidRPr="001D19B0">
        <w:rPr>
          <w:rFonts w:ascii="Times New Roman" w:hAnsi="Times New Roman" w:cs="Times New Roman"/>
          <w:sz w:val="24"/>
        </w:rPr>
        <w:t>Independent</w:t>
      </w:r>
      <w:r w:rsidR="008269FA" w:rsidRPr="001D19B0">
        <w:rPr>
          <w:rFonts w:ascii="Times New Roman" w:hAnsi="Times New Roman" w:cs="Times New Roman"/>
          <w:sz w:val="24"/>
        </w:rPr>
        <w:t xml:space="preserve"> (Individual) </w:t>
      </w:r>
      <w:r w:rsidRPr="001D19B0">
        <w:rPr>
          <w:rFonts w:ascii="Times New Roman" w:hAnsi="Times New Roman" w:cs="Times New Roman"/>
          <w:sz w:val="24"/>
        </w:rPr>
        <w:t>DETOs:</w:t>
      </w:r>
      <w:r w:rsidRPr="001D19B0">
        <w:rPr>
          <w:rFonts w:ascii="Times New Roman" w:hAnsi="Times New Roman" w:cs="Times New Roman"/>
          <w:spacing w:val="40"/>
          <w:sz w:val="24"/>
        </w:rPr>
        <w:t xml:space="preserve"> </w:t>
      </w:r>
      <w:r w:rsidRPr="001D19B0">
        <w:rPr>
          <w:rFonts w:ascii="Times New Roman" w:hAnsi="Times New Roman" w:cs="Times New Roman"/>
          <w:sz w:val="24"/>
        </w:rPr>
        <w:t>These are DETOs who are not on the orders of a U.S. Government-employed spouse assigned abroad on Government orders.</w:t>
      </w:r>
      <w:r w:rsidRPr="001D19B0">
        <w:rPr>
          <w:rFonts w:ascii="Times New Roman" w:hAnsi="Times New Roman" w:cs="Times New Roman"/>
          <w:spacing w:val="40"/>
          <w:sz w:val="24"/>
        </w:rPr>
        <w:t xml:space="preserve"> </w:t>
      </w:r>
      <w:r w:rsidRPr="001D19B0">
        <w:rPr>
          <w:rFonts w:ascii="Times New Roman" w:hAnsi="Times New Roman" w:cs="Times New Roman"/>
          <w:sz w:val="24"/>
        </w:rPr>
        <w:t xml:space="preserve">The State Department does not allow independent DETOs for its own </w:t>
      </w:r>
      <w:proofErr w:type="gramStart"/>
      <w:r w:rsidRPr="001D19B0">
        <w:rPr>
          <w:rFonts w:ascii="Times New Roman" w:hAnsi="Times New Roman" w:cs="Times New Roman"/>
          <w:sz w:val="24"/>
        </w:rPr>
        <w:t>employees</w:t>
      </w:r>
      <w:proofErr w:type="gramEnd"/>
      <w:r w:rsidRPr="001D19B0">
        <w:rPr>
          <w:rFonts w:ascii="Times New Roman" w:hAnsi="Times New Roman" w:cs="Times New Roman"/>
          <w:sz w:val="24"/>
        </w:rPr>
        <w:t xml:space="preserve"> but other Federal agencies may allow both sponsored and independent DETOs.</w:t>
      </w:r>
      <w:r w:rsidRPr="001D19B0">
        <w:rPr>
          <w:rFonts w:ascii="Times New Roman" w:hAnsi="Times New Roman" w:cs="Times New Roman"/>
          <w:spacing w:val="40"/>
          <w:sz w:val="24"/>
        </w:rPr>
        <w:t xml:space="preserve"> </w:t>
      </w:r>
      <w:r w:rsidRPr="001D19B0">
        <w:rPr>
          <w:rFonts w:ascii="Times New Roman" w:hAnsi="Times New Roman" w:cs="Times New Roman"/>
          <w:sz w:val="24"/>
        </w:rPr>
        <w:t>Agencies considering independent DETO arrangements must carefully consider the implications</w:t>
      </w:r>
      <w:r w:rsidRPr="001D19B0">
        <w:rPr>
          <w:rFonts w:ascii="Times New Roman" w:hAnsi="Times New Roman" w:cs="Times New Roman"/>
          <w:spacing w:val="-1"/>
          <w:sz w:val="24"/>
        </w:rPr>
        <w:t xml:space="preserve"> </w:t>
      </w:r>
      <w:r w:rsidRPr="001D19B0">
        <w:rPr>
          <w:rFonts w:ascii="Times New Roman" w:hAnsi="Times New Roman" w:cs="Times New Roman"/>
          <w:sz w:val="24"/>
        </w:rPr>
        <w:t>of</w:t>
      </w:r>
      <w:r w:rsidRPr="001D19B0">
        <w:rPr>
          <w:rFonts w:ascii="Times New Roman" w:hAnsi="Times New Roman" w:cs="Times New Roman"/>
          <w:spacing w:val="-1"/>
          <w:sz w:val="24"/>
        </w:rPr>
        <w:t xml:space="preserve"> </w:t>
      </w:r>
      <w:r w:rsidRPr="001D19B0">
        <w:rPr>
          <w:rFonts w:ascii="Times New Roman" w:hAnsi="Times New Roman" w:cs="Times New Roman"/>
          <w:sz w:val="24"/>
        </w:rPr>
        <w:t>these</w:t>
      </w:r>
      <w:r w:rsidRPr="001D19B0">
        <w:rPr>
          <w:rFonts w:ascii="Times New Roman" w:hAnsi="Times New Roman" w:cs="Times New Roman"/>
          <w:spacing w:val="-3"/>
          <w:sz w:val="24"/>
        </w:rPr>
        <w:t xml:space="preserve"> </w:t>
      </w:r>
      <w:r w:rsidRPr="001D19B0">
        <w:rPr>
          <w:rFonts w:ascii="Times New Roman" w:hAnsi="Times New Roman" w:cs="Times New Roman"/>
          <w:sz w:val="24"/>
        </w:rPr>
        <w:t>arrangements,</w:t>
      </w:r>
      <w:r w:rsidRPr="001D19B0">
        <w:rPr>
          <w:rFonts w:ascii="Times New Roman" w:hAnsi="Times New Roman" w:cs="Times New Roman"/>
          <w:spacing w:val="-1"/>
          <w:sz w:val="24"/>
        </w:rPr>
        <w:t xml:space="preserve"> </w:t>
      </w:r>
      <w:r w:rsidRPr="001D19B0">
        <w:rPr>
          <w:rFonts w:ascii="Times New Roman" w:hAnsi="Times New Roman" w:cs="Times New Roman"/>
          <w:sz w:val="24"/>
        </w:rPr>
        <w:t>including</w:t>
      </w:r>
      <w:r w:rsidRPr="001D19B0">
        <w:rPr>
          <w:rFonts w:ascii="Times New Roman" w:hAnsi="Times New Roman" w:cs="Times New Roman"/>
          <w:spacing w:val="-1"/>
          <w:sz w:val="24"/>
        </w:rPr>
        <w:t xml:space="preserve"> </w:t>
      </w:r>
      <w:r w:rsidRPr="001D19B0">
        <w:rPr>
          <w:rFonts w:ascii="Times New Roman" w:hAnsi="Times New Roman" w:cs="Times New Roman"/>
          <w:sz w:val="24"/>
        </w:rPr>
        <w:t>added</w:t>
      </w:r>
      <w:r w:rsidRPr="001D19B0">
        <w:rPr>
          <w:rFonts w:ascii="Times New Roman" w:hAnsi="Times New Roman" w:cs="Times New Roman"/>
          <w:spacing w:val="-1"/>
          <w:sz w:val="24"/>
        </w:rPr>
        <w:t xml:space="preserve"> </w:t>
      </w:r>
      <w:r w:rsidRPr="001D19B0">
        <w:rPr>
          <w:rFonts w:ascii="Times New Roman" w:hAnsi="Times New Roman" w:cs="Times New Roman"/>
          <w:sz w:val="24"/>
        </w:rPr>
        <w:t>costs</w:t>
      </w:r>
      <w:r w:rsidRPr="001D19B0">
        <w:rPr>
          <w:rFonts w:ascii="Times New Roman" w:hAnsi="Times New Roman" w:cs="Times New Roman"/>
          <w:spacing w:val="-1"/>
          <w:sz w:val="24"/>
        </w:rPr>
        <w:t xml:space="preserve"> </w:t>
      </w:r>
      <w:r w:rsidRPr="001D19B0">
        <w:rPr>
          <w:rFonts w:ascii="Times New Roman" w:hAnsi="Times New Roman" w:cs="Times New Roman"/>
          <w:sz w:val="24"/>
        </w:rPr>
        <w:t>and</w:t>
      </w:r>
      <w:r w:rsidRPr="001D19B0">
        <w:rPr>
          <w:rFonts w:ascii="Times New Roman" w:hAnsi="Times New Roman" w:cs="Times New Roman"/>
          <w:spacing w:val="-2"/>
          <w:sz w:val="24"/>
        </w:rPr>
        <w:t xml:space="preserve"> </w:t>
      </w:r>
      <w:r w:rsidRPr="001D19B0">
        <w:rPr>
          <w:rFonts w:ascii="Times New Roman" w:hAnsi="Times New Roman" w:cs="Times New Roman"/>
          <w:sz w:val="24"/>
        </w:rPr>
        <w:t>an</w:t>
      </w:r>
      <w:r w:rsidRPr="001D19B0">
        <w:rPr>
          <w:rFonts w:ascii="Times New Roman" w:hAnsi="Times New Roman" w:cs="Times New Roman"/>
          <w:spacing w:val="-2"/>
          <w:sz w:val="24"/>
        </w:rPr>
        <w:t xml:space="preserve"> </w:t>
      </w:r>
      <w:r w:rsidRPr="001D19B0">
        <w:rPr>
          <w:rFonts w:ascii="Times New Roman" w:hAnsi="Times New Roman" w:cs="Times New Roman"/>
          <w:sz w:val="24"/>
        </w:rPr>
        <w:t>added</w:t>
      </w:r>
      <w:r w:rsidRPr="001D19B0">
        <w:rPr>
          <w:rFonts w:ascii="Times New Roman" w:hAnsi="Times New Roman" w:cs="Times New Roman"/>
          <w:spacing w:val="-1"/>
          <w:sz w:val="24"/>
        </w:rPr>
        <w:t xml:space="preserve"> </w:t>
      </w:r>
      <w:r w:rsidRPr="001D19B0">
        <w:rPr>
          <w:rFonts w:ascii="Times New Roman" w:hAnsi="Times New Roman" w:cs="Times New Roman"/>
          <w:sz w:val="24"/>
        </w:rPr>
        <w:t>measure of difficulty in obtaining necessary approvals.</w:t>
      </w:r>
      <w:r w:rsidR="00366DEA">
        <w:rPr>
          <w:rFonts w:ascii="Times New Roman" w:hAnsi="Times New Roman" w:cs="Times New Roman"/>
          <w:sz w:val="24"/>
        </w:rPr>
        <w:t xml:space="preserve">  </w:t>
      </w:r>
      <w:r w:rsidR="00366DEA" w:rsidRPr="003179E8">
        <w:rPr>
          <w:rFonts w:ascii="Times New Roman" w:hAnsi="Times New Roman" w:cs="Times New Roman"/>
          <w:b/>
          <w:bCs/>
          <w:sz w:val="24"/>
        </w:rPr>
        <w:t xml:space="preserve">The Department does not support </w:t>
      </w:r>
      <w:r w:rsidR="003179E8" w:rsidRPr="003179E8">
        <w:rPr>
          <w:rFonts w:ascii="Times New Roman" w:hAnsi="Times New Roman" w:cs="Times New Roman"/>
          <w:b/>
          <w:bCs/>
          <w:sz w:val="24"/>
        </w:rPr>
        <w:t>Independent (Individual</w:t>
      </w:r>
      <w:r w:rsidR="00835DE0">
        <w:rPr>
          <w:rFonts w:ascii="Times New Roman" w:hAnsi="Times New Roman" w:cs="Times New Roman"/>
          <w:b/>
          <w:bCs/>
          <w:sz w:val="24"/>
        </w:rPr>
        <w:t>)</w:t>
      </w:r>
      <w:r w:rsidR="003179E8" w:rsidRPr="003179E8">
        <w:rPr>
          <w:rFonts w:ascii="Times New Roman" w:hAnsi="Times New Roman" w:cs="Times New Roman"/>
          <w:b/>
          <w:bCs/>
          <w:sz w:val="24"/>
        </w:rPr>
        <w:t xml:space="preserve"> DETOs</w:t>
      </w:r>
      <w:r w:rsidR="00835DE0">
        <w:rPr>
          <w:rFonts w:ascii="Times New Roman" w:hAnsi="Times New Roman" w:cs="Times New Roman"/>
          <w:b/>
          <w:bCs/>
          <w:sz w:val="24"/>
        </w:rPr>
        <w:t>.</w:t>
      </w:r>
    </w:p>
    <w:p w14:paraId="46E4E514" w14:textId="77777777" w:rsidR="00C25C17" w:rsidRPr="001D19B0" w:rsidRDefault="00C25C17" w:rsidP="00C25C17">
      <w:pPr>
        <w:pStyle w:val="ListParagraph"/>
        <w:numPr>
          <w:ilvl w:val="0"/>
          <w:numId w:val="3"/>
        </w:numPr>
        <w:tabs>
          <w:tab w:val="left" w:pos="539"/>
        </w:tabs>
        <w:spacing w:before="249" w:line="237" w:lineRule="auto"/>
        <w:ind w:left="539" w:right="232"/>
        <w:rPr>
          <w:rFonts w:ascii="Times New Roman" w:hAnsi="Times New Roman" w:cs="Times New Roman"/>
          <w:b/>
          <w:bCs/>
          <w:sz w:val="24"/>
        </w:rPr>
      </w:pPr>
      <w:r w:rsidRPr="001D19B0">
        <w:rPr>
          <w:rFonts w:ascii="Times New Roman" w:hAnsi="Times New Roman" w:cs="Times New Roman"/>
          <w:b/>
          <w:bCs/>
          <w:sz w:val="24"/>
        </w:rPr>
        <w:t>There is no authority to permit a U.S. Government Civil Service or Foreign Service employee</w:t>
      </w:r>
      <w:r w:rsidRPr="001D19B0">
        <w:rPr>
          <w:rFonts w:ascii="Times New Roman" w:hAnsi="Times New Roman" w:cs="Times New Roman"/>
          <w:b/>
          <w:bCs/>
          <w:spacing w:val="-3"/>
          <w:sz w:val="24"/>
        </w:rPr>
        <w:t xml:space="preserve"> </w:t>
      </w:r>
      <w:r w:rsidRPr="001D19B0">
        <w:rPr>
          <w:rFonts w:ascii="Times New Roman" w:hAnsi="Times New Roman" w:cs="Times New Roman"/>
          <w:b/>
          <w:bCs/>
          <w:sz w:val="24"/>
        </w:rPr>
        <w:t>with</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a</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domestic</w:t>
      </w:r>
      <w:r w:rsidRPr="001D19B0">
        <w:rPr>
          <w:rFonts w:ascii="Times New Roman" w:hAnsi="Times New Roman" w:cs="Times New Roman"/>
          <w:b/>
          <w:bCs/>
          <w:spacing w:val="-3"/>
          <w:sz w:val="24"/>
        </w:rPr>
        <w:t xml:space="preserve"> </w:t>
      </w:r>
      <w:r w:rsidRPr="001D19B0">
        <w:rPr>
          <w:rFonts w:ascii="Times New Roman" w:hAnsi="Times New Roman" w:cs="Times New Roman"/>
          <w:b/>
          <w:bCs/>
          <w:sz w:val="24"/>
        </w:rPr>
        <w:t>position</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to</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telework</w:t>
      </w:r>
      <w:r w:rsidRPr="001D19B0">
        <w:rPr>
          <w:rFonts w:ascii="Times New Roman" w:hAnsi="Times New Roman" w:cs="Times New Roman"/>
          <w:b/>
          <w:bCs/>
          <w:spacing w:val="-3"/>
          <w:sz w:val="24"/>
        </w:rPr>
        <w:t xml:space="preserve"> </w:t>
      </w:r>
      <w:r w:rsidRPr="001D19B0">
        <w:rPr>
          <w:rFonts w:ascii="Times New Roman" w:hAnsi="Times New Roman" w:cs="Times New Roman"/>
          <w:b/>
          <w:bCs/>
          <w:sz w:val="24"/>
        </w:rPr>
        <w:t>from</w:t>
      </w:r>
      <w:r w:rsidRPr="001D19B0">
        <w:rPr>
          <w:rFonts w:ascii="Times New Roman" w:hAnsi="Times New Roman" w:cs="Times New Roman"/>
          <w:b/>
          <w:bCs/>
          <w:spacing w:val="-3"/>
          <w:sz w:val="24"/>
        </w:rPr>
        <w:t xml:space="preserve"> </w:t>
      </w:r>
      <w:r w:rsidRPr="001D19B0">
        <w:rPr>
          <w:rFonts w:ascii="Times New Roman" w:hAnsi="Times New Roman" w:cs="Times New Roman"/>
          <w:b/>
          <w:bCs/>
          <w:sz w:val="24"/>
        </w:rPr>
        <w:t>an</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overseas</w:t>
      </w:r>
      <w:r w:rsidRPr="001D19B0">
        <w:rPr>
          <w:rFonts w:ascii="Times New Roman" w:hAnsi="Times New Roman" w:cs="Times New Roman"/>
          <w:b/>
          <w:bCs/>
          <w:spacing w:val="-4"/>
          <w:sz w:val="24"/>
        </w:rPr>
        <w:t xml:space="preserve"> </w:t>
      </w:r>
      <w:r w:rsidRPr="001D19B0">
        <w:rPr>
          <w:rFonts w:ascii="Times New Roman" w:hAnsi="Times New Roman" w:cs="Times New Roman"/>
          <w:b/>
          <w:bCs/>
          <w:sz w:val="24"/>
        </w:rPr>
        <w:t>location</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without</w:t>
      </w:r>
      <w:r w:rsidRPr="001D19B0">
        <w:rPr>
          <w:rFonts w:ascii="Times New Roman" w:hAnsi="Times New Roman" w:cs="Times New Roman"/>
          <w:b/>
          <w:bCs/>
          <w:spacing w:val="-2"/>
          <w:sz w:val="24"/>
        </w:rPr>
        <w:t xml:space="preserve"> </w:t>
      </w:r>
      <w:r w:rsidRPr="001D19B0">
        <w:rPr>
          <w:rFonts w:ascii="Times New Roman" w:hAnsi="Times New Roman" w:cs="Times New Roman"/>
          <w:b/>
          <w:bCs/>
          <w:sz w:val="24"/>
        </w:rPr>
        <w:t>a DETO arrangement.</w:t>
      </w:r>
    </w:p>
    <w:p w14:paraId="73B0983D" w14:textId="77777777" w:rsidR="00C25C17" w:rsidRPr="001D19B0" w:rsidRDefault="00C25C17" w:rsidP="00366DEA">
      <w:pPr>
        <w:pStyle w:val="ListParagraph"/>
        <w:tabs>
          <w:tab w:val="left" w:pos="539"/>
        </w:tabs>
        <w:spacing w:before="255" w:line="244" w:lineRule="auto"/>
        <w:ind w:left="539" w:right="196" w:firstLine="0"/>
        <w:rPr>
          <w:b/>
          <w:bCs/>
          <w:u w:val="single"/>
        </w:rPr>
      </w:pPr>
    </w:p>
    <w:p w14:paraId="46039E77" w14:textId="2A62152A" w:rsidR="003D5F4B" w:rsidRPr="001D19B0" w:rsidRDefault="00B02E2A">
      <w:pPr>
        <w:pStyle w:val="BodyText"/>
        <w:spacing w:before="160" w:line="237" w:lineRule="auto"/>
        <w:ind w:left="179" w:right="274"/>
        <w:rPr>
          <w:rFonts w:ascii="Times New Roman" w:hAnsi="Times New Roman" w:cs="Times New Roman"/>
          <w:b/>
          <w:bCs/>
          <w:sz w:val="28"/>
          <w:szCs w:val="28"/>
          <w:u w:val="single"/>
        </w:rPr>
      </w:pPr>
      <w:r w:rsidRPr="001D19B0">
        <w:rPr>
          <w:rFonts w:ascii="Times New Roman" w:hAnsi="Times New Roman" w:cs="Times New Roman"/>
          <w:b/>
          <w:bCs/>
          <w:sz w:val="28"/>
          <w:szCs w:val="28"/>
          <w:u w:val="single"/>
        </w:rPr>
        <w:t>Requesting a DETO</w:t>
      </w:r>
    </w:p>
    <w:p w14:paraId="7C220873" w14:textId="52801C5E" w:rsidR="00A444B2" w:rsidRPr="001D19B0" w:rsidRDefault="009B0352">
      <w:pPr>
        <w:pStyle w:val="BodyText"/>
        <w:spacing w:before="150" w:line="237" w:lineRule="auto"/>
        <w:ind w:left="179" w:right="274"/>
        <w:rPr>
          <w:rFonts w:ascii="Times New Roman" w:hAnsi="Times New Roman" w:cs="Times New Roman"/>
        </w:rPr>
      </w:pPr>
      <w:r w:rsidRPr="001D19B0">
        <w:rPr>
          <w:rFonts w:ascii="Times New Roman" w:hAnsi="Times New Roman" w:cs="Times New Roman"/>
        </w:rPr>
        <w:t>The</w:t>
      </w:r>
      <w:r w:rsidRPr="001D19B0">
        <w:rPr>
          <w:rFonts w:ascii="Times New Roman" w:hAnsi="Times New Roman" w:cs="Times New Roman"/>
          <w:spacing w:val="-3"/>
        </w:rPr>
        <w:t xml:space="preserve"> </w:t>
      </w:r>
      <w:r w:rsidRPr="001D19B0">
        <w:rPr>
          <w:rFonts w:ascii="Times New Roman" w:hAnsi="Times New Roman" w:cs="Times New Roman"/>
        </w:rPr>
        <w:t>State</w:t>
      </w:r>
      <w:r w:rsidRPr="001D19B0">
        <w:rPr>
          <w:rFonts w:ascii="Times New Roman" w:hAnsi="Times New Roman" w:cs="Times New Roman"/>
          <w:spacing w:val="-3"/>
        </w:rPr>
        <w:t xml:space="preserve"> </w:t>
      </w:r>
      <w:r w:rsidRPr="001D19B0">
        <w:rPr>
          <w:rFonts w:ascii="Times New Roman" w:hAnsi="Times New Roman" w:cs="Times New Roman"/>
        </w:rPr>
        <w:t>Department</w:t>
      </w:r>
      <w:r w:rsidRPr="001D19B0">
        <w:rPr>
          <w:rFonts w:ascii="Times New Roman" w:hAnsi="Times New Roman" w:cs="Times New Roman"/>
          <w:spacing w:val="-4"/>
        </w:rPr>
        <w:t xml:space="preserve"> </w:t>
      </w:r>
      <w:r w:rsidRPr="001D19B0">
        <w:rPr>
          <w:rFonts w:ascii="Times New Roman" w:hAnsi="Times New Roman" w:cs="Times New Roman"/>
        </w:rPr>
        <w:t>has</w:t>
      </w:r>
      <w:r w:rsidRPr="001D19B0">
        <w:rPr>
          <w:rFonts w:ascii="Times New Roman" w:hAnsi="Times New Roman" w:cs="Times New Roman"/>
          <w:spacing w:val="-3"/>
        </w:rPr>
        <w:t xml:space="preserve"> </w:t>
      </w:r>
      <w:r w:rsidRPr="001D19B0">
        <w:rPr>
          <w:rFonts w:ascii="Times New Roman" w:hAnsi="Times New Roman" w:cs="Times New Roman"/>
        </w:rPr>
        <w:t>given</w:t>
      </w:r>
      <w:r w:rsidR="00042056" w:rsidRPr="001D19B0">
        <w:rPr>
          <w:rFonts w:ascii="Times New Roman" w:hAnsi="Times New Roman" w:cs="Times New Roman"/>
        </w:rPr>
        <w:t xml:space="preserve"> authority to agencies to create their own policy for DETO arrangements.</w:t>
      </w:r>
      <w:r w:rsidR="000C0A03">
        <w:rPr>
          <w:rFonts w:ascii="Times New Roman" w:hAnsi="Times New Roman" w:cs="Times New Roman"/>
        </w:rPr>
        <w:t xml:space="preserve">  </w:t>
      </w:r>
      <w:r w:rsidR="00022D3E" w:rsidRPr="001D19B0">
        <w:rPr>
          <w:rFonts w:ascii="Times New Roman" w:hAnsi="Times New Roman" w:cs="Times New Roman"/>
        </w:rPr>
        <w:t>Bureaus/</w:t>
      </w:r>
      <w:r w:rsidR="00FF682C" w:rsidRPr="001D19B0">
        <w:rPr>
          <w:rFonts w:ascii="Times New Roman" w:hAnsi="Times New Roman" w:cs="Times New Roman"/>
        </w:rPr>
        <w:t>operating units</w:t>
      </w:r>
      <w:r w:rsidR="00E05375" w:rsidRPr="001D19B0">
        <w:rPr>
          <w:rFonts w:ascii="Times New Roman" w:hAnsi="Times New Roman" w:cs="Times New Roman"/>
        </w:rPr>
        <w:t xml:space="preserve"> (OU)</w:t>
      </w:r>
      <w:r w:rsidR="00C861B4" w:rsidRPr="001D19B0">
        <w:rPr>
          <w:rFonts w:ascii="Times New Roman" w:hAnsi="Times New Roman" w:cs="Times New Roman"/>
        </w:rPr>
        <w:t xml:space="preserve"> </w:t>
      </w:r>
      <w:r w:rsidR="00042056" w:rsidRPr="001D19B0">
        <w:rPr>
          <w:rFonts w:ascii="Times New Roman" w:hAnsi="Times New Roman" w:cs="Times New Roman"/>
        </w:rPr>
        <w:t>will follow the following</w:t>
      </w:r>
      <w:r w:rsidR="004E108D" w:rsidRPr="001D19B0">
        <w:rPr>
          <w:rFonts w:ascii="Times New Roman" w:hAnsi="Times New Roman" w:cs="Times New Roman"/>
        </w:rPr>
        <w:t xml:space="preserve"> steps to obtain approval for a DETO:</w:t>
      </w:r>
      <w:r w:rsidR="00042056" w:rsidRPr="001D19B0">
        <w:rPr>
          <w:rFonts w:ascii="Times New Roman" w:hAnsi="Times New Roman" w:cs="Times New Roman"/>
        </w:rPr>
        <w:t xml:space="preserve"> </w:t>
      </w:r>
    </w:p>
    <w:p w14:paraId="36C670DF" w14:textId="46E3C1BF" w:rsidR="00CC0276" w:rsidRPr="001D19B0" w:rsidRDefault="006F1B5C">
      <w:pPr>
        <w:pStyle w:val="ListParagraph"/>
        <w:numPr>
          <w:ilvl w:val="0"/>
          <w:numId w:val="3"/>
        </w:numPr>
        <w:tabs>
          <w:tab w:val="left" w:pos="540"/>
        </w:tabs>
        <w:spacing w:before="259" w:line="237" w:lineRule="auto"/>
        <w:ind w:right="172"/>
        <w:rPr>
          <w:rFonts w:ascii="Times New Roman" w:hAnsi="Times New Roman" w:cs="Times New Roman"/>
          <w:sz w:val="24"/>
          <w:szCs w:val="24"/>
        </w:rPr>
      </w:pPr>
      <w:r w:rsidRPr="001D19B0">
        <w:rPr>
          <w:rFonts w:ascii="Times New Roman" w:hAnsi="Times New Roman" w:cs="Times New Roman"/>
          <w:sz w:val="24"/>
          <w:szCs w:val="24"/>
        </w:rPr>
        <w:t xml:space="preserve">Department employees should direct inquiries to their </w:t>
      </w:r>
      <w:r w:rsidR="00EF4A9B" w:rsidRPr="001D19B0">
        <w:rPr>
          <w:rFonts w:ascii="Times New Roman" w:hAnsi="Times New Roman" w:cs="Times New Roman"/>
          <w:sz w:val="24"/>
          <w:szCs w:val="24"/>
        </w:rPr>
        <w:t>bureau</w:t>
      </w:r>
      <w:r w:rsidR="00377F6C">
        <w:rPr>
          <w:rFonts w:ascii="Times New Roman" w:hAnsi="Times New Roman" w:cs="Times New Roman"/>
          <w:sz w:val="24"/>
          <w:szCs w:val="24"/>
        </w:rPr>
        <w:t>/</w:t>
      </w:r>
      <w:r w:rsidR="00E05375" w:rsidRPr="001D19B0">
        <w:rPr>
          <w:rFonts w:ascii="Times New Roman" w:hAnsi="Times New Roman" w:cs="Times New Roman"/>
          <w:sz w:val="24"/>
          <w:szCs w:val="24"/>
        </w:rPr>
        <w:t>(OU)</w:t>
      </w:r>
      <w:r w:rsidRPr="001D19B0">
        <w:rPr>
          <w:rFonts w:ascii="Times New Roman" w:hAnsi="Times New Roman" w:cs="Times New Roman"/>
          <w:sz w:val="24"/>
          <w:szCs w:val="24"/>
        </w:rPr>
        <w:t xml:space="preserve"> Telework</w:t>
      </w:r>
      <w:r w:rsidR="00EF4A9B" w:rsidRPr="001D19B0">
        <w:rPr>
          <w:rFonts w:ascii="Times New Roman" w:hAnsi="Times New Roman" w:cs="Times New Roman"/>
          <w:sz w:val="24"/>
          <w:szCs w:val="24"/>
        </w:rPr>
        <w:t xml:space="preserve"> Officers/Coordinators</w:t>
      </w:r>
      <w:r w:rsidR="00A379DB">
        <w:rPr>
          <w:rFonts w:ascii="Times New Roman" w:hAnsi="Times New Roman" w:cs="Times New Roman"/>
          <w:sz w:val="24"/>
          <w:szCs w:val="24"/>
        </w:rPr>
        <w:t xml:space="preserve"> </w:t>
      </w:r>
      <w:r w:rsidRPr="001D19B0">
        <w:rPr>
          <w:rFonts w:ascii="Times New Roman" w:hAnsi="Times New Roman" w:cs="Times New Roman"/>
          <w:sz w:val="24"/>
          <w:szCs w:val="24"/>
        </w:rPr>
        <w:t xml:space="preserve">who serve as their primary point of </w:t>
      </w:r>
      <w:r w:rsidR="004C3517" w:rsidRPr="001D19B0">
        <w:rPr>
          <w:rFonts w:ascii="Times New Roman" w:hAnsi="Times New Roman" w:cs="Times New Roman"/>
          <w:sz w:val="24"/>
          <w:szCs w:val="24"/>
        </w:rPr>
        <w:t>for all questions related to a DETO arrangement.</w:t>
      </w:r>
      <w:r w:rsidR="00A379DB">
        <w:rPr>
          <w:rFonts w:ascii="Times New Roman" w:hAnsi="Times New Roman" w:cs="Times New Roman"/>
          <w:sz w:val="24"/>
          <w:szCs w:val="24"/>
        </w:rPr>
        <w:t xml:space="preserve"> </w:t>
      </w:r>
      <w:r w:rsidRPr="001D19B0">
        <w:rPr>
          <w:rFonts w:ascii="Times New Roman" w:hAnsi="Times New Roman" w:cs="Times New Roman"/>
          <w:spacing w:val="-3"/>
          <w:sz w:val="24"/>
          <w:szCs w:val="24"/>
        </w:rPr>
        <w:t xml:space="preserve"> </w:t>
      </w:r>
      <w:r w:rsidR="00BE6541" w:rsidRPr="001D19B0">
        <w:rPr>
          <w:rFonts w:ascii="Times New Roman" w:hAnsi="Times New Roman" w:cs="Times New Roman"/>
          <w:sz w:val="24"/>
          <w:szCs w:val="24"/>
        </w:rPr>
        <w:t>It is Department policy that only Sponsored DETO Agreements will be considered, and the DETO must not incur any additional costs to the bureau/OU than it would otherwise cost for the employee to work at their normal location.</w:t>
      </w:r>
    </w:p>
    <w:p w14:paraId="0354C443" w14:textId="158F139F" w:rsidR="008269FA" w:rsidRPr="00447CD2" w:rsidRDefault="008269FA">
      <w:pPr>
        <w:pStyle w:val="ListParagraph"/>
        <w:numPr>
          <w:ilvl w:val="0"/>
          <w:numId w:val="3"/>
        </w:numPr>
        <w:tabs>
          <w:tab w:val="left" w:pos="540"/>
        </w:tabs>
        <w:spacing w:before="259" w:line="237" w:lineRule="auto"/>
        <w:ind w:right="172"/>
        <w:rPr>
          <w:rFonts w:ascii="Times New Roman" w:hAnsi="Times New Roman" w:cs="Times New Roman"/>
          <w:b/>
          <w:bCs/>
          <w:sz w:val="24"/>
          <w:szCs w:val="24"/>
        </w:rPr>
      </w:pPr>
      <w:r w:rsidRPr="00447CD2">
        <w:rPr>
          <w:rFonts w:ascii="Times New Roman" w:hAnsi="Times New Roman" w:cs="Times New Roman"/>
          <w:b/>
          <w:bCs/>
          <w:sz w:val="24"/>
          <w:szCs w:val="24"/>
        </w:rPr>
        <w:t>Independent (Individual) DETOs will not be considered for approval by the Department.</w:t>
      </w:r>
    </w:p>
    <w:p w14:paraId="27D7C497" w14:textId="5AF1610C" w:rsidR="008269FA" w:rsidRPr="001D19B0" w:rsidRDefault="00804ED7">
      <w:pPr>
        <w:pStyle w:val="ListParagraph"/>
        <w:numPr>
          <w:ilvl w:val="0"/>
          <w:numId w:val="3"/>
        </w:numPr>
        <w:tabs>
          <w:tab w:val="left" w:pos="540"/>
        </w:tabs>
        <w:spacing w:before="259" w:line="237" w:lineRule="auto"/>
        <w:ind w:right="172"/>
        <w:rPr>
          <w:rFonts w:ascii="Times New Roman" w:hAnsi="Times New Roman" w:cs="Times New Roman"/>
          <w:sz w:val="24"/>
          <w:szCs w:val="24"/>
        </w:rPr>
      </w:pPr>
      <w:r w:rsidRPr="001D19B0">
        <w:rPr>
          <w:rFonts w:ascii="Times New Roman" w:hAnsi="Times New Roman" w:cs="Times New Roman"/>
          <w:sz w:val="24"/>
          <w:szCs w:val="24"/>
        </w:rPr>
        <w:t>Bureau</w:t>
      </w:r>
      <w:r w:rsidR="00624D20" w:rsidRPr="001D19B0">
        <w:rPr>
          <w:rFonts w:ascii="Times New Roman" w:hAnsi="Times New Roman" w:cs="Times New Roman"/>
          <w:sz w:val="24"/>
          <w:szCs w:val="24"/>
        </w:rPr>
        <w:t xml:space="preserve"> DETO requests must be approved by the Office of the Chief Information Officer (OCIO), the Office of Security (OSY), Employment and Labor Law Division/Office of the General Counsel, and the Office of Human Resources Management</w:t>
      </w:r>
      <w:r w:rsidR="00882937" w:rsidRPr="001D19B0">
        <w:rPr>
          <w:rFonts w:ascii="Times New Roman" w:hAnsi="Times New Roman" w:cs="Times New Roman"/>
          <w:sz w:val="24"/>
          <w:szCs w:val="24"/>
        </w:rPr>
        <w:t xml:space="preserve"> (OHRM).</w:t>
      </w:r>
    </w:p>
    <w:p w14:paraId="46F9F467" w14:textId="2EB9A1C0" w:rsidR="00882937" w:rsidRDefault="000A30D0">
      <w:pPr>
        <w:pStyle w:val="ListParagraph"/>
        <w:numPr>
          <w:ilvl w:val="0"/>
          <w:numId w:val="3"/>
        </w:numPr>
        <w:tabs>
          <w:tab w:val="left" w:pos="540"/>
        </w:tabs>
        <w:spacing w:before="259" w:line="237" w:lineRule="auto"/>
        <w:ind w:right="172"/>
        <w:rPr>
          <w:rFonts w:ascii="Times New Roman" w:hAnsi="Times New Roman" w:cs="Times New Roman"/>
          <w:sz w:val="24"/>
          <w:szCs w:val="24"/>
        </w:rPr>
      </w:pPr>
      <w:r w:rsidRPr="001D19B0">
        <w:rPr>
          <w:rFonts w:ascii="Times New Roman" w:hAnsi="Times New Roman" w:cs="Times New Roman"/>
          <w:sz w:val="24"/>
          <w:szCs w:val="24"/>
        </w:rPr>
        <w:t xml:space="preserve">OHRM will forward bureau DETO requests </w:t>
      </w:r>
      <w:r w:rsidR="00667285" w:rsidRPr="001D19B0">
        <w:rPr>
          <w:rFonts w:ascii="Times New Roman" w:hAnsi="Times New Roman" w:cs="Times New Roman"/>
          <w:sz w:val="24"/>
          <w:szCs w:val="24"/>
        </w:rPr>
        <w:t>to the Department of State</w:t>
      </w:r>
      <w:r w:rsidR="001437CC" w:rsidRPr="001D19B0">
        <w:rPr>
          <w:rFonts w:ascii="Times New Roman" w:hAnsi="Times New Roman" w:cs="Times New Roman"/>
          <w:sz w:val="24"/>
          <w:szCs w:val="24"/>
        </w:rPr>
        <w:t xml:space="preserve"> for approval. </w:t>
      </w:r>
    </w:p>
    <w:p w14:paraId="22761B2C" w14:textId="507155C2" w:rsidR="00A444B2" w:rsidRPr="003179E8" w:rsidRDefault="002C79F2" w:rsidP="00E37B15">
      <w:pPr>
        <w:pStyle w:val="ListParagraph"/>
        <w:numPr>
          <w:ilvl w:val="0"/>
          <w:numId w:val="3"/>
        </w:numPr>
        <w:tabs>
          <w:tab w:val="left" w:pos="540"/>
        </w:tabs>
        <w:spacing w:before="259" w:line="237" w:lineRule="auto"/>
        <w:ind w:right="172"/>
        <w:rPr>
          <w:rFonts w:ascii="Times New Roman" w:hAnsi="Times New Roman" w:cs="Times New Roman"/>
          <w:sz w:val="24"/>
          <w:szCs w:val="24"/>
        </w:rPr>
      </w:pPr>
      <w:r>
        <w:rPr>
          <w:rFonts w:ascii="Times New Roman" w:hAnsi="Times New Roman" w:cs="Times New Roman"/>
          <w:sz w:val="24"/>
          <w:szCs w:val="24"/>
        </w:rPr>
        <w:t>Bureaus/</w:t>
      </w:r>
      <w:r w:rsidR="008E4504">
        <w:rPr>
          <w:rFonts w:ascii="Times New Roman" w:hAnsi="Times New Roman" w:cs="Times New Roman"/>
          <w:sz w:val="24"/>
          <w:szCs w:val="24"/>
        </w:rPr>
        <w:t xml:space="preserve">OUs should contact OHRM’s Office of Policy and Benefits at </w:t>
      </w:r>
      <w:hyperlink r:id="rId8" w:history="1">
        <w:r w:rsidR="008E4504" w:rsidRPr="00801B4D">
          <w:rPr>
            <w:rStyle w:val="Hyperlink"/>
            <w:rFonts w:ascii="Times New Roman" w:hAnsi="Times New Roman" w:cs="Times New Roman"/>
            <w:sz w:val="24"/>
            <w:szCs w:val="24"/>
          </w:rPr>
          <w:t>OPBservices@doc.gov</w:t>
        </w:r>
      </w:hyperlink>
      <w:r w:rsidR="008E4504">
        <w:rPr>
          <w:rFonts w:ascii="Times New Roman" w:hAnsi="Times New Roman" w:cs="Times New Roman"/>
          <w:sz w:val="24"/>
          <w:szCs w:val="24"/>
        </w:rPr>
        <w:t xml:space="preserve"> for questions on the DETO approval process</w:t>
      </w:r>
      <w:r w:rsidR="003179E8">
        <w:rPr>
          <w:rFonts w:ascii="Times New Roman" w:hAnsi="Times New Roman" w:cs="Times New Roman"/>
          <w:sz w:val="24"/>
          <w:szCs w:val="24"/>
        </w:rPr>
        <w:t>.</w:t>
      </w:r>
    </w:p>
    <w:p w14:paraId="7C22087B" w14:textId="77777777" w:rsidR="00A444B2" w:rsidRPr="00447CD2" w:rsidRDefault="009B0352" w:rsidP="003179E8">
      <w:pPr>
        <w:pStyle w:val="Heading1"/>
        <w:spacing w:before="324"/>
        <w:ind w:left="0"/>
        <w:rPr>
          <w:rFonts w:ascii="Times New Roman" w:hAnsi="Times New Roman" w:cs="Times New Roman"/>
          <w:spacing w:val="-5"/>
          <w:sz w:val="28"/>
          <w:szCs w:val="28"/>
          <w:u w:val="single"/>
        </w:rPr>
      </w:pPr>
      <w:r w:rsidRPr="00447CD2">
        <w:rPr>
          <w:rFonts w:ascii="Times New Roman" w:hAnsi="Times New Roman" w:cs="Times New Roman"/>
          <w:sz w:val="28"/>
          <w:szCs w:val="28"/>
          <w:u w:val="single"/>
        </w:rPr>
        <w:t>DETO</w:t>
      </w:r>
      <w:r w:rsidRPr="00447CD2">
        <w:rPr>
          <w:rFonts w:ascii="Times New Roman" w:hAnsi="Times New Roman" w:cs="Times New Roman"/>
          <w:spacing w:val="-4"/>
          <w:sz w:val="28"/>
          <w:szCs w:val="28"/>
          <w:u w:val="single"/>
        </w:rPr>
        <w:t xml:space="preserve"> </w:t>
      </w:r>
      <w:r w:rsidRPr="00447CD2">
        <w:rPr>
          <w:rFonts w:ascii="Times New Roman" w:hAnsi="Times New Roman" w:cs="Times New Roman"/>
          <w:sz w:val="28"/>
          <w:szCs w:val="28"/>
          <w:u w:val="single"/>
        </w:rPr>
        <w:t>Locality</w:t>
      </w:r>
      <w:r w:rsidRPr="00447CD2">
        <w:rPr>
          <w:rFonts w:ascii="Times New Roman" w:hAnsi="Times New Roman" w:cs="Times New Roman"/>
          <w:spacing w:val="-3"/>
          <w:sz w:val="28"/>
          <w:szCs w:val="28"/>
          <w:u w:val="single"/>
        </w:rPr>
        <w:t xml:space="preserve"> </w:t>
      </w:r>
      <w:r w:rsidRPr="00447CD2">
        <w:rPr>
          <w:rFonts w:ascii="Times New Roman" w:hAnsi="Times New Roman" w:cs="Times New Roman"/>
          <w:spacing w:val="-5"/>
          <w:sz w:val="28"/>
          <w:szCs w:val="28"/>
          <w:u w:val="single"/>
        </w:rPr>
        <w:t>Pay</w:t>
      </w:r>
    </w:p>
    <w:p w14:paraId="66C3EA83" w14:textId="14BB3F37" w:rsidR="00DD368F" w:rsidRPr="00447CD2" w:rsidRDefault="00DD368F" w:rsidP="001D19B0">
      <w:pPr>
        <w:pStyle w:val="BodyText"/>
        <w:spacing w:before="206" w:line="237" w:lineRule="auto"/>
        <w:ind w:left="0" w:right="274"/>
        <w:rPr>
          <w:rFonts w:ascii="Times New Roman" w:hAnsi="Times New Roman" w:cs="Times New Roman"/>
        </w:rPr>
      </w:pPr>
      <w:r w:rsidRPr="00447CD2">
        <w:rPr>
          <w:rFonts w:ascii="Times New Roman" w:hAnsi="Times New Roman" w:cs="Times New Roman"/>
        </w:rPr>
        <w:t>The FY 2023 National Defense Authorization Act (NDAA) included a provision providing</w:t>
      </w:r>
      <w:r w:rsidRPr="00447CD2">
        <w:rPr>
          <w:rFonts w:ascii="Times New Roman" w:hAnsi="Times New Roman" w:cs="Times New Roman"/>
          <w:spacing w:val="-4"/>
        </w:rPr>
        <w:t xml:space="preserve"> </w:t>
      </w:r>
      <w:r w:rsidRPr="00447CD2">
        <w:rPr>
          <w:rFonts w:ascii="Times New Roman" w:hAnsi="Times New Roman" w:cs="Times New Roman"/>
        </w:rPr>
        <w:t>special</w:t>
      </w:r>
      <w:r w:rsidRPr="00447CD2">
        <w:rPr>
          <w:rFonts w:ascii="Times New Roman" w:hAnsi="Times New Roman" w:cs="Times New Roman"/>
          <w:spacing w:val="-5"/>
        </w:rPr>
        <w:t xml:space="preserve"> </w:t>
      </w:r>
      <w:r w:rsidRPr="00447CD2">
        <w:rPr>
          <w:rFonts w:ascii="Times New Roman" w:hAnsi="Times New Roman" w:cs="Times New Roman"/>
        </w:rPr>
        <w:t>locality</w:t>
      </w:r>
      <w:r w:rsidRPr="00447CD2">
        <w:rPr>
          <w:rFonts w:ascii="Times New Roman" w:hAnsi="Times New Roman" w:cs="Times New Roman"/>
          <w:spacing w:val="-4"/>
        </w:rPr>
        <w:t xml:space="preserve"> </w:t>
      </w:r>
      <w:r w:rsidRPr="00447CD2">
        <w:rPr>
          <w:rFonts w:ascii="Times New Roman" w:hAnsi="Times New Roman" w:cs="Times New Roman"/>
        </w:rPr>
        <w:t>pay</w:t>
      </w:r>
      <w:r w:rsidRPr="00447CD2">
        <w:rPr>
          <w:rFonts w:ascii="Times New Roman" w:hAnsi="Times New Roman" w:cs="Times New Roman"/>
          <w:spacing w:val="-4"/>
        </w:rPr>
        <w:t xml:space="preserve"> </w:t>
      </w:r>
      <w:r w:rsidRPr="00447CD2">
        <w:rPr>
          <w:rFonts w:ascii="Times New Roman" w:hAnsi="Times New Roman" w:cs="Times New Roman"/>
        </w:rPr>
        <w:t>to</w:t>
      </w:r>
      <w:r w:rsidRPr="00447CD2">
        <w:rPr>
          <w:rFonts w:ascii="Times New Roman" w:hAnsi="Times New Roman" w:cs="Times New Roman"/>
          <w:spacing w:val="-5"/>
        </w:rPr>
        <w:t xml:space="preserve"> </w:t>
      </w:r>
      <w:r w:rsidRPr="00447CD2">
        <w:rPr>
          <w:rFonts w:ascii="Times New Roman" w:hAnsi="Times New Roman" w:cs="Times New Roman"/>
        </w:rPr>
        <w:t>Civil</w:t>
      </w:r>
      <w:r w:rsidRPr="00447CD2">
        <w:rPr>
          <w:rFonts w:ascii="Times New Roman" w:hAnsi="Times New Roman" w:cs="Times New Roman"/>
          <w:spacing w:val="-5"/>
        </w:rPr>
        <w:t xml:space="preserve"> </w:t>
      </w:r>
      <w:r w:rsidRPr="00447CD2">
        <w:rPr>
          <w:rFonts w:ascii="Times New Roman" w:hAnsi="Times New Roman" w:cs="Times New Roman"/>
        </w:rPr>
        <w:t>Service</w:t>
      </w:r>
      <w:r w:rsidRPr="00447CD2">
        <w:rPr>
          <w:rFonts w:ascii="Times New Roman" w:hAnsi="Times New Roman" w:cs="Times New Roman"/>
          <w:spacing w:val="-6"/>
        </w:rPr>
        <w:t xml:space="preserve"> </w:t>
      </w:r>
      <w:r w:rsidRPr="00447CD2">
        <w:rPr>
          <w:rFonts w:ascii="Times New Roman" w:hAnsi="Times New Roman" w:cs="Times New Roman"/>
        </w:rPr>
        <w:t>Domestic</w:t>
      </w:r>
      <w:r w:rsidRPr="00447CD2">
        <w:rPr>
          <w:rFonts w:ascii="Times New Roman" w:hAnsi="Times New Roman" w:cs="Times New Roman"/>
          <w:spacing w:val="-5"/>
        </w:rPr>
        <w:t xml:space="preserve"> </w:t>
      </w:r>
      <w:r w:rsidRPr="00447CD2">
        <w:rPr>
          <w:rFonts w:ascii="Times New Roman" w:hAnsi="Times New Roman" w:cs="Times New Roman"/>
        </w:rPr>
        <w:t>Employees</w:t>
      </w:r>
      <w:r w:rsidRPr="00447CD2">
        <w:rPr>
          <w:rFonts w:ascii="Times New Roman" w:hAnsi="Times New Roman" w:cs="Times New Roman"/>
          <w:spacing w:val="-5"/>
        </w:rPr>
        <w:t xml:space="preserve"> </w:t>
      </w:r>
      <w:r w:rsidRPr="00447CD2">
        <w:rPr>
          <w:rFonts w:ascii="Times New Roman" w:hAnsi="Times New Roman" w:cs="Times New Roman"/>
        </w:rPr>
        <w:t>Teleworking Overseas (DETOs</w:t>
      </w:r>
    </w:p>
    <w:p w14:paraId="7C22087C" w14:textId="77777777" w:rsidR="00A444B2" w:rsidRPr="001D19B0" w:rsidRDefault="009B0352" w:rsidP="003179E8">
      <w:pPr>
        <w:pStyle w:val="Heading2"/>
        <w:spacing w:before="222" w:line="334" w:lineRule="exact"/>
        <w:ind w:left="0"/>
        <w:rPr>
          <w:rFonts w:ascii="Times New Roman" w:hAnsi="Times New Roman" w:cs="Times New Roman"/>
        </w:rPr>
      </w:pPr>
      <w:r w:rsidRPr="001D19B0">
        <w:rPr>
          <w:rFonts w:ascii="Times New Roman" w:hAnsi="Times New Roman" w:cs="Times New Roman"/>
          <w:spacing w:val="-2"/>
        </w:rPr>
        <w:t>General</w:t>
      </w:r>
    </w:p>
    <w:p w14:paraId="7C22087D" w14:textId="77777777" w:rsidR="00A444B2" w:rsidRPr="001D19B0" w:rsidRDefault="009B0352" w:rsidP="003179E8">
      <w:pPr>
        <w:pStyle w:val="BodyText"/>
        <w:spacing w:line="237" w:lineRule="auto"/>
        <w:ind w:left="0" w:right="274"/>
        <w:rPr>
          <w:rFonts w:ascii="Times New Roman" w:hAnsi="Times New Roman" w:cs="Times New Roman"/>
        </w:rPr>
      </w:pPr>
      <w:r w:rsidRPr="001D19B0">
        <w:rPr>
          <w:rFonts w:ascii="Times New Roman" w:hAnsi="Times New Roman" w:cs="Times New Roman"/>
        </w:rPr>
        <w:t>DETO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4"/>
        </w:rPr>
        <w:t xml:space="preserve"> </w:t>
      </w:r>
      <w:r w:rsidRPr="001D19B0">
        <w:rPr>
          <w:rFonts w:ascii="Times New Roman" w:hAnsi="Times New Roman" w:cs="Times New Roman"/>
        </w:rPr>
        <w:t>pay</w:t>
      </w:r>
      <w:r w:rsidRPr="001D19B0">
        <w:rPr>
          <w:rFonts w:ascii="Times New Roman" w:hAnsi="Times New Roman" w:cs="Times New Roman"/>
          <w:spacing w:val="-3"/>
        </w:rPr>
        <w:t xml:space="preserve"> </w:t>
      </w:r>
      <w:r w:rsidRPr="001D19B0">
        <w:rPr>
          <w:rFonts w:ascii="Times New Roman" w:hAnsi="Times New Roman" w:cs="Times New Roman"/>
        </w:rPr>
        <w:t>for</w:t>
      </w:r>
      <w:r w:rsidRPr="001D19B0">
        <w:rPr>
          <w:rFonts w:ascii="Times New Roman" w:hAnsi="Times New Roman" w:cs="Times New Roman"/>
          <w:spacing w:val="-4"/>
        </w:rPr>
        <w:t xml:space="preserve"> </w:t>
      </w:r>
      <w:r w:rsidRPr="001D19B0">
        <w:rPr>
          <w:rFonts w:ascii="Times New Roman" w:hAnsi="Times New Roman" w:cs="Times New Roman"/>
        </w:rPr>
        <w:t>Civil</w:t>
      </w:r>
      <w:r w:rsidRPr="001D19B0">
        <w:rPr>
          <w:rFonts w:ascii="Times New Roman" w:hAnsi="Times New Roman" w:cs="Times New Roman"/>
          <w:spacing w:val="-3"/>
        </w:rPr>
        <w:t xml:space="preserve"> </w:t>
      </w:r>
      <w:r w:rsidRPr="001D19B0">
        <w:rPr>
          <w:rFonts w:ascii="Times New Roman" w:hAnsi="Times New Roman" w:cs="Times New Roman"/>
        </w:rPr>
        <w:t>Service</w:t>
      </w:r>
      <w:r w:rsidRPr="001D19B0">
        <w:rPr>
          <w:rFonts w:ascii="Times New Roman" w:hAnsi="Times New Roman" w:cs="Times New Roman"/>
          <w:spacing w:val="-3"/>
        </w:rPr>
        <w:t xml:space="preserve"> </w:t>
      </w:r>
      <w:r w:rsidRPr="001D19B0">
        <w:rPr>
          <w:rFonts w:ascii="Times New Roman" w:hAnsi="Times New Roman" w:cs="Times New Roman"/>
        </w:rPr>
        <w:t>employees</w:t>
      </w:r>
      <w:r w:rsidRPr="001D19B0">
        <w:rPr>
          <w:rFonts w:ascii="Times New Roman" w:hAnsi="Times New Roman" w:cs="Times New Roman"/>
          <w:spacing w:val="-3"/>
        </w:rPr>
        <w:t xml:space="preserve"> </w:t>
      </w:r>
      <w:r w:rsidRPr="001D19B0">
        <w:rPr>
          <w:rFonts w:ascii="Times New Roman" w:hAnsi="Times New Roman" w:cs="Times New Roman"/>
        </w:rPr>
        <w:t>(hereafter</w:t>
      </w:r>
      <w:r w:rsidRPr="001D19B0">
        <w:rPr>
          <w:rFonts w:ascii="Times New Roman" w:hAnsi="Times New Roman" w:cs="Times New Roman"/>
          <w:spacing w:val="-3"/>
        </w:rPr>
        <w:t xml:space="preserve"> </w:t>
      </w:r>
      <w:r w:rsidRPr="001D19B0">
        <w:rPr>
          <w:rFonts w:ascii="Times New Roman" w:hAnsi="Times New Roman" w:cs="Times New Roman"/>
        </w:rPr>
        <w:t>referred</w:t>
      </w:r>
      <w:r w:rsidRPr="001D19B0">
        <w:rPr>
          <w:rFonts w:ascii="Times New Roman" w:hAnsi="Times New Roman" w:cs="Times New Roman"/>
          <w:spacing w:val="-4"/>
        </w:rPr>
        <w:t xml:space="preserve"> </w:t>
      </w:r>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as</w:t>
      </w:r>
      <w:r w:rsidRPr="001D19B0">
        <w:rPr>
          <w:rFonts w:ascii="Times New Roman" w:hAnsi="Times New Roman" w:cs="Times New Roman"/>
          <w:spacing w:val="-3"/>
        </w:rPr>
        <w:t xml:space="preserve"> </w:t>
      </w:r>
      <w:r w:rsidRPr="001D19B0">
        <w:rPr>
          <w:rFonts w:ascii="Times New Roman" w:hAnsi="Times New Roman" w:cs="Times New Roman"/>
        </w:rPr>
        <w:t>“DETO</w:t>
      </w:r>
      <w:r w:rsidRPr="001D19B0">
        <w:rPr>
          <w:rFonts w:ascii="Times New Roman" w:hAnsi="Times New Roman" w:cs="Times New Roman"/>
          <w:spacing w:val="-5"/>
        </w:rPr>
        <w:t xml:space="preserve"> </w:t>
      </w:r>
      <w:r w:rsidRPr="001D19B0">
        <w:rPr>
          <w:rFonts w:ascii="Times New Roman" w:hAnsi="Times New Roman" w:cs="Times New Roman"/>
        </w:rPr>
        <w:t>locality pay”) is authorized under section 9717 of division I (Department of State Authorizations) in the</w:t>
      </w:r>
      <w:r w:rsidRPr="001D19B0">
        <w:rPr>
          <w:rFonts w:ascii="Times New Roman" w:hAnsi="Times New Roman" w:cs="Times New Roman"/>
          <w:spacing w:val="-1"/>
        </w:rPr>
        <w:t xml:space="preserve"> </w:t>
      </w:r>
      <w:r w:rsidRPr="001D19B0">
        <w:rPr>
          <w:rFonts w:ascii="Times New Roman" w:hAnsi="Times New Roman" w:cs="Times New Roman"/>
        </w:rPr>
        <w:t xml:space="preserve">James M. Inhofe National Defense Authorization Act for Fiscal </w:t>
      </w:r>
      <w:hyperlink r:id="rId9">
        <w:r w:rsidRPr="001D19B0">
          <w:rPr>
            <w:rFonts w:ascii="Times New Roman" w:hAnsi="Times New Roman" w:cs="Times New Roman"/>
          </w:rPr>
          <w:t>Year 2023 (FY 2023 NDAA, H.R. 7776, Public Law 117-263, Dec. 23, 2022.</w:t>
        </w:r>
        <w:r w:rsidRPr="001D19B0">
          <w:rPr>
            <w:rFonts w:ascii="Times New Roman" w:hAnsi="Times New Roman" w:cs="Times New Roman"/>
            <w:spacing w:val="40"/>
          </w:rPr>
          <w:t xml:space="preserve"> </w:t>
        </w:r>
        <w:r w:rsidRPr="001D19B0">
          <w:rPr>
            <w:rFonts w:ascii="Times New Roman" w:hAnsi="Times New Roman" w:cs="Times New Roman"/>
          </w:rPr>
          <w:t xml:space="preserve">See </w:t>
        </w:r>
        <w:r w:rsidRPr="001D19B0">
          <w:rPr>
            <w:rFonts w:ascii="Times New Roman" w:hAnsi="Times New Roman" w:cs="Times New Roman"/>
            <w:color w:val="0000FF"/>
            <w:u w:val="single" w:color="0000FF"/>
          </w:rPr>
          <w:t>enrolled</w:t>
        </w:r>
        <w:r w:rsidRPr="001D19B0">
          <w:rPr>
            <w:rFonts w:ascii="Times New Roman" w:hAnsi="Times New Roman" w:cs="Times New Roman"/>
            <w:color w:val="0000FF"/>
          </w:rPr>
          <w:t xml:space="preserve"> </w:t>
        </w:r>
        <w:r w:rsidRPr="001D19B0">
          <w:rPr>
            <w:rFonts w:ascii="Times New Roman" w:hAnsi="Times New Roman" w:cs="Times New Roman"/>
            <w:color w:val="0000FF"/>
            <w:u w:val="single" w:color="0000FF"/>
          </w:rPr>
          <w:t>bill</w:t>
        </w:r>
        <w:r w:rsidRPr="001D19B0">
          <w:rPr>
            <w:rFonts w:ascii="Times New Roman" w:hAnsi="Times New Roman" w:cs="Times New Roman"/>
          </w:rPr>
          <w:t>.</w:t>
        </w:r>
        <w:r w:rsidRPr="001D19B0">
          <w:rPr>
            <w:rFonts w:ascii="Times New Roman" w:hAnsi="Times New Roman" w:cs="Times New Roman"/>
            <w:spacing w:val="40"/>
          </w:rPr>
          <w:t xml:space="preserve"> </w:t>
        </w:r>
        <w:r w:rsidRPr="001D19B0">
          <w:rPr>
            <w:rFonts w:ascii="Times New Roman" w:hAnsi="Times New Roman" w:cs="Times New Roman"/>
          </w:rPr>
          <w:t>(Section 9717 from the enrolled bill is set forth in Attachment 1.)</w:t>
        </w:r>
      </w:hyperlink>
    </w:p>
    <w:p w14:paraId="7C22087E" w14:textId="00B5BADE" w:rsidR="00A444B2" w:rsidRPr="001D19B0" w:rsidRDefault="009C7889" w:rsidP="003179E8">
      <w:pPr>
        <w:pStyle w:val="Heading2"/>
        <w:spacing w:before="207" w:line="334" w:lineRule="exact"/>
        <w:ind w:left="0"/>
        <w:rPr>
          <w:rFonts w:ascii="Times New Roman" w:hAnsi="Times New Roman" w:cs="Times New Roman"/>
        </w:rPr>
      </w:pPr>
      <w:proofErr w:type="gramStart"/>
      <w:r w:rsidRPr="001D19B0">
        <w:rPr>
          <w:rFonts w:ascii="Times New Roman" w:hAnsi="Times New Roman" w:cs="Times New Roman"/>
        </w:rPr>
        <w:t xml:space="preserve">Department </w:t>
      </w:r>
      <w:r w:rsidRPr="001D19B0">
        <w:rPr>
          <w:rFonts w:ascii="Times New Roman" w:hAnsi="Times New Roman" w:cs="Times New Roman"/>
          <w:spacing w:val="-3"/>
        </w:rPr>
        <w:t xml:space="preserve"> </w:t>
      </w:r>
      <w:r w:rsidRPr="001D19B0">
        <w:rPr>
          <w:rFonts w:ascii="Times New Roman" w:hAnsi="Times New Roman" w:cs="Times New Roman"/>
          <w:spacing w:val="-2"/>
        </w:rPr>
        <w:t>Responsibility</w:t>
      </w:r>
      <w:proofErr w:type="gramEnd"/>
    </w:p>
    <w:p w14:paraId="7C22087F" w14:textId="03503F06" w:rsidR="00A444B2" w:rsidRPr="001D19B0" w:rsidRDefault="009B0352" w:rsidP="003179E8">
      <w:pPr>
        <w:pStyle w:val="BodyText"/>
        <w:spacing w:before="9" w:line="223" w:lineRule="auto"/>
        <w:ind w:left="0" w:right="274"/>
        <w:rPr>
          <w:rFonts w:ascii="Times New Roman" w:hAnsi="Times New Roman" w:cs="Times New Roman"/>
        </w:rPr>
      </w:pPr>
      <w:r w:rsidRPr="001D19B0">
        <w:rPr>
          <w:rFonts w:ascii="Times New Roman" w:hAnsi="Times New Roman" w:cs="Times New Roman"/>
        </w:rPr>
        <w:t>Section 9717 did not give the Office of Personnel Management (OPM) authority to regulate or administer the DETO locality pay program.</w:t>
      </w:r>
      <w:r w:rsidRPr="001D19B0">
        <w:rPr>
          <w:rFonts w:ascii="Times New Roman" w:hAnsi="Times New Roman" w:cs="Times New Roman"/>
          <w:spacing w:val="40"/>
        </w:rPr>
        <w:t xml:space="preserve"> </w:t>
      </w:r>
      <w:r w:rsidR="009C7889" w:rsidRPr="001D19B0">
        <w:rPr>
          <w:rFonts w:ascii="Times New Roman" w:hAnsi="Times New Roman" w:cs="Times New Roman"/>
        </w:rPr>
        <w:t>The Depar</w:t>
      </w:r>
      <w:r w:rsidR="009B621D" w:rsidRPr="001D19B0">
        <w:rPr>
          <w:rFonts w:ascii="Times New Roman" w:hAnsi="Times New Roman" w:cs="Times New Roman"/>
        </w:rPr>
        <w:t>t</w:t>
      </w:r>
      <w:r w:rsidR="009C7889" w:rsidRPr="001D19B0">
        <w:rPr>
          <w:rFonts w:ascii="Times New Roman" w:hAnsi="Times New Roman" w:cs="Times New Roman"/>
        </w:rPr>
        <w:t>ment</w:t>
      </w:r>
      <w:r w:rsidRPr="001D19B0">
        <w:rPr>
          <w:rFonts w:ascii="Times New Roman" w:hAnsi="Times New Roman" w:cs="Times New Roman"/>
        </w:rPr>
        <w:t xml:space="preserve"> is responsible for implementing the program for its DETOs.</w:t>
      </w:r>
      <w:r w:rsidRPr="001D19B0">
        <w:rPr>
          <w:rFonts w:ascii="Times New Roman" w:hAnsi="Times New Roman" w:cs="Times New Roman"/>
          <w:spacing w:val="40"/>
        </w:rPr>
        <w:t xml:space="preserve"> </w:t>
      </w:r>
    </w:p>
    <w:p w14:paraId="6D6E3257" w14:textId="4CDA7048" w:rsidR="004561D9" w:rsidRPr="001D19B0" w:rsidRDefault="009B0352" w:rsidP="00453BB9">
      <w:pPr>
        <w:pStyle w:val="Heading2"/>
        <w:spacing w:before="234" w:line="339" w:lineRule="exact"/>
        <w:ind w:left="0"/>
        <w:rPr>
          <w:rFonts w:ascii="Times New Roman" w:hAnsi="Times New Roman" w:cs="Times New Roman"/>
          <w:spacing w:val="-2"/>
          <w:u w:val="single"/>
        </w:rPr>
      </w:pPr>
      <w:r w:rsidRPr="001D19B0">
        <w:rPr>
          <w:rFonts w:ascii="Times New Roman" w:hAnsi="Times New Roman" w:cs="Times New Roman"/>
          <w:spacing w:val="-2"/>
          <w:u w:val="single"/>
        </w:rPr>
        <w:t>Coverage</w:t>
      </w:r>
    </w:p>
    <w:p w14:paraId="7C220885" w14:textId="5C236E85" w:rsidR="00A444B2" w:rsidRPr="001D19B0" w:rsidRDefault="009B0352" w:rsidP="00453BB9">
      <w:pPr>
        <w:pStyle w:val="BodyText"/>
        <w:spacing w:before="8" w:line="228" w:lineRule="auto"/>
        <w:ind w:left="0" w:right="304"/>
        <w:jc w:val="both"/>
        <w:rPr>
          <w:rFonts w:ascii="Times New Roman" w:hAnsi="Times New Roman" w:cs="Times New Roman"/>
        </w:rPr>
      </w:pPr>
      <w:r w:rsidRPr="001D19B0">
        <w:rPr>
          <w:rFonts w:ascii="Times New Roman" w:hAnsi="Times New Roman" w:cs="Times New Roman"/>
        </w:rPr>
        <w:t xml:space="preserve">To be eligible for DETO locality pay, </w:t>
      </w:r>
      <w:r w:rsidR="006B4A47" w:rsidRPr="00377F6C">
        <w:rPr>
          <w:rFonts w:ascii="Times New Roman" w:hAnsi="Times New Roman" w:cs="Times New Roman"/>
        </w:rPr>
        <w:t>an</w:t>
      </w:r>
      <w:r w:rsidRPr="001D19B0">
        <w:rPr>
          <w:rFonts w:ascii="Times New Roman" w:hAnsi="Times New Roman" w:cs="Times New Roman"/>
        </w:rPr>
        <w:t xml:space="preserve"> employee must serve in a position in the “civil service” (as defined in 5 U.S.C. 2101) and must be working overseas under a Domestic Employee Teleworking Overseas agreement.</w:t>
      </w:r>
      <w:r w:rsidRPr="001D19B0">
        <w:rPr>
          <w:rFonts w:ascii="Times New Roman" w:hAnsi="Times New Roman" w:cs="Times New Roman"/>
          <w:spacing w:val="40"/>
        </w:rPr>
        <w:t xml:space="preserve"> </w:t>
      </w:r>
      <w:r w:rsidRPr="001D19B0">
        <w:rPr>
          <w:rFonts w:ascii="Times New Roman" w:hAnsi="Times New Roman" w:cs="Times New Roman"/>
        </w:rPr>
        <w:t>The term “civil service” as used in 5</w:t>
      </w:r>
      <w:r w:rsidR="00453BB9">
        <w:rPr>
          <w:rFonts w:ascii="Times New Roman" w:hAnsi="Times New Roman" w:cs="Times New Roman"/>
        </w:rPr>
        <w:t xml:space="preserve"> </w:t>
      </w:r>
      <w:r w:rsidRPr="001D19B0">
        <w:rPr>
          <w:rFonts w:ascii="Times New Roman" w:hAnsi="Times New Roman" w:cs="Times New Roman"/>
        </w:rPr>
        <w:t xml:space="preserve">U.S.C. 2101 is a broad term that would include members of the Foreign Service; however, in this document, references to “Civil Service” are understood to exclude the Foreign Service, since Foreign Service DETOs are already receiving overseas comparability pay under section 9802(c) of division I of the FY </w:t>
      </w:r>
      <w:r w:rsidRPr="001D19B0">
        <w:rPr>
          <w:rFonts w:ascii="Times New Roman" w:hAnsi="Times New Roman" w:cs="Times New Roman"/>
        </w:rPr>
        <w:lastRenderedPageBreak/>
        <w:t>2023 NDAA.</w:t>
      </w:r>
      <w:r w:rsidRPr="001D19B0">
        <w:rPr>
          <w:rFonts w:ascii="Times New Roman" w:hAnsi="Times New Roman" w:cs="Times New Roman"/>
          <w:spacing w:val="40"/>
        </w:rPr>
        <w:t xml:space="preserve"> </w:t>
      </w:r>
      <w:r w:rsidRPr="001D19B0">
        <w:rPr>
          <w:rFonts w:ascii="Times New Roman" w:hAnsi="Times New Roman" w:cs="Times New Roman"/>
        </w:rPr>
        <w:t>Under section 9717, “overseas” means any geographic location that is not in the continental United States or in a nonforeign area (as defined in 5 CFR 591.205)—hereafter in this document referred to as the “United States” or “U.S.”</w:t>
      </w:r>
      <w:r w:rsidRPr="001D19B0">
        <w:rPr>
          <w:rFonts w:ascii="Times New Roman" w:hAnsi="Times New Roman" w:cs="Times New Roman"/>
          <w:spacing w:val="40"/>
        </w:rPr>
        <w:t xml:space="preserve"> </w:t>
      </w:r>
      <w:r w:rsidRPr="001D19B0">
        <w:rPr>
          <w:rFonts w:ascii="Times New Roman" w:hAnsi="Times New Roman" w:cs="Times New Roman"/>
        </w:rPr>
        <w:t>This basically means the employee is working in a foreign</w:t>
      </w:r>
      <w:r w:rsidRPr="001D19B0">
        <w:rPr>
          <w:rFonts w:ascii="Times New Roman" w:hAnsi="Times New Roman" w:cs="Times New Roman"/>
          <w:spacing w:val="-1"/>
        </w:rPr>
        <w:t xml:space="preserve"> </w:t>
      </w:r>
      <w:r w:rsidRPr="001D19B0">
        <w:rPr>
          <w:rFonts w:ascii="Times New Roman" w:hAnsi="Times New Roman" w:cs="Times New Roman"/>
        </w:rPr>
        <w:t>area.</w:t>
      </w:r>
      <w:r w:rsidRPr="001D19B0">
        <w:rPr>
          <w:rFonts w:ascii="Times New Roman" w:hAnsi="Times New Roman" w:cs="Times New Roman"/>
          <w:spacing w:val="40"/>
        </w:rPr>
        <w:t xml:space="preserve"> </w:t>
      </w:r>
      <w:r w:rsidRPr="001D19B0">
        <w:rPr>
          <w:rFonts w:ascii="Times New Roman" w:hAnsi="Times New Roman" w:cs="Times New Roman"/>
        </w:rPr>
        <w:t>In addition, to be eligible</w:t>
      </w:r>
      <w:r w:rsidRPr="001D19B0">
        <w:rPr>
          <w:rFonts w:ascii="Times New Roman" w:hAnsi="Times New Roman" w:cs="Times New Roman"/>
          <w:spacing w:val="-1"/>
        </w:rPr>
        <w:t xml:space="preserve"> </w:t>
      </w:r>
      <w:r w:rsidRPr="001D19B0">
        <w:rPr>
          <w:rFonts w:ascii="Times New Roman" w:hAnsi="Times New Roman" w:cs="Times New Roman"/>
        </w:rPr>
        <w:t>for DETO locality</w:t>
      </w:r>
      <w:r w:rsidRPr="001D19B0">
        <w:rPr>
          <w:rFonts w:ascii="Times New Roman" w:hAnsi="Times New Roman" w:cs="Times New Roman"/>
          <w:spacing w:val="-2"/>
        </w:rPr>
        <w:t xml:space="preserve"> </w:t>
      </w:r>
      <w:r w:rsidRPr="001D19B0">
        <w:rPr>
          <w:rFonts w:ascii="Times New Roman" w:hAnsi="Times New Roman" w:cs="Times New Roman"/>
        </w:rPr>
        <w:t>pay, a Civil Service employee must be in a position that would provide entitlement to title 5 locality pay if the employee were stationed in the United States.</w:t>
      </w:r>
      <w:r w:rsidRPr="001D19B0">
        <w:rPr>
          <w:rFonts w:ascii="Times New Roman" w:hAnsi="Times New Roman" w:cs="Times New Roman"/>
          <w:spacing w:val="40"/>
        </w:rPr>
        <w:t xml:space="preserve"> </w:t>
      </w:r>
      <w:r w:rsidRPr="001D19B0">
        <w:rPr>
          <w:rFonts w:ascii="Times New Roman" w:hAnsi="Times New Roman" w:cs="Times New Roman"/>
        </w:rPr>
        <w:t>A Civil Service employee whose position is not covered by title 5 locality pay program would not receive DETO locality pay because, under section 9717(b), an employee is entitled to</w:t>
      </w:r>
      <w:r w:rsidRPr="001D19B0">
        <w:rPr>
          <w:rFonts w:ascii="Times New Roman" w:hAnsi="Times New Roman" w:cs="Times New Roman"/>
          <w:spacing w:val="80"/>
          <w:w w:val="150"/>
        </w:rPr>
        <w:t xml:space="preserve"> </w:t>
      </w:r>
      <w:r w:rsidRPr="001D19B0">
        <w:rPr>
          <w:rFonts w:ascii="Times New Roman" w:hAnsi="Times New Roman" w:cs="Times New Roman"/>
        </w:rPr>
        <w:t>the lesser of two amounts of locality pay—one of which is the locality pay that would have been paid under the title 5 locality pay authority (5 U.S.C. 5304 or 5304a) if the employee’s official duty station had not been changed from a U.S. location to a foreign</w:t>
      </w:r>
      <w:r w:rsidR="003179E8">
        <w:rPr>
          <w:rFonts w:ascii="Times New Roman" w:hAnsi="Times New Roman" w:cs="Times New Roman"/>
        </w:rPr>
        <w:t xml:space="preserve"> </w:t>
      </w:r>
      <w:r w:rsidRPr="001D19B0">
        <w:rPr>
          <w:rFonts w:ascii="Times New Roman" w:hAnsi="Times New Roman" w:cs="Times New Roman"/>
        </w:rPr>
        <w:t>location.</w:t>
      </w:r>
      <w:r w:rsidRPr="001D19B0">
        <w:rPr>
          <w:rFonts w:ascii="Times New Roman" w:hAnsi="Times New Roman" w:cs="Times New Roman"/>
          <w:spacing w:val="80"/>
        </w:rPr>
        <w:t xml:space="preserve"> </w:t>
      </w:r>
      <w:r w:rsidRPr="001D19B0">
        <w:rPr>
          <w:rFonts w:ascii="Times New Roman" w:hAnsi="Times New Roman" w:cs="Times New Roman"/>
        </w:rPr>
        <w:t>If the employee is not eligible for title 5 locality pay in the position in</w:t>
      </w:r>
      <w:r w:rsidRPr="001D19B0">
        <w:rPr>
          <w:rFonts w:ascii="Times New Roman" w:hAnsi="Times New Roman" w:cs="Times New Roman"/>
          <w:spacing w:val="40"/>
        </w:rPr>
        <w:t xml:space="preserve"> </w:t>
      </w:r>
      <w:r w:rsidRPr="001D19B0">
        <w:rPr>
          <w:rFonts w:ascii="Times New Roman" w:hAnsi="Times New Roman" w:cs="Times New Roman"/>
        </w:rPr>
        <w:t>question even if the employee were stationed in the U.S., then the title 5 locality pay entitlement would be zero, and zero would be the lesser of the two amounts.</w:t>
      </w:r>
      <w:r w:rsidRPr="001D19B0">
        <w:rPr>
          <w:rFonts w:ascii="Times New Roman" w:hAnsi="Times New Roman" w:cs="Times New Roman"/>
          <w:spacing w:val="40"/>
        </w:rPr>
        <w:t xml:space="preserve"> </w:t>
      </w:r>
      <w:r w:rsidRPr="001D19B0">
        <w:rPr>
          <w:rFonts w:ascii="Times New Roman" w:hAnsi="Times New Roman" w:cs="Times New Roman"/>
        </w:rPr>
        <w:t>We note that Civil Service employees not eligible for title 5 locality pay may be covered by a pay system under which the pay system administrator has discretion to provide a parallel overseas locality payment under independent authority.</w:t>
      </w:r>
    </w:p>
    <w:p w14:paraId="741C4BA7" w14:textId="06BBF6D5" w:rsidR="003179E8" w:rsidRPr="001D19B0" w:rsidRDefault="009B0352" w:rsidP="003179E8">
      <w:pPr>
        <w:pStyle w:val="Heading2"/>
        <w:spacing w:line="324" w:lineRule="exact"/>
        <w:rPr>
          <w:rFonts w:ascii="Times New Roman" w:hAnsi="Times New Roman" w:cs="Times New Roman"/>
          <w:spacing w:val="-2"/>
          <w:u w:val="single"/>
        </w:rPr>
      </w:pPr>
      <w:r w:rsidRPr="001D19B0">
        <w:rPr>
          <w:rFonts w:ascii="Times New Roman" w:hAnsi="Times New Roman" w:cs="Times New Roman"/>
          <w:u w:val="single"/>
        </w:rPr>
        <w:t>Payment</w:t>
      </w:r>
      <w:r w:rsidRPr="001D19B0">
        <w:rPr>
          <w:rFonts w:ascii="Times New Roman" w:hAnsi="Times New Roman" w:cs="Times New Roman"/>
          <w:spacing w:val="-5"/>
          <w:u w:val="single"/>
        </w:rPr>
        <w:t xml:space="preserve"> </w:t>
      </w:r>
      <w:r w:rsidRPr="001D19B0">
        <w:rPr>
          <w:rFonts w:ascii="Times New Roman" w:hAnsi="Times New Roman" w:cs="Times New Roman"/>
          <w:spacing w:val="-2"/>
          <w:u w:val="single"/>
        </w:rPr>
        <w:t>Amount</w:t>
      </w:r>
    </w:p>
    <w:p w14:paraId="7C220887" w14:textId="77777777" w:rsidR="00A444B2" w:rsidRPr="001D19B0" w:rsidRDefault="009B0352">
      <w:pPr>
        <w:pStyle w:val="BodyText"/>
        <w:spacing w:line="297" w:lineRule="exact"/>
        <w:jc w:val="both"/>
        <w:rPr>
          <w:rFonts w:ascii="Times New Roman" w:hAnsi="Times New Roman" w:cs="Times New Roman"/>
        </w:rPr>
      </w:pPr>
      <w:r w:rsidRPr="001D19B0">
        <w:rPr>
          <w:rFonts w:ascii="Times New Roman" w:hAnsi="Times New Roman" w:cs="Times New Roman"/>
        </w:rPr>
        <w:t>Under</w:t>
      </w:r>
      <w:r w:rsidRPr="001D19B0">
        <w:rPr>
          <w:rFonts w:ascii="Times New Roman" w:hAnsi="Times New Roman" w:cs="Times New Roman"/>
          <w:spacing w:val="-1"/>
        </w:rPr>
        <w:t xml:space="preserve"> </w:t>
      </w:r>
      <w:r w:rsidRPr="001D19B0">
        <w:rPr>
          <w:rFonts w:ascii="Times New Roman" w:hAnsi="Times New Roman" w:cs="Times New Roman"/>
        </w:rPr>
        <w:t>section</w:t>
      </w:r>
      <w:r w:rsidRPr="001D19B0">
        <w:rPr>
          <w:rFonts w:ascii="Times New Roman" w:hAnsi="Times New Roman" w:cs="Times New Roman"/>
          <w:spacing w:val="-1"/>
        </w:rPr>
        <w:t xml:space="preserve"> </w:t>
      </w:r>
      <w:r w:rsidRPr="001D19B0">
        <w:rPr>
          <w:rFonts w:ascii="Times New Roman" w:hAnsi="Times New Roman" w:cs="Times New Roman"/>
        </w:rPr>
        <w:t>9717(b),</w:t>
      </w:r>
      <w:r w:rsidRPr="001D19B0">
        <w:rPr>
          <w:rFonts w:ascii="Times New Roman" w:hAnsi="Times New Roman" w:cs="Times New Roman"/>
          <w:spacing w:val="-1"/>
        </w:rPr>
        <w:t xml:space="preserve"> </w:t>
      </w:r>
      <w:r w:rsidRPr="001D19B0">
        <w:rPr>
          <w:rFonts w:ascii="Times New Roman" w:hAnsi="Times New Roman" w:cs="Times New Roman"/>
        </w:rPr>
        <w:t>the DETO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1"/>
        </w:rPr>
        <w:t xml:space="preserve"> </w:t>
      </w:r>
      <w:r w:rsidRPr="001D19B0">
        <w:rPr>
          <w:rFonts w:ascii="Times New Roman" w:hAnsi="Times New Roman" w:cs="Times New Roman"/>
        </w:rPr>
        <w:t>payment is</w:t>
      </w:r>
      <w:r w:rsidRPr="001D19B0">
        <w:rPr>
          <w:rFonts w:ascii="Times New Roman" w:hAnsi="Times New Roman" w:cs="Times New Roman"/>
          <w:spacing w:val="-1"/>
        </w:rPr>
        <w:t xml:space="preserve"> </w:t>
      </w:r>
      <w:r w:rsidRPr="001D19B0">
        <w:rPr>
          <w:rFonts w:ascii="Times New Roman" w:hAnsi="Times New Roman" w:cs="Times New Roman"/>
        </w:rPr>
        <w:t>equal</w:t>
      </w:r>
      <w:r w:rsidRPr="001D19B0">
        <w:rPr>
          <w:rFonts w:ascii="Times New Roman" w:hAnsi="Times New Roman" w:cs="Times New Roman"/>
          <w:spacing w:val="-1"/>
        </w:rPr>
        <w:t xml:space="preserve"> </w:t>
      </w:r>
      <w:r w:rsidRPr="001D19B0">
        <w:rPr>
          <w:rFonts w:ascii="Times New Roman" w:hAnsi="Times New Roman" w:cs="Times New Roman"/>
        </w:rPr>
        <w:t>to the</w:t>
      </w:r>
      <w:r w:rsidRPr="001D19B0">
        <w:rPr>
          <w:rFonts w:ascii="Times New Roman" w:hAnsi="Times New Roman" w:cs="Times New Roman"/>
          <w:spacing w:val="-2"/>
        </w:rPr>
        <w:t xml:space="preserve"> </w:t>
      </w:r>
      <w:r w:rsidRPr="001D19B0">
        <w:rPr>
          <w:rFonts w:ascii="Times New Roman" w:hAnsi="Times New Roman" w:cs="Times New Roman"/>
        </w:rPr>
        <w:t>lesser</w:t>
      </w:r>
      <w:r w:rsidRPr="001D19B0">
        <w:rPr>
          <w:rFonts w:ascii="Times New Roman" w:hAnsi="Times New Roman" w:cs="Times New Roman"/>
          <w:spacing w:val="-1"/>
        </w:rPr>
        <w:t xml:space="preserve"> </w:t>
      </w:r>
      <w:r w:rsidRPr="001D19B0">
        <w:rPr>
          <w:rFonts w:ascii="Times New Roman" w:hAnsi="Times New Roman" w:cs="Times New Roman"/>
          <w:spacing w:val="-5"/>
        </w:rPr>
        <w:t>of—</w:t>
      </w:r>
    </w:p>
    <w:p w14:paraId="7C220888" w14:textId="77777777" w:rsidR="00A444B2" w:rsidRPr="001D19B0" w:rsidRDefault="009B0352">
      <w:pPr>
        <w:pStyle w:val="ListParagraph"/>
        <w:numPr>
          <w:ilvl w:val="0"/>
          <w:numId w:val="1"/>
        </w:numPr>
        <w:tabs>
          <w:tab w:val="left" w:pos="900"/>
        </w:tabs>
        <w:spacing w:before="6" w:line="220" w:lineRule="auto"/>
        <w:ind w:right="800"/>
        <w:rPr>
          <w:rFonts w:ascii="Times New Roman" w:hAnsi="Times New Roman" w:cs="Times New Roman"/>
          <w:sz w:val="24"/>
        </w:rPr>
      </w:pPr>
      <w:r w:rsidRPr="001D19B0">
        <w:rPr>
          <w:rFonts w:ascii="Times New Roman" w:hAnsi="Times New Roman" w:cs="Times New Roman"/>
          <w:sz w:val="24"/>
        </w:rPr>
        <w:t xml:space="preserve">the amount of title 5 locality </w:t>
      </w:r>
      <w:proofErr w:type="gramStart"/>
      <w:r w:rsidRPr="001D19B0">
        <w:rPr>
          <w:rFonts w:ascii="Times New Roman" w:hAnsi="Times New Roman" w:cs="Times New Roman"/>
          <w:sz w:val="24"/>
        </w:rPr>
        <w:t>pay</w:t>
      </w:r>
      <w:proofErr w:type="gramEnd"/>
      <w:r w:rsidRPr="001D19B0">
        <w:rPr>
          <w:rFonts w:ascii="Times New Roman" w:hAnsi="Times New Roman" w:cs="Times New Roman"/>
          <w:sz w:val="24"/>
        </w:rPr>
        <w:t xml:space="preserve"> the employee would have been paid if the official duty station of the employee had not been changed to an overseas location under the DETO arrangement; or</w:t>
      </w:r>
    </w:p>
    <w:p w14:paraId="7C220889" w14:textId="77777777" w:rsidR="00A444B2" w:rsidRPr="001D19B0" w:rsidRDefault="009B0352">
      <w:pPr>
        <w:pStyle w:val="ListParagraph"/>
        <w:numPr>
          <w:ilvl w:val="0"/>
          <w:numId w:val="1"/>
        </w:numPr>
        <w:tabs>
          <w:tab w:val="left" w:pos="899"/>
        </w:tabs>
        <w:spacing w:line="303" w:lineRule="exact"/>
        <w:ind w:left="899" w:hanging="359"/>
        <w:rPr>
          <w:rFonts w:ascii="Times New Roman" w:hAnsi="Times New Roman" w:cs="Times New Roman"/>
          <w:sz w:val="24"/>
        </w:rPr>
      </w:pPr>
      <w:r w:rsidRPr="001D19B0">
        <w:rPr>
          <w:rFonts w:ascii="Times New Roman" w:hAnsi="Times New Roman" w:cs="Times New Roman"/>
          <w:sz w:val="24"/>
        </w:rPr>
        <w:t>the</w:t>
      </w:r>
      <w:r w:rsidRPr="001D19B0">
        <w:rPr>
          <w:rFonts w:ascii="Times New Roman" w:hAnsi="Times New Roman" w:cs="Times New Roman"/>
          <w:spacing w:val="2"/>
          <w:sz w:val="24"/>
        </w:rPr>
        <w:t xml:space="preserve"> </w:t>
      </w:r>
      <w:r w:rsidRPr="001D19B0">
        <w:rPr>
          <w:rFonts w:ascii="Times New Roman" w:hAnsi="Times New Roman" w:cs="Times New Roman"/>
          <w:sz w:val="24"/>
        </w:rPr>
        <w:t>amount</w:t>
      </w:r>
      <w:r w:rsidRPr="001D19B0">
        <w:rPr>
          <w:rFonts w:ascii="Times New Roman" w:hAnsi="Times New Roman" w:cs="Times New Roman"/>
          <w:spacing w:val="3"/>
          <w:sz w:val="24"/>
        </w:rPr>
        <w:t xml:space="preserve"> </w:t>
      </w:r>
      <w:r w:rsidRPr="001D19B0">
        <w:rPr>
          <w:rFonts w:ascii="Times New Roman" w:hAnsi="Times New Roman" w:cs="Times New Roman"/>
          <w:sz w:val="24"/>
        </w:rPr>
        <w:t>of</w:t>
      </w:r>
      <w:r w:rsidRPr="001D19B0">
        <w:rPr>
          <w:rFonts w:ascii="Times New Roman" w:hAnsi="Times New Roman" w:cs="Times New Roman"/>
          <w:spacing w:val="3"/>
          <w:sz w:val="24"/>
        </w:rPr>
        <w:t xml:space="preserve"> </w:t>
      </w:r>
      <w:r w:rsidRPr="001D19B0">
        <w:rPr>
          <w:rFonts w:ascii="Times New Roman" w:hAnsi="Times New Roman" w:cs="Times New Roman"/>
          <w:sz w:val="24"/>
        </w:rPr>
        <w:t>overseas</w:t>
      </w:r>
      <w:r w:rsidRPr="001D19B0">
        <w:rPr>
          <w:rFonts w:ascii="Times New Roman" w:hAnsi="Times New Roman" w:cs="Times New Roman"/>
          <w:spacing w:val="3"/>
          <w:sz w:val="24"/>
        </w:rPr>
        <w:t xml:space="preserve"> </w:t>
      </w:r>
      <w:r w:rsidRPr="001D19B0">
        <w:rPr>
          <w:rFonts w:ascii="Times New Roman" w:hAnsi="Times New Roman" w:cs="Times New Roman"/>
          <w:sz w:val="24"/>
        </w:rPr>
        <w:t>locality</w:t>
      </w:r>
      <w:r w:rsidRPr="001D19B0">
        <w:rPr>
          <w:rFonts w:ascii="Times New Roman" w:hAnsi="Times New Roman" w:cs="Times New Roman"/>
          <w:spacing w:val="1"/>
          <w:sz w:val="24"/>
        </w:rPr>
        <w:t xml:space="preserve"> </w:t>
      </w:r>
      <w:proofErr w:type="gramStart"/>
      <w:r w:rsidRPr="001D19B0">
        <w:rPr>
          <w:rFonts w:ascii="Times New Roman" w:hAnsi="Times New Roman" w:cs="Times New Roman"/>
          <w:sz w:val="24"/>
        </w:rPr>
        <w:t>pay</w:t>
      </w:r>
      <w:proofErr w:type="gramEnd"/>
      <w:r w:rsidRPr="001D19B0">
        <w:rPr>
          <w:rFonts w:ascii="Times New Roman" w:hAnsi="Times New Roman" w:cs="Times New Roman"/>
          <w:spacing w:val="3"/>
          <w:sz w:val="24"/>
        </w:rPr>
        <w:t xml:space="preserve"> </w:t>
      </w:r>
      <w:r w:rsidRPr="001D19B0">
        <w:rPr>
          <w:rFonts w:ascii="Times New Roman" w:hAnsi="Times New Roman" w:cs="Times New Roman"/>
          <w:sz w:val="24"/>
        </w:rPr>
        <w:t>the</w:t>
      </w:r>
      <w:r w:rsidRPr="001D19B0">
        <w:rPr>
          <w:rFonts w:ascii="Times New Roman" w:hAnsi="Times New Roman" w:cs="Times New Roman"/>
          <w:spacing w:val="1"/>
          <w:sz w:val="24"/>
        </w:rPr>
        <w:t xml:space="preserve"> </w:t>
      </w:r>
      <w:r w:rsidRPr="001D19B0">
        <w:rPr>
          <w:rFonts w:ascii="Times New Roman" w:hAnsi="Times New Roman" w:cs="Times New Roman"/>
          <w:sz w:val="24"/>
        </w:rPr>
        <w:t>employee</w:t>
      </w:r>
      <w:r w:rsidRPr="001D19B0">
        <w:rPr>
          <w:rFonts w:ascii="Times New Roman" w:hAnsi="Times New Roman" w:cs="Times New Roman"/>
          <w:spacing w:val="1"/>
          <w:sz w:val="24"/>
        </w:rPr>
        <w:t xml:space="preserve"> </w:t>
      </w:r>
      <w:r w:rsidRPr="001D19B0">
        <w:rPr>
          <w:rFonts w:ascii="Times New Roman" w:hAnsi="Times New Roman" w:cs="Times New Roman"/>
          <w:sz w:val="24"/>
        </w:rPr>
        <w:t>would be</w:t>
      </w:r>
      <w:r w:rsidRPr="001D19B0">
        <w:rPr>
          <w:rFonts w:ascii="Times New Roman" w:hAnsi="Times New Roman" w:cs="Times New Roman"/>
          <w:spacing w:val="1"/>
          <w:sz w:val="24"/>
        </w:rPr>
        <w:t xml:space="preserve"> </w:t>
      </w:r>
      <w:r w:rsidRPr="001D19B0">
        <w:rPr>
          <w:rFonts w:ascii="Times New Roman" w:hAnsi="Times New Roman" w:cs="Times New Roman"/>
          <w:sz w:val="24"/>
        </w:rPr>
        <w:t>paid</w:t>
      </w:r>
      <w:r w:rsidRPr="001D19B0">
        <w:rPr>
          <w:rFonts w:ascii="Times New Roman" w:hAnsi="Times New Roman" w:cs="Times New Roman"/>
          <w:spacing w:val="-1"/>
          <w:sz w:val="24"/>
        </w:rPr>
        <w:t xml:space="preserve"> </w:t>
      </w:r>
      <w:r w:rsidRPr="001D19B0">
        <w:rPr>
          <w:rFonts w:ascii="Times New Roman" w:hAnsi="Times New Roman" w:cs="Times New Roman"/>
          <w:sz w:val="24"/>
        </w:rPr>
        <w:t>if</w:t>
      </w:r>
      <w:r w:rsidRPr="001D19B0">
        <w:rPr>
          <w:rFonts w:ascii="Times New Roman" w:hAnsi="Times New Roman" w:cs="Times New Roman"/>
          <w:spacing w:val="3"/>
          <w:sz w:val="24"/>
        </w:rPr>
        <w:t xml:space="preserve"> </w:t>
      </w:r>
      <w:r w:rsidRPr="001D19B0">
        <w:rPr>
          <w:rFonts w:ascii="Times New Roman" w:hAnsi="Times New Roman" w:cs="Times New Roman"/>
          <w:sz w:val="24"/>
        </w:rPr>
        <w:t>the</w:t>
      </w:r>
      <w:r w:rsidRPr="001D19B0">
        <w:rPr>
          <w:rFonts w:ascii="Times New Roman" w:hAnsi="Times New Roman" w:cs="Times New Roman"/>
          <w:spacing w:val="3"/>
          <w:sz w:val="24"/>
        </w:rPr>
        <w:t xml:space="preserve"> </w:t>
      </w:r>
      <w:r w:rsidRPr="001D19B0">
        <w:rPr>
          <w:rFonts w:ascii="Times New Roman" w:hAnsi="Times New Roman" w:cs="Times New Roman"/>
          <w:spacing w:val="-2"/>
          <w:sz w:val="24"/>
        </w:rPr>
        <w:t>employee</w:t>
      </w:r>
    </w:p>
    <w:p w14:paraId="7C22088A" w14:textId="77777777" w:rsidR="00A444B2" w:rsidRPr="001D19B0" w:rsidRDefault="009B0352">
      <w:pPr>
        <w:pStyle w:val="BodyText"/>
        <w:spacing w:line="252" w:lineRule="auto"/>
        <w:ind w:left="899" w:right="274"/>
        <w:rPr>
          <w:rFonts w:ascii="Times New Roman" w:hAnsi="Times New Roman" w:cs="Times New Roman"/>
        </w:rPr>
      </w:pPr>
      <w:r w:rsidRPr="001D19B0">
        <w:rPr>
          <w:rFonts w:ascii="Times New Roman" w:hAnsi="Times New Roman" w:cs="Times New Roman"/>
        </w:rPr>
        <w:t>were an eligible member of the Foreign Service (i.e., designated class 1 or below for purposes of section 403 of the Foreign Service Act), as continued to be authorized under section 9802(c) of the FY 2023 NDAA.</w:t>
      </w:r>
    </w:p>
    <w:p w14:paraId="7C22088D" w14:textId="7808240B" w:rsidR="00A444B2" w:rsidRPr="001D19B0" w:rsidRDefault="009B0352" w:rsidP="00DC4AD9">
      <w:pPr>
        <w:pStyle w:val="BodyText"/>
        <w:spacing w:before="218" w:line="218" w:lineRule="auto"/>
        <w:rPr>
          <w:rFonts w:ascii="Times New Roman" w:hAnsi="Times New Roman" w:cs="Times New Roman"/>
        </w:rPr>
      </w:pPr>
      <w:r w:rsidRPr="001D19B0">
        <w:rPr>
          <w:rFonts w:ascii="Times New Roman" w:hAnsi="Times New Roman" w:cs="Times New Roman"/>
        </w:rPr>
        <w:t>The State Department has prepared a 202</w:t>
      </w:r>
      <w:r w:rsidR="006B4A47">
        <w:rPr>
          <w:rFonts w:ascii="Times New Roman" w:hAnsi="Times New Roman" w:cs="Times New Roman"/>
        </w:rPr>
        <w:t>4</w:t>
      </w:r>
      <w:r w:rsidRPr="001D19B0">
        <w:rPr>
          <w:rFonts w:ascii="Times New Roman" w:hAnsi="Times New Roman" w:cs="Times New Roman"/>
        </w:rPr>
        <w:t xml:space="preserve"> DETO locality pay table for Civil Service DETOs</w:t>
      </w:r>
      <w:r w:rsidRPr="001D19B0">
        <w:rPr>
          <w:rFonts w:ascii="Times New Roman" w:hAnsi="Times New Roman" w:cs="Times New Roman"/>
          <w:spacing w:val="-2"/>
        </w:rPr>
        <w:t xml:space="preserve"> </w:t>
      </w:r>
      <w:r w:rsidRPr="001D19B0">
        <w:rPr>
          <w:rFonts w:ascii="Times New Roman" w:hAnsi="Times New Roman" w:cs="Times New Roman"/>
        </w:rPr>
        <w:t>covered</w:t>
      </w:r>
      <w:r w:rsidRPr="001D19B0">
        <w:rPr>
          <w:rFonts w:ascii="Times New Roman" w:hAnsi="Times New Roman" w:cs="Times New Roman"/>
          <w:spacing w:val="-2"/>
        </w:rPr>
        <w:t xml:space="preserve"> </w:t>
      </w:r>
      <w:r w:rsidRPr="001D19B0">
        <w:rPr>
          <w:rFonts w:ascii="Times New Roman" w:hAnsi="Times New Roman" w:cs="Times New Roman"/>
        </w:rPr>
        <w:t>by</w:t>
      </w:r>
      <w:r w:rsidRPr="001D19B0">
        <w:rPr>
          <w:rFonts w:ascii="Times New Roman" w:hAnsi="Times New Roman" w:cs="Times New Roman"/>
          <w:spacing w:val="-2"/>
        </w:rPr>
        <w:t xml:space="preserve"> </w:t>
      </w:r>
      <w:r w:rsidRPr="001D19B0">
        <w:rPr>
          <w:rFonts w:ascii="Times New Roman" w:hAnsi="Times New Roman" w:cs="Times New Roman"/>
        </w:rPr>
        <w:t>the</w:t>
      </w:r>
      <w:r w:rsidRPr="001D19B0">
        <w:rPr>
          <w:rFonts w:ascii="Times New Roman" w:hAnsi="Times New Roman" w:cs="Times New Roman"/>
          <w:spacing w:val="-2"/>
        </w:rPr>
        <w:t xml:space="preserve"> </w:t>
      </w:r>
      <w:r w:rsidRPr="001D19B0">
        <w:rPr>
          <w:rFonts w:ascii="Times New Roman" w:hAnsi="Times New Roman" w:cs="Times New Roman"/>
        </w:rPr>
        <w:t>General</w:t>
      </w:r>
      <w:r w:rsidRPr="001D19B0">
        <w:rPr>
          <w:rFonts w:ascii="Times New Roman" w:hAnsi="Times New Roman" w:cs="Times New Roman"/>
          <w:spacing w:val="-2"/>
        </w:rPr>
        <w:t xml:space="preserve"> </w:t>
      </w:r>
      <w:r w:rsidRPr="001D19B0">
        <w:rPr>
          <w:rFonts w:ascii="Times New Roman" w:hAnsi="Times New Roman" w:cs="Times New Roman"/>
        </w:rPr>
        <w:t>Schedule</w:t>
      </w:r>
      <w:r w:rsidRPr="001D19B0">
        <w:rPr>
          <w:rFonts w:ascii="Times New Roman" w:hAnsi="Times New Roman" w:cs="Times New Roman"/>
          <w:spacing w:val="-2"/>
        </w:rPr>
        <w:t xml:space="preserve"> </w:t>
      </w:r>
      <w:r w:rsidRPr="001D19B0">
        <w:rPr>
          <w:rFonts w:ascii="Times New Roman" w:hAnsi="Times New Roman" w:cs="Times New Roman"/>
        </w:rPr>
        <w:t>(GS), which</w:t>
      </w:r>
      <w:r w:rsidRPr="001D19B0">
        <w:rPr>
          <w:rFonts w:ascii="Times New Roman" w:hAnsi="Times New Roman" w:cs="Times New Roman"/>
          <w:spacing w:val="-1"/>
        </w:rPr>
        <w:t xml:space="preserve"> </w:t>
      </w:r>
      <w:r w:rsidRPr="001D19B0">
        <w:rPr>
          <w:rFonts w:ascii="Times New Roman" w:hAnsi="Times New Roman" w:cs="Times New Roman"/>
        </w:rPr>
        <w:t>reflects</w:t>
      </w:r>
      <w:r w:rsidRPr="001D19B0">
        <w:rPr>
          <w:rFonts w:ascii="Times New Roman" w:hAnsi="Times New Roman" w:cs="Times New Roman"/>
          <w:spacing w:val="-1"/>
        </w:rPr>
        <w:t xml:space="preserve"> </w:t>
      </w:r>
      <w:r w:rsidRPr="001D19B0">
        <w:rPr>
          <w:rFonts w:ascii="Times New Roman" w:hAnsi="Times New Roman" w:cs="Times New Roman"/>
        </w:rPr>
        <w:t>a</w:t>
      </w:r>
      <w:r w:rsidRPr="001D19B0">
        <w:rPr>
          <w:rFonts w:ascii="Times New Roman" w:hAnsi="Times New Roman" w:cs="Times New Roman"/>
          <w:spacing w:val="-1"/>
        </w:rPr>
        <w:t xml:space="preserve"> </w:t>
      </w:r>
      <w:r w:rsidRPr="001D19B0">
        <w:rPr>
          <w:rFonts w:ascii="Times New Roman" w:hAnsi="Times New Roman" w:cs="Times New Roman"/>
        </w:rPr>
        <w:t>locality payment of 2</w:t>
      </w:r>
      <w:r w:rsidR="004E1138">
        <w:rPr>
          <w:rFonts w:ascii="Times New Roman" w:hAnsi="Times New Roman" w:cs="Times New Roman"/>
        </w:rPr>
        <w:t>2</w:t>
      </w:r>
      <w:r w:rsidRPr="001D19B0">
        <w:rPr>
          <w:rFonts w:ascii="Times New Roman" w:hAnsi="Times New Roman" w:cs="Times New Roman"/>
        </w:rPr>
        <w:t>.</w:t>
      </w:r>
      <w:r w:rsidR="004E1138">
        <w:rPr>
          <w:rFonts w:ascii="Times New Roman" w:hAnsi="Times New Roman" w:cs="Times New Roman"/>
        </w:rPr>
        <w:t>17</w:t>
      </w:r>
      <w:r w:rsidRPr="001D19B0">
        <w:rPr>
          <w:rFonts w:ascii="Times New Roman" w:hAnsi="Times New Roman" w:cs="Times New Roman"/>
        </w:rPr>
        <w:t xml:space="preserve"> percent, which is 2/3rds of the 202</w:t>
      </w:r>
      <w:r w:rsidR="006B4A47">
        <w:rPr>
          <w:rFonts w:ascii="Times New Roman" w:hAnsi="Times New Roman" w:cs="Times New Roman"/>
        </w:rPr>
        <w:t>4</w:t>
      </w:r>
      <w:r w:rsidRPr="001D19B0">
        <w:rPr>
          <w:rFonts w:ascii="Times New Roman" w:hAnsi="Times New Roman" w:cs="Times New Roman"/>
        </w:rPr>
        <w:t xml:space="preserve"> Washington, DC, locality rate of 3</w:t>
      </w:r>
      <w:r w:rsidR="00136BB9">
        <w:rPr>
          <w:rFonts w:ascii="Times New Roman" w:hAnsi="Times New Roman" w:cs="Times New Roman"/>
        </w:rPr>
        <w:t>3</w:t>
      </w:r>
      <w:r w:rsidRPr="001D19B0">
        <w:rPr>
          <w:rFonts w:ascii="Times New Roman" w:hAnsi="Times New Roman" w:cs="Times New Roman"/>
        </w:rPr>
        <w:t>.</w:t>
      </w:r>
      <w:r w:rsidR="00136BB9">
        <w:rPr>
          <w:rFonts w:ascii="Times New Roman" w:hAnsi="Times New Roman" w:cs="Times New Roman"/>
        </w:rPr>
        <w:t>26</w:t>
      </w:r>
      <w:r w:rsidRPr="001D19B0">
        <w:rPr>
          <w:rFonts w:ascii="Times New Roman" w:hAnsi="Times New Roman" w:cs="Times New Roman"/>
        </w:rPr>
        <w:t xml:space="preserve"> percent—the same overseas locality pay percentage that applies to Foreign Service employees as described in paragraph (2) above.</w:t>
      </w:r>
      <w:r w:rsidRPr="001D19B0">
        <w:rPr>
          <w:rFonts w:ascii="Times New Roman" w:hAnsi="Times New Roman" w:cs="Times New Roman"/>
          <w:spacing w:val="40"/>
        </w:rPr>
        <w:t xml:space="preserve"> </w:t>
      </w:r>
      <w:r w:rsidRPr="001D19B0">
        <w:rPr>
          <w:rFonts w:ascii="Times New Roman" w:hAnsi="Times New Roman" w:cs="Times New Roman"/>
        </w:rPr>
        <w:t>(See Attachment 2 for the 202</w:t>
      </w:r>
      <w:r w:rsidR="0017644E">
        <w:rPr>
          <w:rFonts w:ascii="Times New Roman" w:hAnsi="Times New Roman" w:cs="Times New Roman"/>
        </w:rPr>
        <w:t>4</w:t>
      </w:r>
      <w:r w:rsidRPr="001D19B0">
        <w:rPr>
          <w:rFonts w:ascii="Times New Roman" w:hAnsi="Times New Roman" w:cs="Times New Roman"/>
        </w:rPr>
        <w:t xml:space="preserve"> GS DETO locality pay table based on a 2</w:t>
      </w:r>
      <w:r w:rsidR="004E1138">
        <w:rPr>
          <w:rFonts w:ascii="Times New Roman" w:hAnsi="Times New Roman" w:cs="Times New Roman"/>
        </w:rPr>
        <w:t>2</w:t>
      </w:r>
      <w:r w:rsidRPr="001D19B0">
        <w:rPr>
          <w:rFonts w:ascii="Times New Roman" w:hAnsi="Times New Roman" w:cs="Times New Roman"/>
        </w:rPr>
        <w:t>.</w:t>
      </w:r>
      <w:r w:rsidR="004E1138">
        <w:rPr>
          <w:rFonts w:ascii="Times New Roman" w:hAnsi="Times New Roman" w:cs="Times New Roman"/>
        </w:rPr>
        <w:t>17</w:t>
      </w:r>
      <w:r w:rsidRPr="001D19B0">
        <w:rPr>
          <w:rFonts w:ascii="Times New Roman" w:hAnsi="Times New Roman" w:cs="Times New Roman"/>
        </w:rPr>
        <w:t xml:space="preserve"> percent locality payment.)</w:t>
      </w:r>
      <w:r w:rsidRPr="001D19B0">
        <w:rPr>
          <w:rFonts w:ascii="Times New Roman" w:hAnsi="Times New Roman" w:cs="Times New Roman"/>
          <w:spacing w:val="68"/>
        </w:rPr>
        <w:t xml:space="preserve"> </w:t>
      </w:r>
      <w:r w:rsidRPr="001D19B0">
        <w:rPr>
          <w:rFonts w:ascii="Times New Roman" w:hAnsi="Times New Roman" w:cs="Times New Roman"/>
        </w:rPr>
        <w:t>Note that the table with a locality rate</w:t>
      </w:r>
      <w:r w:rsidR="00DC4AD9">
        <w:rPr>
          <w:rFonts w:ascii="Times New Roman" w:hAnsi="Times New Roman" w:cs="Times New Roman"/>
        </w:rPr>
        <w:t xml:space="preserve"> e</w:t>
      </w:r>
      <w:r w:rsidRPr="001D19B0">
        <w:rPr>
          <w:rFonts w:ascii="Times New Roman" w:hAnsi="Times New Roman" w:cs="Times New Roman"/>
        </w:rPr>
        <w:t>qual to 2/3rds of the DC locality rate (2</w:t>
      </w:r>
      <w:r w:rsidR="00725202" w:rsidRPr="001D19B0">
        <w:rPr>
          <w:rFonts w:ascii="Times New Roman" w:hAnsi="Times New Roman" w:cs="Times New Roman"/>
        </w:rPr>
        <w:t>2</w:t>
      </w:r>
      <w:r w:rsidRPr="001D19B0">
        <w:rPr>
          <w:rFonts w:ascii="Times New Roman" w:hAnsi="Times New Roman" w:cs="Times New Roman"/>
        </w:rPr>
        <w:t>.</w:t>
      </w:r>
      <w:r w:rsidR="00725202" w:rsidRPr="001D19B0">
        <w:rPr>
          <w:rFonts w:ascii="Times New Roman" w:hAnsi="Times New Roman" w:cs="Times New Roman"/>
        </w:rPr>
        <w:t>17</w:t>
      </w:r>
      <w:r w:rsidRPr="001D19B0">
        <w:rPr>
          <w:rFonts w:ascii="Times New Roman" w:hAnsi="Times New Roman" w:cs="Times New Roman"/>
        </w:rPr>
        <w:t xml:space="preserve"> percent in 202</w:t>
      </w:r>
      <w:r>
        <w:rPr>
          <w:rFonts w:ascii="Times New Roman" w:hAnsi="Times New Roman" w:cs="Times New Roman"/>
        </w:rPr>
        <w:t>4</w:t>
      </w:r>
      <w:r w:rsidRPr="001D19B0">
        <w:rPr>
          <w:rFonts w:ascii="Times New Roman" w:hAnsi="Times New Roman" w:cs="Times New Roman"/>
        </w:rPr>
        <w:t>) applies to an employee only if that locality pay percentage is less than the locality pay percentage the employee would have been paid had the official duty station of the employee not been changed</w:t>
      </w:r>
      <w:r w:rsidRPr="001D19B0">
        <w:rPr>
          <w:rFonts w:ascii="Times New Roman" w:hAnsi="Times New Roman" w:cs="Times New Roman"/>
          <w:spacing w:val="-3"/>
        </w:rPr>
        <w:t xml:space="preserve"> </w:t>
      </w:r>
      <w:r w:rsidRPr="001D19B0">
        <w:rPr>
          <w:rFonts w:ascii="Times New Roman" w:hAnsi="Times New Roman" w:cs="Times New Roman"/>
        </w:rPr>
        <w:t>to</w:t>
      </w:r>
      <w:r w:rsidRPr="001D19B0">
        <w:rPr>
          <w:rFonts w:ascii="Times New Roman" w:hAnsi="Times New Roman" w:cs="Times New Roman"/>
          <w:spacing w:val="-4"/>
        </w:rPr>
        <w:t xml:space="preserve"> </w:t>
      </w:r>
      <w:r w:rsidRPr="001D19B0">
        <w:rPr>
          <w:rFonts w:ascii="Times New Roman" w:hAnsi="Times New Roman" w:cs="Times New Roman"/>
        </w:rPr>
        <w:t>reflect</w:t>
      </w:r>
      <w:r w:rsidRPr="001D19B0">
        <w:rPr>
          <w:rFonts w:ascii="Times New Roman" w:hAnsi="Times New Roman" w:cs="Times New Roman"/>
          <w:spacing w:val="-3"/>
        </w:rPr>
        <w:t xml:space="preserve"> </w:t>
      </w:r>
      <w:r w:rsidRPr="001D19B0">
        <w:rPr>
          <w:rFonts w:ascii="Times New Roman" w:hAnsi="Times New Roman" w:cs="Times New Roman"/>
        </w:rPr>
        <w:t>an</w:t>
      </w:r>
      <w:r w:rsidRPr="001D19B0">
        <w:rPr>
          <w:rFonts w:ascii="Times New Roman" w:hAnsi="Times New Roman" w:cs="Times New Roman"/>
          <w:spacing w:val="-6"/>
        </w:rPr>
        <w:t xml:space="preserve"> </w:t>
      </w:r>
      <w:r w:rsidRPr="001D19B0">
        <w:rPr>
          <w:rFonts w:ascii="Times New Roman" w:hAnsi="Times New Roman" w:cs="Times New Roman"/>
        </w:rPr>
        <w:t>overseas</w:t>
      </w:r>
      <w:r w:rsidRPr="001D19B0">
        <w:rPr>
          <w:rFonts w:ascii="Times New Roman" w:hAnsi="Times New Roman" w:cs="Times New Roman"/>
          <w:spacing w:val="-4"/>
        </w:rPr>
        <w:t xml:space="preserve"> </w:t>
      </w:r>
      <w:r w:rsidRPr="001D19B0">
        <w:rPr>
          <w:rFonts w:ascii="Times New Roman" w:hAnsi="Times New Roman" w:cs="Times New Roman"/>
        </w:rPr>
        <w:t>location</w:t>
      </w:r>
      <w:r w:rsidRPr="001D19B0">
        <w:rPr>
          <w:rFonts w:ascii="Times New Roman" w:hAnsi="Times New Roman" w:cs="Times New Roman"/>
          <w:spacing w:val="-4"/>
        </w:rPr>
        <w:t xml:space="preserve"> </w:t>
      </w:r>
      <w:r w:rsidRPr="001D19B0">
        <w:rPr>
          <w:rFonts w:ascii="Times New Roman" w:hAnsi="Times New Roman" w:cs="Times New Roman"/>
        </w:rPr>
        <w:t>under</w:t>
      </w:r>
      <w:r w:rsidRPr="001D19B0">
        <w:rPr>
          <w:rFonts w:ascii="Times New Roman" w:hAnsi="Times New Roman" w:cs="Times New Roman"/>
          <w:spacing w:val="-3"/>
        </w:rPr>
        <w:t xml:space="preserve"> </w:t>
      </w:r>
      <w:r w:rsidRPr="001D19B0">
        <w:rPr>
          <w:rFonts w:ascii="Times New Roman" w:hAnsi="Times New Roman" w:cs="Times New Roman"/>
        </w:rPr>
        <w:t>the</w:t>
      </w:r>
      <w:r w:rsidRPr="001D19B0">
        <w:rPr>
          <w:rFonts w:ascii="Times New Roman" w:hAnsi="Times New Roman" w:cs="Times New Roman"/>
          <w:spacing w:val="-3"/>
        </w:rPr>
        <w:t xml:space="preserve"> </w:t>
      </w:r>
      <w:r w:rsidRPr="001D19B0">
        <w:rPr>
          <w:rFonts w:ascii="Times New Roman" w:hAnsi="Times New Roman" w:cs="Times New Roman"/>
        </w:rPr>
        <w:t>DETO</w:t>
      </w:r>
      <w:r w:rsidRPr="001D19B0">
        <w:rPr>
          <w:rFonts w:ascii="Times New Roman" w:hAnsi="Times New Roman" w:cs="Times New Roman"/>
          <w:spacing w:val="-3"/>
        </w:rPr>
        <w:t xml:space="preserve"> </w:t>
      </w:r>
      <w:r w:rsidRPr="001D19B0">
        <w:rPr>
          <w:rFonts w:ascii="Times New Roman" w:hAnsi="Times New Roman" w:cs="Times New Roman"/>
        </w:rPr>
        <w:t>agreement.</w:t>
      </w:r>
      <w:r w:rsidR="00B21CD0">
        <w:rPr>
          <w:rFonts w:ascii="Times New Roman" w:hAnsi="Times New Roman" w:cs="Times New Roman"/>
        </w:rPr>
        <w:t xml:space="preserve"> </w:t>
      </w:r>
      <w:r w:rsidRPr="001D19B0">
        <w:rPr>
          <w:rFonts w:ascii="Times New Roman" w:hAnsi="Times New Roman" w:cs="Times New Roman"/>
          <w:spacing w:val="40"/>
        </w:rPr>
        <w:t xml:space="preserve"> </w:t>
      </w:r>
      <w:r w:rsidRPr="001D19B0">
        <w:rPr>
          <w:rFonts w:ascii="Times New Roman" w:hAnsi="Times New Roman" w:cs="Times New Roman"/>
        </w:rPr>
        <w:t>In</w:t>
      </w:r>
      <w:r w:rsidRPr="001D19B0">
        <w:rPr>
          <w:rFonts w:ascii="Times New Roman" w:hAnsi="Times New Roman" w:cs="Times New Roman"/>
          <w:spacing w:val="-3"/>
        </w:rPr>
        <w:t xml:space="preserve"> </w:t>
      </w:r>
      <w:r w:rsidRPr="001D19B0">
        <w:rPr>
          <w:rFonts w:ascii="Times New Roman" w:hAnsi="Times New Roman" w:cs="Times New Roman"/>
        </w:rPr>
        <w:t>other</w:t>
      </w:r>
      <w:r w:rsidRPr="001D19B0">
        <w:rPr>
          <w:rFonts w:ascii="Times New Roman" w:hAnsi="Times New Roman" w:cs="Times New Roman"/>
          <w:spacing w:val="-3"/>
        </w:rPr>
        <w:t xml:space="preserve"> </w:t>
      </w:r>
      <w:r w:rsidRPr="001D19B0">
        <w:rPr>
          <w:rFonts w:ascii="Times New Roman" w:hAnsi="Times New Roman" w:cs="Times New Roman"/>
        </w:rPr>
        <w:t>words,</w:t>
      </w:r>
      <w:r w:rsidRPr="001D19B0">
        <w:rPr>
          <w:rFonts w:ascii="Times New Roman" w:hAnsi="Times New Roman" w:cs="Times New Roman"/>
          <w:spacing w:val="-3"/>
        </w:rPr>
        <w:t xml:space="preserve"> </w:t>
      </w:r>
      <w:r w:rsidRPr="001D19B0">
        <w:rPr>
          <w:rFonts w:ascii="Times New Roman" w:hAnsi="Times New Roman" w:cs="Times New Roman"/>
        </w:rPr>
        <w:t>in 202</w:t>
      </w:r>
      <w:r>
        <w:rPr>
          <w:rFonts w:ascii="Times New Roman" w:hAnsi="Times New Roman" w:cs="Times New Roman"/>
        </w:rPr>
        <w:t>4</w:t>
      </w:r>
      <w:r w:rsidRPr="001D19B0">
        <w:rPr>
          <w:rFonts w:ascii="Times New Roman" w:hAnsi="Times New Roman" w:cs="Times New Roman"/>
        </w:rPr>
        <w:t>, if the title 5 locality pay percentage that would have been paid to an employee without the DETO duty station change is less than 2</w:t>
      </w:r>
      <w:r w:rsidR="00725202" w:rsidRPr="001D19B0">
        <w:rPr>
          <w:rFonts w:ascii="Times New Roman" w:hAnsi="Times New Roman" w:cs="Times New Roman"/>
        </w:rPr>
        <w:t>2</w:t>
      </w:r>
      <w:r w:rsidRPr="001D19B0">
        <w:rPr>
          <w:rFonts w:ascii="Times New Roman" w:hAnsi="Times New Roman" w:cs="Times New Roman"/>
        </w:rPr>
        <w:t>.</w:t>
      </w:r>
      <w:r w:rsidR="00725202" w:rsidRPr="001D19B0">
        <w:rPr>
          <w:rFonts w:ascii="Times New Roman" w:hAnsi="Times New Roman" w:cs="Times New Roman"/>
        </w:rPr>
        <w:t>17</w:t>
      </w:r>
      <w:r w:rsidRPr="001D19B0">
        <w:rPr>
          <w:rFonts w:ascii="Times New Roman" w:hAnsi="Times New Roman" w:cs="Times New Roman"/>
        </w:rPr>
        <w:t xml:space="preserve"> percent, then that lesser locality pay percentage is applicable to the overseas DETO.</w:t>
      </w:r>
      <w:r w:rsidRPr="001D19B0">
        <w:rPr>
          <w:rFonts w:ascii="Times New Roman" w:hAnsi="Times New Roman" w:cs="Times New Roman"/>
          <w:spacing w:val="40"/>
        </w:rPr>
        <w:t xml:space="preserve"> </w:t>
      </w:r>
      <w:r w:rsidRPr="001D19B0">
        <w:rPr>
          <w:rFonts w:ascii="Times New Roman" w:hAnsi="Times New Roman" w:cs="Times New Roman"/>
        </w:rPr>
        <w:t>(See Attachment 3.)</w:t>
      </w:r>
      <w:r w:rsidRPr="001D19B0">
        <w:rPr>
          <w:rFonts w:ascii="Times New Roman" w:hAnsi="Times New Roman" w:cs="Times New Roman"/>
          <w:spacing w:val="40"/>
        </w:rPr>
        <w:t xml:space="preserve"> </w:t>
      </w:r>
      <w:r w:rsidR="00B21CD0">
        <w:rPr>
          <w:rFonts w:ascii="Times New Roman" w:hAnsi="Times New Roman" w:cs="Times New Roman"/>
          <w:spacing w:val="40"/>
        </w:rPr>
        <w:t xml:space="preserve"> </w:t>
      </w:r>
      <w:r w:rsidRPr="001D19B0">
        <w:rPr>
          <w:rFonts w:ascii="Times New Roman" w:hAnsi="Times New Roman" w:cs="Times New Roman"/>
        </w:rPr>
        <w:t>Each agency is responsible for ensuring that a DETO receives the correct locality payment and that the correct pay table is applied to the DETO in the payroll system.</w:t>
      </w:r>
    </w:p>
    <w:p w14:paraId="7C22088E" w14:textId="77777777" w:rsidR="00A444B2" w:rsidRPr="0031769F" w:rsidRDefault="009B0352">
      <w:pPr>
        <w:pStyle w:val="Heading2"/>
        <w:spacing w:before="246" w:line="324" w:lineRule="exact"/>
        <w:rPr>
          <w:rFonts w:ascii="Times New Roman" w:hAnsi="Times New Roman" w:cs="Times New Roman"/>
          <w:u w:val="single"/>
        </w:rPr>
      </w:pPr>
      <w:r w:rsidRPr="0031769F">
        <w:rPr>
          <w:rFonts w:ascii="Times New Roman" w:hAnsi="Times New Roman" w:cs="Times New Roman"/>
          <w:u w:val="single"/>
        </w:rPr>
        <w:t>Effective</w:t>
      </w:r>
      <w:r w:rsidRPr="0031769F">
        <w:rPr>
          <w:rFonts w:ascii="Times New Roman" w:hAnsi="Times New Roman" w:cs="Times New Roman"/>
          <w:spacing w:val="-6"/>
          <w:u w:val="single"/>
        </w:rPr>
        <w:t xml:space="preserve"> </w:t>
      </w:r>
      <w:r w:rsidRPr="0031769F">
        <w:rPr>
          <w:rFonts w:ascii="Times New Roman" w:hAnsi="Times New Roman" w:cs="Times New Roman"/>
          <w:spacing w:val="-4"/>
          <w:u w:val="single"/>
        </w:rPr>
        <w:t>Date</w:t>
      </w:r>
    </w:p>
    <w:p w14:paraId="7C220890" w14:textId="493961DD" w:rsidR="00A444B2" w:rsidRPr="001D19B0" w:rsidRDefault="009B0352" w:rsidP="00993EFF">
      <w:pPr>
        <w:pStyle w:val="BodyText"/>
        <w:spacing w:before="5" w:line="218" w:lineRule="auto"/>
        <w:rPr>
          <w:rFonts w:ascii="Times New Roman" w:hAnsi="Times New Roman" w:cs="Times New Roman"/>
        </w:rPr>
      </w:pPr>
      <w:r w:rsidRPr="001D19B0">
        <w:rPr>
          <w:rFonts w:ascii="Times New Roman" w:hAnsi="Times New Roman" w:cs="Times New Roman"/>
        </w:rPr>
        <w:t>Section 9717(c)(1) states that DETO locality pay must begin to be paid—i.e., the locality pay entitlement must begin to be effective—not later than 60 days after the date of enactment of the FY 2023 NDAA, which was December 23, 2022.</w:t>
      </w:r>
      <w:r w:rsidRPr="001D19B0">
        <w:rPr>
          <w:rFonts w:ascii="Times New Roman" w:hAnsi="Times New Roman" w:cs="Times New Roman"/>
          <w:spacing w:val="40"/>
        </w:rPr>
        <w:t xml:space="preserve"> </w:t>
      </w:r>
      <w:r w:rsidRPr="001D19B0">
        <w:rPr>
          <w:rFonts w:ascii="Times New Roman" w:hAnsi="Times New Roman" w:cs="Times New Roman"/>
        </w:rPr>
        <w:t>Thus, for current DETOs,</w:t>
      </w:r>
      <w:r w:rsidRPr="001D19B0">
        <w:rPr>
          <w:rFonts w:ascii="Times New Roman" w:hAnsi="Times New Roman" w:cs="Times New Roman"/>
          <w:spacing w:val="-3"/>
        </w:rPr>
        <w:t xml:space="preserve"> </w:t>
      </w:r>
      <w:r w:rsidRPr="001D19B0">
        <w:rPr>
          <w:rFonts w:ascii="Times New Roman" w:hAnsi="Times New Roman" w:cs="Times New Roman"/>
        </w:rPr>
        <w:t>each</w:t>
      </w:r>
      <w:r w:rsidRPr="001D19B0">
        <w:rPr>
          <w:rFonts w:ascii="Times New Roman" w:hAnsi="Times New Roman" w:cs="Times New Roman"/>
          <w:spacing w:val="-3"/>
        </w:rPr>
        <w:t xml:space="preserve"> </w:t>
      </w:r>
      <w:r w:rsidRPr="001D19B0">
        <w:rPr>
          <w:rFonts w:ascii="Times New Roman" w:hAnsi="Times New Roman" w:cs="Times New Roman"/>
        </w:rPr>
        <w:t>agency</w:t>
      </w:r>
      <w:r w:rsidRPr="001D19B0">
        <w:rPr>
          <w:rFonts w:ascii="Times New Roman" w:hAnsi="Times New Roman" w:cs="Times New Roman"/>
          <w:spacing w:val="-3"/>
        </w:rPr>
        <w:t xml:space="preserve"> </w:t>
      </w:r>
      <w:r w:rsidRPr="001D19B0">
        <w:rPr>
          <w:rFonts w:ascii="Times New Roman" w:hAnsi="Times New Roman" w:cs="Times New Roman"/>
        </w:rPr>
        <w:t>must</w:t>
      </w:r>
      <w:r w:rsidRPr="001D19B0">
        <w:rPr>
          <w:rFonts w:ascii="Times New Roman" w:hAnsi="Times New Roman" w:cs="Times New Roman"/>
          <w:spacing w:val="-3"/>
        </w:rPr>
        <w:t xml:space="preserve"> </w:t>
      </w:r>
      <w:r w:rsidRPr="001D19B0">
        <w:rPr>
          <w:rFonts w:ascii="Times New Roman" w:hAnsi="Times New Roman" w:cs="Times New Roman"/>
        </w:rPr>
        <w:t>make</w:t>
      </w:r>
      <w:r w:rsidRPr="001D19B0">
        <w:rPr>
          <w:rFonts w:ascii="Times New Roman" w:hAnsi="Times New Roman" w:cs="Times New Roman"/>
          <w:spacing w:val="-3"/>
        </w:rPr>
        <w:t xml:space="preserve"> </w:t>
      </w:r>
      <w:r w:rsidRPr="001D19B0">
        <w:rPr>
          <w:rFonts w:ascii="Times New Roman" w:hAnsi="Times New Roman" w:cs="Times New Roman"/>
        </w:rPr>
        <w:t>the</w:t>
      </w:r>
      <w:r w:rsidRPr="001D19B0">
        <w:rPr>
          <w:rFonts w:ascii="Times New Roman" w:hAnsi="Times New Roman" w:cs="Times New Roman"/>
          <w:spacing w:val="-3"/>
        </w:rPr>
        <w:t xml:space="preserve"> </w:t>
      </w:r>
      <w:r w:rsidRPr="001D19B0">
        <w:rPr>
          <w:rFonts w:ascii="Times New Roman" w:hAnsi="Times New Roman" w:cs="Times New Roman"/>
        </w:rPr>
        <w:t>entitlement</w:t>
      </w:r>
      <w:r w:rsidRPr="001D19B0">
        <w:rPr>
          <w:rFonts w:ascii="Times New Roman" w:hAnsi="Times New Roman" w:cs="Times New Roman"/>
          <w:spacing w:val="-3"/>
        </w:rPr>
        <w:t xml:space="preserve"> </w:t>
      </w:r>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DETO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3"/>
        </w:rPr>
        <w:t xml:space="preserve"> </w:t>
      </w:r>
      <w:r w:rsidRPr="001D19B0">
        <w:rPr>
          <w:rFonts w:ascii="Times New Roman" w:hAnsi="Times New Roman" w:cs="Times New Roman"/>
        </w:rPr>
        <w:t>payments</w:t>
      </w:r>
      <w:r w:rsidRPr="001D19B0">
        <w:rPr>
          <w:rFonts w:ascii="Times New Roman" w:hAnsi="Times New Roman" w:cs="Times New Roman"/>
          <w:spacing w:val="-3"/>
        </w:rPr>
        <w:t xml:space="preserve"> </w:t>
      </w:r>
      <w:r w:rsidRPr="001D19B0">
        <w:rPr>
          <w:rFonts w:ascii="Times New Roman" w:hAnsi="Times New Roman" w:cs="Times New Roman"/>
        </w:rPr>
        <w:t>effective</w:t>
      </w:r>
      <w:r w:rsidRPr="001D19B0">
        <w:rPr>
          <w:rFonts w:ascii="Times New Roman" w:hAnsi="Times New Roman" w:cs="Times New Roman"/>
          <w:spacing w:val="-3"/>
        </w:rPr>
        <w:t xml:space="preserve"> </w:t>
      </w:r>
      <w:r w:rsidRPr="001D19B0">
        <w:rPr>
          <w:rFonts w:ascii="Times New Roman" w:hAnsi="Times New Roman" w:cs="Times New Roman"/>
        </w:rPr>
        <w:t>no</w:t>
      </w:r>
      <w:r w:rsidR="00993EFF">
        <w:rPr>
          <w:rFonts w:ascii="Times New Roman" w:hAnsi="Times New Roman" w:cs="Times New Roman"/>
        </w:rPr>
        <w:t xml:space="preserve"> </w:t>
      </w:r>
      <w:r w:rsidRPr="001D19B0">
        <w:rPr>
          <w:rFonts w:ascii="Times New Roman" w:hAnsi="Times New Roman" w:cs="Times New Roman"/>
        </w:rPr>
        <w:t>later than February 21, 2023.</w:t>
      </w:r>
      <w:r w:rsidRPr="001D19B0">
        <w:rPr>
          <w:rFonts w:ascii="Times New Roman" w:hAnsi="Times New Roman" w:cs="Times New Roman"/>
          <w:spacing w:val="40"/>
        </w:rPr>
        <w:t xml:space="preserve"> </w:t>
      </w:r>
      <w:r w:rsidRPr="001D19B0">
        <w:rPr>
          <w:rFonts w:ascii="Times New Roman" w:hAnsi="Times New Roman" w:cs="Times New Roman"/>
        </w:rPr>
        <w:t>The effective date may be set retroactively.</w:t>
      </w:r>
      <w:r w:rsidR="00377F6C" w:rsidRPr="001D19B0">
        <w:rPr>
          <w:rFonts w:ascii="Times New Roman" w:hAnsi="Times New Roman" w:cs="Times New Roman"/>
        </w:rPr>
        <w:t xml:space="preserve"> It is</w:t>
      </w:r>
      <w:r w:rsidRPr="001D19B0">
        <w:rPr>
          <w:rFonts w:ascii="Times New Roman" w:hAnsi="Times New Roman" w:cs="Times New Roman"/>
        </w:rPr>
        <w:t xml:space="preserve"> recommend</w:t>
      </w:r>
      <w:r w:rsidR="0031769F">
        <w:rPr>
          <w:rFonts w:ascii="Times New Roman" w:hAnsi="Times New Roman" w:cs="Times New Roman"/>
        </w:rPr>
        <w:t>ed</w:t>
      </w:r>
      <w:r w:rsidRPr="001D19B0">
        <w:rPr>
          <w:rFonts w:ascii="Times New Roman" w:hAnsi="Times New Roman" w:cs="Times New Roman"/>
        </w:rPr>
        <w:t xml:space="preserve"> that the effective date correspond with the beginning of a biweekly pay period.</w:t>
      </w:r>
      <w:r w:rsidRPr="001D19B0">
        <w:rPr>
          <w:rFonts w:ascii="Times New Roman" w:hAnsi="Times New Roman" w:cs="Times New Roman"/>
          <w:spacing w:val="40"/>
        </w:rPr>
        <w:t xml:space="preserve"> </w:t>
      </w:r>
      <w:r w:rsidRPr="001D19B0">
        <w:rPr>
          <w:rFonts w:ascii="Times New Roman" w:hAnsi="Times New Roman" w:cs="Times New Roman"/>
        </w:rPr>
        <w:t>For</w:t>
      </w:r>
      <w:r w:rsidRPr="001D19B0">
        <w:rPr>
          <w:rFonts w:ascii="Times New Roman" w:hAnsi="Times New Roman" w:cs="Times New Roman"/>
          <w:spacing w:val="-3"/>
        </w:rPr>
        <w:t xml:space="preserve"> </w:t>
      </w:r>
      <w:r w:rsidRPr="001D19B0">
        <w:rPr>
          <w:rFonts w:ascii="Times New Roman" w:hAnsi="Times New Roman" w:cs="Times New Roman"/>
        </w:rPr>
        <w:t>example,</w:t>
      </w:r>
      <w:r w:rsidRPr="001D19B0">
        <w:rPr>
          <w:rFonts w:ascii="Times New Roman" w:hAnsi="Times New Roman" w:cs="Times New Roman"/>
          <w:spacing w:val="-5"/>
        </w:rPr>
        <w:t xml:space="preserve"> </w:t>
      </w:r>
      <w:r w:rsidRPr="001D19B0">
        <w:rPr>
          <w:rFonts w:ascii="Times New Roman" w:hAnsi="Times New Roman" w:cs="Times New Roman"/>
        </w:rPr>
        <w:t>the</w:t>
      </w:r>
      <w:r w:rsidRPr="001D19B0">
        <w:rPr>
          <w:rFonts w:ascii="Times New Roman" w:hAnsi="Times New Roman" w:cs="Times New Roman"/>
          <w:spacing w:val="-3"/>
        </w:rPr>
        <w:t xml:space="preserve"> </w:t>
      </w:r>
      <w:r w:rsidRPr="001D19B0">
        <w:rPr>
          <w:rFonts w:ascii="Times New Roman" w:hAnsi="Times New Roman" w:cs="Times New Roman"/>
        </w:rPr>
        <w:t>State</w:t>
      </w:r>
      <w:r w:rsidRPr="001D19B0">
        <w:rPr>
          <w:rFonts w:ascii="Times New Roman" w:hAnsi="Times New Roman" w:cs="Times New Roman"/>
          <w:spacing w:val="-3"/>
        </w:rPr>
        <w:t xml:space="preserve"> </w:t>
      </w:r>
      <w:r w:rsidRPr="001D19B0">
        <w:rPr>
          <w:rFonts w:ascii="Times New Roman" w:hAnsi="Times New Roman" w:cs="Times New Roman"/>
        </w:rPr>
        <w:t>Department</w:t>
      </w:r>
      <w:r w:rsidRPr="001D19B0">
        <w:rPr>
          <w:rFonts w:ascii="Times New Roman" w:hAnsi="Times New Roman" w:cs="Times New Roman"/>
          <w:spacing w:val="-4"/>
        </w:rPr>
        <w:t xml:space="preserve"> </w:t>
      </w:r>
      <w:r w:rsidRPr="001D19B0">
        <w:rPr>
          <w:rFonts w:ascii="Times New Roman" w:hAnsi="Times New Roman" w:cs="Times New Roman"/>
        </w:rPr>
        <w:t>made</w:t>
      </w:r>
      <w:r w:rsidRPr="001D19B0">
        <w:rPr>
          <w:rFonts w:ascii="Times New Roman" w:hAnsi="Times New Roman" w:cs="Times New Roman"/>
          <w:spacing w:val="-3"/>
        </w:rPr>
        <w:t xml:space="preserve"> </w:t>
      </w:r>
      <w:r w:rsidRPr="001D19B0">
        <w:rPr>
          <w:rFonts w:ascii="Times New Roman" w:hAnsi="Times New Roman" w:cs="Times New Roman"/>
        </w:rPr>
        <w:t>DETO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3"/>
        </w:rPr>
        <w:t xml:space="preserve"> </w:t>
      </w:r>
      <w:r w:rsidRPr="001D19B0">
        <w:rPr>
          <w:rFonts w:ascii="Times New Roman" w:hAnsi="Times New Roman" w:cs="Times New Roman"/>
        </w:rPr>
        <w:t>pay</w:t>
      </w:r>
      <w:r w:rsidRPr="001D19B0">
        <w:rPr>
          <w:rFonts w:ascii="Times New Roman" w:hAnsi="Times New Roman" w:cs="Times New Roman"/>
          <w:spacing w:val="-3"/>
        </w:rPr>
        <w:t xml:space="preserve"> </w:t>
      </w:r>
      <w:r w:rsidRPr="001D19B0">
        <w:rPr>
          <w:rFonts w:ascii="Times New Roman" w:hAnsi="Times New Roman" w:cs="Times New Roman"/>
        </w:rPr>
        <w:t>for</w:t>
      </w:r>
      <w:r w:rsidRPr="001D19B0">
        <w:rPr>
          <w:rFonts w:ascii="Times New Roman" w:hAnsi="Times New Roman" w:cs="Times New Roman"/>
          <w:spacing w:val="-4"/>
        </w:rPr>
        <w:t xml:space="preserve"> </w:t>
      </w:r>
      <w:r w:rsidRPr="001D19B0">
        <w:rPr>
          <w:rFonts w:ascii="Times New Roman" w:hAnsi="Times New Roman" w:cs="Times New Roman"/>
        </w:rPr>
        <w:t>its</w:t>
      </w:r>
      <w:r w:rsidRPr="001D19B0">
        <w:rPr>
          <w:rFonts w:ascii="Times New Roman" w:hAnsi="Times New Roman" w:cs="Times New Roman"/>
          <w:spacing w:val="-3"/>
        </w:rPr>
        <w:t xml:space="preserve"> </w:t>
      </w:r>
      <w:r w:rsidRPr="001D19B0">
        <w:rPr>
          <w:rFonts w:ascii="Times New Roman" w:hAnsi="Times New Roman" w:cs="Times New Roman"/>
        </w:rPr>
        <w:t>employees effective on January 1, 2023.</w:t>
      </w:r>
    </w:p>
    <w:p w14:paraId="7C220891" w14:textId="77777777" w:rsidR="00A444B2" w:rsidRPr="003179E8" w:rsidRDefault="009B0352">
      <w:pPr>
        <w:pStyle w:val="Heading2"/>
        <w:spacing w:before="230" w:line="338" w:lineRule="exact"/>
        <w:rPr>
          <w:rFonts w:ascii="Times New Roman" w:hAnsi="Times New Roman" w:cs="Times New Roman"/>
          <w:u w:val="single"/>
        </w:rPr>
      </w:pPr>
      <w:r w:rsidRPr="003179E8">
        <w:rPr>
          <w:rFonts w:ascii="Times New Roman" w:hAnsi="Times New Roman" w:cs="Times New Roman"/>
          <w:u w:val="single"/>
        </w:rPr>
        <w:t>Treatment</w:t>
      </w:r>
      <w:r w:rsidRPr="003179E8">
        <w:rPr>
          <w:rFonts w:ascii="Times New Roman" w:hAnsi="Times New Roman" w:cs="Times New Roman"/>
          <w:spacing w:val="-6"/>
          <w:u w:val="single"/>
        </w:rPr>
        <w:t xml:space="preserve"> </w:t>
      </w:r>
      <w:r w:rsidRPr="003179E8">
        <w:rPr>
          <w:rFonts w:ascii="Times New Roman" w:hAnsi="Times New Roman" w:cs="Times New Roman"/>
          <w:u w:val="single"/>
        </w:rPr>
        <w:t>of</w:t>
      </w:r>
      <w:r w:rsidRPr="003179E8">
        <w:rPr>
          <w:rFonts w:ascii="Times New Roman" w:hAnsi="Times New Roman" w:cs="Times New Roman"/>
          <w:spacing w:val="-4"/>
          <w:u w:val="single"/>
        </w:rPr>
        <w:t xml:space="preserve"> </w:t>
      </w:r>
      <w:r w:rsidRPr="003179E8">
        <w:rPr>
          <w:rFonts w:ascii="Times New Roman" w:hAnsi="Times New Roman" w:cs="Times New Roman"/>
          <w:u w:val="single"/>
        </w:rPr>
        <w:t>DETO</w:t>
      </w:r>
      <w:r w:rsidRPr="003179E8">
        <w:rPr>
          <w:rFonts w:ascii="Times New Roman" w:hAnsi="Times New Roman" w:cs="Times New Roman"/>
          <w:spacing w:val="-3"/>
          <w:u w:val="single"/>
        </w:rPr>
        <w:t xml:space="preserve"> </w:t>
      </w:r>
      <w:r w:rsidRPr="003179E8">
        <w:rPr>
          <w:rFonts w:ascii="Times New Roman" w:hAnsi="Times New Roman" w:cs="Times New Roman"/>
          <w:u w:val="single"/>
        </w:rPr>
        <w:t>Locality</w:t>
      </w:r>
      <w:r w:rsidRPr="003179E8">
        <w:rPr>
          <w:rFonts w:ascii="Times New Roman" w:hAnsi="Times New Roman" w:cs="Times New Roman"/>
          <w:spacing w:val="-3"/>
          <w:u w:val="single"/>
        </w:rPr>
        <w:t xml:space="preserve"> </w:t>
      </w:r>
      <w:r w:rsidRPr="003179E8">
        <w:rPr>
          <w:rFonts w:ascii="Times New Roman" w:hAnsi="Times New Roman" w:cs="Times New Roman"/>
          <w:spacing w:val="-2"/>
          <w:u w:val="single"/>
        </w:rPr>
        <w:t>Payment</w:t>
      </w:r>
    </w:p>
    <w:p w14:paraId="7C220892" w14:textId="77777777" w:rsidR="00A444B2" w:rsidRPr="003179E8" w:rsidRDefault="009B0352">
      <w:pPr>
        <w:pStyle w:val="BodyText"/>
        <w:spacing w:line="264" w:lineRule="auto"/>
        <w:ind w:right="274"/>
        <w:rPr>
          <w:rFonts w:ascii="Times New Roman" w:hAnsi="Times New Roman" w:cs="Times New Roman"/>
        </w:rPr>
      </w:pPr>
      <w:r w:rsidRPr="003179E8">
        <w:rPr>
          <w:rFonts w:ascii="Times New Roman" w:hAnsi="Times New Roman" w:cs="Times New Roman"/>
        </w:rPr>
        <w:lastRenderedPageBreak/>
        <w:t>Section</w:t>
      </w:r>
      <w:r w:rsidRPr="003179E8">
        <w:rPr>
          <w:rFonts w:ascii="Times New Roman" w:hAnsi="Times New Roman" w:cs="Times New Roman"/>
          <w:spacing w:val="-3"/>
        </w:rPr>
        <w:t xml:space="preserve"> </w:t>
      </w:r>
      <w:r w:rsidRPr="003179E8">
        <w:rPr>
          <w:rFonts w:ascii="Times New Roman" w:hAnsi="Times New Roman" w:cs="Times New Roman"/>
        </w:rPr>
        <w:t>9717(c)(2)</w:t>
      </w:r>
      <w:r w:rsidRPr="003179E8">
        <w:rPr>
          <w:rFonts w:ascii="Times New Roman" w:hAnsi="Times New Roman" w:cs="Times New Roman"/>
          <w:spacing w:val="-4"/>
        </w:rPr>
        <w:t xml:space="preserve"> </w:t>
      </w:r>
      <w:r w:rsidRPr="003179E8">
        <w:rPr>
          <w:rFonts w:ascii="Times New Roman" w:hAnsi="Times New Roman" w:cs="Times New Roman"/>
        </w:rPr>
        <w:t>states</w:t>
      </w:r>
      <w:r w:rsidRPr="003179E8">
        <w:rPr>
          <w:rFonts w:ascii="Times New Roman" w:hAnsi="Times New Roman" w:cs="Times New Roman"/>
          <w:spacing w:val="-3"/>
        </w:rPr>
        <w:t xml:space="preserve"> </w:t>
      </w:r>
      <w:r w:rsidRPr="003179E8">
        <w:rPr>
          <w:rFonts w:ascii="Times New Roman" w:hAnsi="Times New Roman" w:cs="Times New Roman"/>
        </w:rPr>
        <w:t>that</w:t>
      </w:r>
      <w:r w:rsidRPr="003179E8">
        <w:rPr>
          <w:rFonts w:ascii="Times New Roman" w:hAnsi="Times New Roman" w:cs="Times New Roman"/>
          <w:spacing w:val="-3"/>
        </w:rPr>
        <w:t xml:space="preserve"> </w:t>
      </w:r>
      <w:r w:rsidRPr="003179E8">
        <w:rPr>
          <w:rFonts w:ascii="Times New Roman" w:hAnsi="Times New Roman" w:cs="Times New Roman"/>
        </w:rPr>
        <w:t>DETO</w:t>
      </w:r>
      <w:r w:rsidRPr="003179E8">
        <w:rPr>
          <w:rFonts w:ascii="Times New Roman" w:hAnsi="Times New Roman" w:cs="Times New Roman"/>
          <w:spacing w:val="-3"/>
        </w:rPr>
        <w:t xml:space="preserve"> </w:t>
      </w:r>
      <w:r w:rsidRPr="003179E8">
        <w:rPr>
          <w:rFonts w:ascii="Times New Roman" w:hAnsi="Times New Roman" w:cs="Times New Roman"/>
        </w:rPr>
        <w:t>locality</w:t>
      </w:r>
      <w:r w:rsidRPr="003179E8">
        <w:rPr>
          <w:rFonts w:ascii="Times New Roman" w:hAnsi="Times New Roman" w:cs="Times New Roman"/>
          <w:spacing w:val="-3"/>
        </w:rPr>
        <w:t xml:space="preserve"> </w:t>
      </w:r>
      <w:r w:rsidRPr="003179E8">
        <w:rPr>
          <w:rFonts w:ascii="Times New Roman" w:hAnsi="Times New Roman" w:cs="Times New Roman"/>
        </w:rPr>
        <w:t>pay</w:t>
      </w:r>
      <w:r w:rsidRPr="003179E8">
        <w:rPr>
          <w:rFonts w:ascii="Times New Roman" w:hAnsi="Times New Roman" w:cs="Times New Roman"/>
          <w:spacing w:val="-3"/>
        </w:rPr>
        <w:t xml:space="preserve"> </w:t>
      </w:r>
      <w:r w:rsidRPr="003179E8">
        <w:rPr>
          <w:rFonts w:ascii="Times New Roman" w:hAnsi="Times New Roman" w:cs="Times New Roman"/>
        </w:rPr>
        <w:t>must</w:t>
      </w:r>
      <w:r w:rsidRPr="003179E8">
        <w:rPr>
          <w:rFonts w:ascii="Times New Roman" w:hAnsi="Times New Roman" w:cs="Times New Roman"/>
          <w:spacing w:val="-3"/>
        </w:rPr>
        <w:t xml:space="preserve"> </w:t>
      </w:r>
      <w:r w:rsidRPr="003179E8">
        <w:rPr>
          <w:rFonts w:ascii="Times New Roman" w:hAnsi="Times New Roman" w:cs="Times New Roman"/>
        </w:rPr>
        <w:t>be</w:t>
      </w:r>
      <w:r w:rsidRPr="003179E8">
        <w:rPr>
          <w:rFonts w:ascii="Times New Roman" w:hAnsi="Times New Roman" w:cs="Times New Roman"/>
          <w:spacing w:val="-4"/>
        </w:rPr>
        <w:t xml:space="preserve"> </w:t>
      </w:r>
      <w:r w:rsidRPr="003179E8">
        <w:rPr>
          <w:rFonts w:ascii="Times New Roman" w:hAnsi="Times New Roman" w:cs="Times New Roman"/>
        </w:rPr>
        <w:t>treated</w:t>
      </w:r>
      <w:r w:rsidRPr="003179E8">
        <w:rPr>
          <w:rFonts w:ascii="Times New Roman" w:hAnsi="Times New Roman" w:cs="Times New Roman"/>
          <w:spacing w:val="-3"/>
        </w:rPr>
        <w:t xml:space="preserve"> </w:t>
      </w:r>
      <w:r w:rsidRPr="003179E8">
        <w:rPr>
          <w:rFonts w:ascii="Times New Roman" w:hAnsi="Times New Roman" w:cs="Times New Roman"/>
        </w:rPr>
        <w:t>in</w:t>
      </w:r>
      <w:r w:rsidRPr="003179E8">
        <w:rPr>
          <w:rFonts w:ascii="Times New Roman" w:hAnsi="Times New Roman" w:cs="Times New Roman"/>
          <w:spacing w:val="-3"/>
        </w:rPr>
        <w:t xml:space="preserve"> </w:t>
      </w:r>
      <w:r w:rsidRPr="003179E8">
        <w:rPr>
          <w:rFonts w:ascii="Times New Roman" w:hAnsi="Times New Roman" w:cs="Times New Roman"/>
        </w:rPr>
        <w:t>the</w:t>
      </w:r>
      <w:r w:rsidRPr="003179E8">
        <w:rPr>
          <w:rFonts w:ascii="Times New Roman" w:hAnsi="Times New Roman" w:cs="Times New Roman"/>
          <w:spacing w:val="-3"/>
        </w:rPr>
        <w:t xml:space="preserve"> </w:t>
      </w:r>
      <w:r w:rsidRPr="003179E8">
        <w:rPr>
          <w:rFonts w:ascii="Times New Roman" w:hAnsi="Times New Roman" w:cs="Times New Roman"/>
        </w:rPr>
        <w:t>same</w:t>
      </w:r>
      <w:r w:rsidRPr="003179E8">
        <w:rPr>
          <w:rFonts w:ascii="Times New Roman" w:hAnsi="Times New Roman" w:cs="Times New Roman"/>
          <w:spacing w:val="-3"/>
        </w:rPr>
        <w:t xml:space="preserve"> </w:t>
      </w:r>
      <w:r w:rsidRPr="003179E8">
        <w:rPr>
          <w:rFonts w:ascii="Times New Roman" w:hAnsi="Times New Roman" w:cs="Times New Roman"/>
        </w:rPr>
        <w:t>manner, and subject to the same terms and conditions, as a locality payment under title 5</w:t>
      </w:r>
    </w:p>
    <w:p w14:paraId="7C220893" w14:textId="77777777" w:rsidR="00A444B2" w:rsidRPr="003179E8" w:rsidRDefault="009B0352">
      <w:pPr>
        <w:pStyle w:val="BodyText"/>
        <w:spacing w:line="220" w:lineRule="auto"/>
        <w:ind w:right="274"/>
        <w:rPr>
          <w:rFonts w:ascii="Times New Roman" w:hAnsi="Times New Roman" w:cs="Times New Roman"/>
        </w:rPr>
      </w:pPr>
      <w:r w:rsidRPr="003179E8">
        <w:rPr>
          <w:rFonts w:ascii="Times New Roman" w:hAnsi="Times New Roman" w:cs="Times New Roman"/>
        </w:rPr>
        <w:t>(5</w:t>
      </w:r>
      <w:r w:rsidRPr="003179E8">
        <w:rPr>
          <w:rFonts w:ascii="Times New Roman" w:hAnsi="Times New Roman" w:cs="Times New Roman"/>
          <w:spacing w:val="-3"/>
        </w:rPr>
        <w:t xml:space="preserve"> </w:t>
      </w:r>
      <w:r w:rsidRPr="003179E8">
        <w:rPr>
          <w:rFonts w:ascii="Times New Roman" w:hAnsi="Times New Roman" w:cs="Times New Roman"/>
        </w:rPr>
        <w:t>U.S.C.</w:t>
      </w:r>
      <w:r w:rsidRPr="003179E8">
        <w:rPr>
          <w:rFonts w:ascii="Times New Roman" w:hAnsi="Times New Roman" w:cs="Times New Roman"/>
          <w:spacing w:val="-3"/>
        </w:rPr>
        <w:t xml:space="preserve"> </w:t>
      </w:r>
      <w:r w:rsidRPr="003179E8">
        <w:rPr>
          <w:rFonts w:ascii="Times New Roman" w:hAnsi="Times New Roman" w:cs="Times New Roman"/>
        </w:rPr>
        <w:t>5304</w:t>
      </w:r>
      <w:r w:rsidRPr="003179E8">
        <w:rPr>
          <w:rFonts w:ascii="Times New Roman" w:hAnsi="Times New Roman" w:cs="Times New Roman"/>
          <w:spacing w:val="-3"/>
        </w:rPr>
        <w:t xml:space="preserve"> </w:t>
      </w:r>
      <w:r w:rsidRPr="003179E8">
        <w:rPr>
          <w:rFonts w:ascii="Times New Roman" w:hAnsi="Times New Roman" w:cs="Times New Roman"/>
        </w:rPr>
        <w:t>or</w:t>
      </w:r>
      <w:r w:rsidRPr="003179E8">
        <w:rPr>
          <w:rFonts w:ascii="Times New Roman" w:hAnsi="Times New Roman" w:cs="Times New Roman"/>
          <w:spacing w:val="-3"/>
        </w:rPr>
        <w:t xml:space="preserve"> </w:t>
      </w:r>
      <w:r w:rsidRPr="003179E8">
        <w:rPr>
          <w:rFonts w:ascii="Times New Roman" w:hAnsi="Times New Roman" w:cs="Times New Roman"/>
        </w:rPr>
        <w:t>5304a).</w:t>
      </w:r>
      <w:r w:rsidRPr="003179E8">
        <w:rPr>
          <w:rFonts w:ascii="Times New Roman" w:hAnsi="Times New Roman" w:cs="Times New Roman"/>
          <w:spacing w:val="40"/>
        </w:rPr>
        <w:t xml:space="preserve"> </w:t>
      </w:r>
      <w:r w:rsidRPr="003179E8">
        <w:rPr>
          <w:rFonts w:ascii="Times New Roman" w:hAnsi="Times New Roman" w:cs="Times New Roman"/>
        </w:rPr>
        <w:t>The</w:t>
      </w:r>
      <w:r w:rsidRPr="003179E8">
        <w:rPr>
          <w:rFonts w:ascii="Times New Roman" w:hAnsi="Times New Roman" w:cs="Times New Roman"/>
          <w:spacing w:val="-3"/>
        </w:rPr>
        <w:t xml:space="preserve"> </w:t>
      </w:r>
      <w:r w:rsidRPr="003179E8">
        <w:rPr>
          <w:rFonts w:ascii="Times New Roman" w:hAnsi="Times New Roman" w:cs="Times New Roman"/>
        </w:rPr>
        <w:t>treatment</w:t>
      </w:r>
      <w:r w:rsidRPr="003179E8">
        <w:rPr>
          <w:rFonts w:ascii="Times New Roman" w:hAnsi="Times New Roman" w:cs="Times New Roman"/>
          <w:spacing w:val="-3"/>
        </w:rPr>
        <w:t xml:space="preserve"> </w:t>
      </w:r>
      <w:r w:rsidRPr="003179E8">
        <w:rPr>
          <w:rFonts w:ascii="Times New Roman" w:hAnsi="Times New Roman" w:cs="Times New Roman"/>
        </w:rPr>
        <w:t>of</w:t>
      </w:r>
      <w:r w:rsidRPr="003179E8">
        <w:rPr>
          <w:rFonts w:ascii="Times New Roman" w:hAnsi="Times New Roman" w:cs="Times New Roman"/>
          <w:spacing w:val="-3"/>
        </w:rPr>
        <w:t xml:space="preserve"> </w:t>
      </w:r>
      <w:r w:rsidRPr="003179E8">
        <w:rPr>
          <w:rFonts w:ascii="Times New Roman" w:hAnsi="Times New Roman" w:cs="Times New Roman"/>
        </w:rPr>
        <w:t>title</w:t>
      </w:r>
      <w:r w:rsidRPr="003179E8">
        <w:rPr>
          <w:rFonts w:ascii="Times New Roman" w:hAnsi="Times New Roman" w:cs="Times New Roman"/>
          <w:spacing w:val="-3"/>
        </w:rPr>
        <w:t xml:space="preserve"> </w:t>
      </w:r>
      <w:r w:rsidRPr="003179E8">
        <w:rPr>
          <w:rFonts w:ascii="Times New Roman" w:hAnsi="Times New Roman" w:cs="Times New Roman"/>
        </w:rPr>
        <w:t>5</w:t>
      </w:r>
      <w:r w:rsidRPr="003179E8">
        <w:rPr>
          <w:rFonts w:ascii="Times New Roman" w:hAnsi="Times New Roman" w:cs="Times New Roman"/>
          <w:spacing w:val="-4"/>
        </w:rPr>
        <w:t xml:space="preserve"> </w:t>
      </w:r>
      <w:r w:rsidRPr="003179E8">
        <w:rPr>
          <w:rFonts w:ascii="Times New Roman" w:hAnsi="Times New Roman" w:cs="Times New Roman"/>
        </w:rPr>
        <w:t>locality</w:t>
      </w:r>
      <w:r w:rsidRPr="003179E8">
        <w:rPr>
          <w:rFonts w:ascii="Times New Roman" w:hAnsi="Times New Roman" w:cs="Times New Roman"/>
          <w:spacing w:val="-5"/>
        </w:rPr>
        <w:t xml:space="preserve"> </w:t>
      </w:r>
      <w:r w:rsidRPr="003179E8">
        <w:rPr>
          <w:rFonts w:ascii="Times New Roman" w:hAnsi="Times New Roman" w:cs="Times New Roman"/>
        </w:rPr>
        <w:t>pay</w:t>
      </w:r>
      <w:r w:rsidRPr="003179E8">
        <w:rPr>
          <w:rFonts w:ascii="Times New Roman" w:hAnsi="Times New Roman" w:cs="Times New Roman"/>
          <w:spacing w:val="-3"/>
        </w:rPr>
        <w:t xml:space="preserve"> </w:t>
      </w:r>
      <w:r w:rsidRPr="003179E8">
        <w:rPr>
          <w:rFonts w:ascii="Times New Roman" w:hAnsi="Times New Roman" w:cs="Times New Roman"/>
        </w:rPr>
        <w:t>is</w:t>
      </w:r>
      <w:r w:rsidRPr="003179E8">
        <w:rPr>
          <w:rFonts w:ascii="Times New Roman" w:hAnsi="Times New Roman" w:cs="Times New Roman"/>
          <w:spacing w:val="-3"/>
        </w:rPr>
        <w:t xml:space="preserve"> </w:t>
      </w:r>
      <w:r w:rsidRPr="003179E8">
        <w:rPr>
          <w:rFonts w:ascii="Times New Roman" w:hAnsi="Times New Roman" w:cs="Times New Roman"/>
        </w:rPr>
        <w:t>addressed</w:t>
      </w:r>
      <w:r w:rsidRPr="003179E8">
        <w:rPr>
          <w:rFonts w:ascii="Times New Roman" w:hAnsi="Times New Roman" w:cs="Times New Roman"/>
          <w:spacing w:val="-3"/>
        </w:rPr>
        <w:t xml:space="preserve"> </w:t>
      </w:r>
      <w:r w:rsidRPr="003179E8">
        <w:rPr>
          <w:rFonts w:ascii="Times New Roman" w:hAnsi="Times New Roman" w:cs="Times New Roman"/>
        </w:rPr>
        <w:t>in</w:t>
      </w:r>
      <w:r w:rsidRPr="003179E8">
        <w:rPr>
          <w:rFonts w:ascii="Times New Roman" w:hAnsi="Times New Roman" w:cs="Times New Roman"/>
          <w:spacing w:val="-3"/>
        </w:rPr>
        <w:t xml:space="preserve"> </w:t>
      </w:r>
      <w:r w:rsidRPr="003179E8">
        <w:rPr>
          <w:rFonts w:ascii="Times New Roman" w:hAnsi="Times New Roman" w:cs="Times New Roman"/>
        </w:rPr>
        <w:t>5</w:t>
      </w:r>
      <w:r w:rsidRPr="003179E8">
        <w:rPr>
          <w:rFonts w:ascii="Times New Roman" w:hAnsi="Times New Roman" w:cs="Times New Roman"/>
          <w:spacing w:val="-4"/>
        </w:rPr>
        <w:t xml:space="preserve"> </w:t>
      </w:r>
      <w:r w:rsidRPr="003179E8">
        <w:rPr>
          <w:rFonts w:ascii="Times New Roman" w:hAnsi="Times New Roman" w:cs="Times New Roman"/>
        </w:rPr>
        <w:t>U.S.C. 5304(c)(2) and 5 CFR 531.610.</w:t>
      </w:r>
      <w:r w:rsidRPr="003179E8">
        <w:rPr>
          <w:rFonts w:ascii="Times New Roman" w:hAnsi="Times New Roman" w:cs="Times New Roman"/>
          <w:spacing w:val="40"/>
        </w:rPr>
        <w:t xml:space="preserve"> </w:t>
      </w:r>
      <w:r w:rsidRPr="003179E8">
        <w:rPr>
          <w:rFonts w:ascii="Times New Roman" w:hAnsi="Times New Roman" w:cs="Times New Roman"/>
        </w:rPr>
        <w:t>Among other things, this means—</w:t>
      </w:r>
    </w:p>
    <w:p w14:paraId="7C220894" w14:textId="77777777" w:rsidR="00A444B2" w:rsidRPr="00453BB9" w:rsidRDefault="009B0352">
      <w:pPr>
        <w:pStyle w:val="ListParagraph"/>
        <w:numPr>
          <w:ilvl w:val="0"/>
          <w:numId w:val="3"/>
        </w:numPr>
        <w:tabs>
          <w:tab w:val="left" w:pos="540"/>
        </w:tabs>
        <w:spacing w:before="229" w:line="237" w:lineRule="auto"/>
        <w:ind w:right="612"/>
        <w:rPr>
          <w:rFonts w:ascii="Times New Roman" w:hAnsi="Times New Roman" w:cs="Times New Roman"/>
          <w:sz w:val="24"/>
        </w:rPr>
      </w:pPr>
      <w:r w:rsidRPr="00453BB9">
        <w:rPr>
          <w:rFonts w:ascii="Times New Roman" w:hAnsi="Times New Roman" w:cs="Times New Roman"/>
          <w:sz w:val="24"/>
        </w:rPr>
        <w:t>DETO locality pay is basic pay for the same purposes as title 5 locality pay—e.g., retirement and life insurance.</w:t>
      </w:r>
    </w:p>
    <w:p w14:paraId="7C220895" w14:textId="77777777" w:rsidR="00A444B2" w:rsidRPr="0031769F" w:rsidRDefault="009B0352">
      <w:pPr>
        <w:pStyle w:val="ListParagraph"/>
        <w:numPr>
          <w:ilvl w:val="0"/>
          <w:numId w:val="3"/>
        </w:numPr>
        <w:tabs>
          <w:tab w:val="left" w:pos="540"/>
        </w:tabs>
        <w:spacing w:before="257" w:line="252" w:lineRule="auto"/>
        <w:ind w:right="169"/>
        <w:rPr>
          <w:rFonts w:ascii="Times New Roman" w:hAnsi="Times New Roman" w:cs="Times New Roman"/>
          <w:sz w:val="24"/>
          <w:szCs w:val="24"/>
        </w:rPr>
      </w:pPr>
      <w:r w:rsidRPr="0031769F">
        <w:rPr>
          <w:rFonts w:ascii="Times New Roman" w:hAnsi="Times New Roman" w:cs="Times New Roman"/>
          <w:sz w:val="24"/>
          <w:szCs w:val="24"/>
        </w:rPr>
        <w:t>DETO locality pay is included as part of basic pay in applying title 5 overtime pay and other</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premium</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pay rules.</w:t>
      </w:r>
      <w:r w:rsidRPr="0031769F">
        <w:rPr>
          <w:rFonts w:ascii="Times New Roman" w:hAnsi="Times New Roman" w:cs="Times New Roman"/>
          <w:spacing w:val="40"/>
          <w:sz w:val="24"/>
          <w:szCs w:val="24"/>
        </w:rPr>
        <w:t xml:space="preserve"> </w:t>
      </w:r>
      <w:r w:rsidRPr="0031769F">
        <w:rPr>
          <w:rFonts w:ascii="Times New Roman" w:hAnsi="Times New Roman" w:cs="Times New Roman"/>
          <w:sz w:val="24"/>
          <w:szCs w:val="24"/>
        </w:rPr>
        <w:t>The</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adjusted</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rate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of</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basic</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pay</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for</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GS-15, step 10, rate used in establishing an employee’s premium pay cap under 5 U.S.C. 5547 would include the DETO locality payment.</w:t>
      </w:r>
    </w:p>
    <w:p w14:paraId="7C220896" w14:textId="77777777" w:rsidR="00A444B2" w:rsidRPr="0031769F" w:rsidRDefault="009B0352">
      <w:pPr>
        <w:pStyle w:val="ListParagraph"/>
        <w:numPr>
          <w:ilvl w:val="0"/>
          <w:numId w:val="3"/>
        </w:numPr>
        <w:tabs>
          <w:tab w:val="left" w:pos="540"/>
        </w:tabs>
        <w:spacing w:before="236" w:line="242" w:lineRule="auto"/>
        <w:ind w:right="239"/>
        <w:rPr>
          <w:rFonts w:ascii="Times New Roman" w:hAnsi="Times New Roman" w:cs="Times New Roman"/>
          <w:sz w:val="24"/>
          <w:szCs w:val="24"/>
        </w:rPr>
      </w:pPr>
      <w:r w:rsidRPr="0031769F">
        <w:rPr>
          <w:rFonts w:ascii="Times New Roman" w:hAnsi="Times New Roman" w:cs="Times New Roman"/>
          <w:sz w:val="24"/>
          <w:szCs w:val="24"/>
        </w:rPr>
        <w:t>A DETO receives the highest applicable rate of pay—which could be the DETO locality rate, a special rate under 5 U.S.C. 5305 (based on the DETO’s overseas position and location and not any special rate associated with the former U.S./domestic</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duty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station),</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or</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a</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retained</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rate</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under</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5</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U.S.C.</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5363.</w:t>
      </w:r>
      <w:r w:rsidRPr="0031769F">
        <w:rPr>
          <w:rFonts w:ascii="Times New Roman" w:hAnsi="Times New Roman" w:cs="Times New Roman"/>
          <w:spacing w:val="40"/>
          <w:sz w:val="24"/>
          <w:szCs w:val="24"/>
        </w:rPr>
        <w:t xml:space="preserve"> </w:t>
      </w:r>
      <w:r w:rsidRPr="0031769F">
        <w:rPr>
          <w:rFonts w:ascii="Times New Roman" w:hAnsi="Times New Roman" w:cs="Times New Roman"/>
          <w:sz w:val="24"/>
          <w:szCs w:val="24"/>
        </w:rPr>
        <w:t>Consistent</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with the</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treatment</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of</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title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5</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locality</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pay,</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DETO</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locality</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pay</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is</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not</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paid</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on</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top</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of</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a</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special rate</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or</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a</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retained</w:t>
      </w:r>
      <w:r w:rsidRPr="0031769F">
        <w:rPr>
          <w:rFonts w:ascii="Times New Roman" w:hAnsi="Times New Roman" w:cs="Times New Roman"/>
          <w:spacing w:val="-1"/>
          <w:sz w:val="24"/>
          <w:szCs w:val="24"/>
        </w:rPr>
        <w:t xml:space="preserve"> </w:t>
      </w:r>
      <w:r w:rsidRPr="0031769F">
        <w:rPr>
          <w:rFonts w:ascii="Times New Roman" w:hAnsi="Times New Roman" w:cs="Times New Roman"/>
          <w:sz w:val="24"/>
          <w:szCs w:val="24"/>
        </w:rPr>
        <w:t>rate.</w:t>
      </w:r>
      <w:r w:rsidRPr="0031769F">
        <w:rPr>
          <w:rFonts w:ascii="Times New Roman" w:hAnsi="Times New Roman" w:cs="Times New Roman"/>
          <w:spacing w:val="40"/>
          <w:sz w:val="24"/>
          <w:szCs w:val="24"/>
        </w:rPr>
        <w:t xml:space="preserve"> </w:t>
      </w:r>
      <w:r w:rsidRPr="0031769F">
        <w:rPr>
          <w:rFonts w:ascii="Times New Roman" w:hAnsi="Times New Roman" w:cs="Times New Roman"/>
          <w:sz w:val="24"/>
          <w:szCs w:val="24"/>
        </w:rPr>
        <w:t>(See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OPM’s</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locality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pay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regulation</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at</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5</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CFR</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531.608;</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 xml:space="preserve">special </w:t>
      </w:r>
      <w:r w:rsidRPr="0031769F">
        <w:rPr>
          <w:rFonts w:ascii="Times New Roman" w:hAnsi="Times New Roman" w:cs="Times New Roman"/>
          <w:spacing w:val="-2"/>
          <w:sz w:val="24"/>
          <w:szCs w:val="24"/>
        </w:rPr>
        <w:t>rate</w:t>
      </w:r>
      <w:r w:rsidRPr="0031769F">
        <w:rPr>
          <w:rFonts w:ascii="Times New Roman" w:hAnsi="Times New Roman" w:cs="Times New Roman"/>
          <w:spacing w:val="-5"/>
          <w:sz w:val="24"/>
          <w:szCs w:val="24"/>
        </w:rPr>
        <w:t xml:space="preserve"> </w:t>
      </w:r>
      <w:r w:rsidRPr="0031769F">
        <w:rPr>
          <w:rFonts w:ascii="Times New Roman" w:hAnsi="Times New Roman" w:cs="Times New Roman"/>
          <w:spacing w:val="-2"/>
          <w:sz w:val="24"/>
          <w:szCs w:val="24"/>
        </w:rPr>
        <w:t>regulations</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at</w:t>
      </w:r>
      <w:r w:rsidRPr="0031769F">
        <w:rPr>
          <w:rFonts w:ascii="Times New Roman" w:hAnsi="Times New Roman" w:cs="Times New Roman"/>
          <w:spacing w:val="-8"/>
          <w:sz w:val="24"/>
          <w:szCs w:val="24"/>
        </w:rPr>
        <w:t xml:space="preserve"> </w:t>
      </w:r>
      <w:r w:rsidRPr="0031769F">
        <w:rPr>
          <w:rFonts w:ascii="Times New Roman" w:hAnsi="Times New Roman" w:cs="Times New Roman"/>
          <w:spacing w:val="-2"/>
          <w:sz w:val="24"/>
          <w:szCs w:val="24"/>
        </w:rPr>
        <w:t>5</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CFR</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530.303(d)</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and</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530.307(e);</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and</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retained</w:t>
      </w:r>
      <w:r w:rsidRPr="0031769F">
        <w:rPr>
          <w:rFonts w:ascii="Times New Roman" w:hAnsi="Times New Roman" w:cs="Times New Roman"/>
          <w:spacing w:val="-9"/>
          <w:sz w:val="24"/>
          <w:szCs w:val="24"/>
        </w:rPr>
        <w:t xml:space="preserve"> </w:t>
      </w:r>
      <w:r w:rsidRPr="0031769F">
        <w:rPr>
          <w:rFonts w:ascii="Times New Roman" w:hAnsi="Times New Roman" w:cs="Times New Roman"/>
          <w:spacing w:val="-2"/>
          <w:sz w:val="24"/>
          <w:szCs w:val="24"/>
        </w:rPr>
        <w:t>rate</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regulations</w:t>
      </w:r>
      <w:r w:rsidRPr="0031769F">
        <w:rPr>
          <w:rFonts w:ascii="Times New Roman" w:hAnsi="Times New Roman" w:cs="Times New Roman"/>
          <w:spacing w:val="-7"/>
          <w:sz w:val="24"/>
          <w:szCs w:val="24"/>
        </w:rPr>
        <w:t xml:space="preserve"> </w:t>
      </w:r>
      <w:r w:rsidRPr="0031769F">
        <w:rPr>
          <w:rFonts w:ascii="Times New Roman" w:hAnsi="Times New Roman" w:cs="Times New Roman"/>
          <w:spacing w:val="-2"/>
          <w:sz w:val="24"/>
          <w:szCs w:val="24"/>
        </w:rPr>
        <w:t xml:space="preserve">at </w:t>
      </w:r>
      <w:r w:rsidRPr="0031769F">
        <w:rPr>
          <w:rFonts w:ascii="Times New Roman" w:hAnsi="Times New Roman" w:cs="Times New Roman"/>
          <w:sz w:val="24"/>
          <w:szCs w:val="24"/>
        </w:rPr>
        <w:t>5 CFR 536.308(a)(2) and (c)(2).)</w:t>
      </w:r>
    </w:p>
    <w:p w14:paraId="7C220898" w14:textId="77777777" w:rsidR="00A444B2" w:rsidRPr="0031769F" w:rsidRDefault="009B0352">
      <w:pPr>
        <w:pStyle w:val="ListParagraph"/>
        <w:numPr>
          <w:ilvl w:val="0"/>
          <w:numId w:val="3"/>
        </w:numPr>
        <w:tabs>
          <w:tab w:val="left" w:pos="540"/>
        </w:tabs>
        <w:spacing w:before="72" w:line="242" w:lineRule="auto"/>
        <w:ind w:right="137"/>
        <w:rPr>
          <w:rFonts w:ascii="Times New Roman" w:hAnsi="Times New Roman" w:cs="Times New Roman"/>
          <w:sz w:val="24"/>
          <w:szCs w:val="24"/>
        </w:rPr>
      </w:pPr>
      <w:r w:rsidRPr="0031769F">
        <w:rPr>
          <w:rFonts w:ascii="Times New Roman" w:hAnsi="Times New Roman" w:cs="Times New Roman"/>
          <w:sz w:val="24"/>
          <w:szCs w:val="24"/>
        </w:rPr>
        <w:t>DETO</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locality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pay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is</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treated</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the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same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as</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title</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5</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locality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pay</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in</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applying</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GS</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maximum payable</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rate</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rules</w:t>
      </w:r>
      <w:r w:rsidRPr="0031769F">
        <w:rPr>
          <w:rFonts w:ascii="Times New Roman" w:hAnsi="Times New Roman" w:cs="Times New Roman"/>
          <w:spacing w:val="-5"/>
          <w:sz w:val="24"/>
          <w:szCs w:val="24"/>
        </w:rPr>
        <w:t xml:space="preserve"> </w:t>
      </w:r>
      <w:r w:rsidRPr="0031769F">
        <w:rPr>
          <w:rFonts w:ascii="Times New Roman" w:hAnsi="Times New Roman" w:cs="Times New Roman"/>
          <w:sz w:val="24"/>
          <w:szCs w:val="24"/>
        </w:rPr>
        <w:t>in</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5</w:t>
      </w:r>
      <w:r w:rsidRPr="0031769F">
        <w:rPr>
          <w:rFonts w:ascii="Times New Roman" w:hAnsi="Times New Roman" w:cs="Times New Roman"/>
          <w:spacing w:val="-5"/>
          <w:sz w:val="24"/>
          <w:szCs w:val="24"/>
        </w:rPr>
        <w:t xml:space="preserve"> </w:t>
      </w:r>
      <w:r w:rsidRPr="0031769F">
        <w:rPr>
          <w:rFonts w:ascii="Times New Roman" w:hAnsi="Times New Roman" w:cs="Times New Roman"/>
          <w:sz w:val="24"/>
          <w:szCs w:val="24"/>
        </w:rPr>
        <w:t>CFR</w:t>
      </w:r>
      <w:r w:rsidRPr="0031769F">
        <w:rPr>
          <w:rFonts w:ascii="Times New Roman" w:hAnsi="Times New Roman" w:cs="Times New Roman"/>
          <w:spacing w:val="-4"/>
          <w:sz w:val="24"/>
          <w:szCs w:val="24"/>
        </w:rPr>
        <w:t xml:space="preserve"> </w:t>
      </w:r>
      <w:r w:rsidRPr="0031769F">
        <w:rPr>
          <w:rFonts w:ascii="Times New Roman" w:hAnsi="Times New Roman" w:cs="Times New Roman"/>
          <w:sz w:val="24"/>
          <w:szCs w:val="24"/>
        </w:rPr>
        <w:t>531.221-531.223.</w:t>
      </w:r>
      <w:r w:rsidRPr="0031769F">
        <w:rPr>
          <w:rFonts w:ascii="Times New Roman" w:hAnsi="Times New Roman" w:cs="Times New Roman"/>
          <w:spacing w:val="40"/>
          <w:sz w:val="24"/>
          <w:szCs w:val="24"/>
        </w:rPr>
        <w:t xml:space="preserve"> </w:t>
      </w:r>
      <w:r w:rsidRPr="0031769F">
        <w:rPr>
          <w:rFonts w:ascii="Times New Roman" w:hAnsi="Times New Roman" w:cs="Times New Roman"/>
          <w:sz w:val="24"/>
          <w:szCs w:val="24"/>
        </w:rPr>
        <w:t>This</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is</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the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case</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even</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though</w:t>
      </w:r>
      <w:r w:rsidRPr="0031769F">
        <w:rPr>
          <w:rFonts w:ascii="Times New Roman" w:hAnsi="Times New Roman" w:cs="Times New Roman"/>
          <w:spacing w:val="-2"/>
          <w:sz w:val="24"/>
          <w:szCs w:val="24"/>
        </w:rPr>
        <w:t xml:space="preserve"> </w:t>
      </w:r>
      <w:r w:rsidRPr="0031769F">
        <w:rPr>
          <w:rFonts w:ascii="Times New Roman" w:hAnsi="Times New Roman" w:cs="Times New Roman"/>
          <w:sz w:val="24"/>
          <w:szCs w:val="24"/>
        </w:rPr>
        <w:t>the</w:t>
      </w:r>
      <w:r w:rsidRPr="0031769F">
        <w:rPr>
          <w:rFonts w:ascii="Times New Roman" w:hAnsi="Times New Roman" w:cs="Times New Roman"/>
          <w:spacing w:val="-3"/>
          <w:sz w:val="24"/>
          <w:szCs w:val="24"/>
        </w:rPr>
        <w:t xml:space="preserve"> </w:t>
      </w:r>
      <w:r w:rsidRPr="0031769F">
        <w:rPr>
          <w:rFonts w:ascii="Times New Roman" w:hAnsi="Times New Roman" w:cs="Times New Roman"/>
          <w:sz w:val="24"/>
          <w:szCs w:val="24"/>
        </w:rPr>
        <w:t>receipt of DETO locality pay is causing the recipient to be coded in data systems as receiving a special rate.</w:t>
      </w:r>
      <w:r w:rsidRPr="0031769F">
        <w:rPr>
          <w:rFonts w:ascii="Times New Roman" w:hAnsi="Times New Roman" w:cs="Times New Roman"/>
          <w:spacing w:val="40"/>
          <w:sz w:val="24"/>
          <w:szCs w:val="24"/>
        </w:rPr>
        <w:t xml:space="preserve"> </w:t>
      </w:r>
      <w:r w:rsidRPr="0031769F">
        <w:rPr>
          <w:rFonts w:ascii="Times New Roman" w:hAnsi="Times New Roman" w:cs="Times New Roman"/>
          <w:sz w:val="24"/>
          <w:szCs w:val="24"/>
        </w:rPr>
        <w:t>(See section entitled “</w:t>
      </w:r>
      <w:r w:rsidRPr="0031769F">
        <w:rPr>
          <w:rFonts w:ascii="Times New Roman" w:hAnsi="Times New Roman" w:cs="Times New Roman"/>
          <w:i/>
          <w:sz w:val="24"/>
          <w:szCs w:val="24"/>
        </w:rPr>
        <w:t xml:space="preserve">Pay Rate Determinant (PRD) Code” </w:t>
      </w:r>
      <w:r w:rsidRPr="0031769F">
        <w:rPr>
          <w:rFonts w:ascii="Times New Roman" w:hAnsi="Times New Roman" w:cs="Times New Roman"/>
          <w:spacing w:val="-2"/>
          <w:sz w:val="24"/>
          <w:szCs w:val="24"/>
        </w:rPr>
        <w:t>below.)</w:t>
      </w:r>
    </w:p>
    <w:p w14:paraId="7C220899" w14:textId="77777777" w:rsidR="00A444B2" w:rsidRDefault="00A444B2">
      <w:pPr>
        <w:pStyle w:val="BodyText"/>
        <w:spacing w:before="7"/>
        <w:ind w:left="0"/>
        <w:rPr>
          <w:rFonts w:ascii="Georgia"/>
        </w:rPr>
      </w:pPr>
    </w:p>
    <w:p w14:paraId="7C22089A" w14:textId="77777777" w:rsidR="00A444B2" w:rsidRPr="001D19B0" w:rsidRDefault="009B0352">
      <w:pPr>
        <w:pStyle w:val="BodyText"/>
        <w:spacing w:before="1" w:line="218" w:lineRule="auto"/>
        <w:ind w:right="73"/>
        <w:rPr>
          <w:rFonts w:ascii="Times New Roman" w:hAnsi="Times New Roman" w:cs="Times New Roman"/>
        </w:rPr>
      </w:pPr>
      <w:r w:rsidRPr="001D19B0">
        <w:rPr>
          <w:rFonts w:ascii="Times New Roman" w:hAnsi="Times New Roman" w:cs="Times New Roman"/>
        </w:rPr>
        <w:t>Note:</w:t>
      </w:r>
      <w:r w:rsidRPr="001D19B0">
        <w:rPr>
          <w:rFonts w:ascii="Times New Roman" w:hAnsi="Times New Roman" w:cs="Times New Roman"/>
          <w:spacing w:val="40"/>
        </w:rPr>
        <w:t xml:space="preserve"> </w:t>
      </w:r>
      <w:r w:rsidRPr="001D19B0">
        <w:rPr>
          <w:rFonts w:ascii="Times New Roman" w:hAnsi="Times New Roman" w:cs="Times New Roman"/>
        </w:rPr>
        <w:t>While OPM is not responsible for</w:t>
      </w:r>
      <w:r w:rsidRPr="001D19B0">
        <w:rPr>
          <w:rFonts w:ascii="Times New Roman" w:hAnsi="Times New Roman" w:cs="Times New Roman"/>
          <w:spacing w:val="-1"/>
        </w:rPr>
        <w:t xml:space="preserve"> </w:t>
      </w:r>
      <w:r w:rsidRPr="001D19B0">
        <w:rPr>
          <w:rFonts w:ascii="Times New Roman" w:hAnsi="Times New Roman" w:cs="Times New Roman"/>
        </w:rPr>
        <w:t>implementing</w:t>
      </w:r>
      <w:r w:rsidRPr="001D19B0">
        <w:rPr>
          <w:rFonts w:ascii="Times New Roman" w:hAnsi="Times New Roman" w:cs="Times New Roman"/>
          <w:spacing w:val="-1"/>
        </w:rPr>
        <w:t xml:space="preserve"> </w:t>
      </w:r>
      <w:r w:rsidRPr="001D19B0">
        <w:rPr>
          <w:rFonts w:ascii="Times New Roman" w:hAnsi="Times New Roman" w:cs="Times New Roman"/>
        </w:rPr>
        <w:t xml:space="preserve">the DETO locality pay provision, it is responsible for administering various payments (e.g., overtime pay and other premium pay) and for determining how the DETO locality pay interacts with those </w:t>
      </w:r>
      <w:r w:rsidRPr="001D19B0">
        <w:rPr>
          <w:rFonts w:ascii="Times New Roman" w:hAnsi="Times New Roman" w:cs="Times New Roman"/>
          <w:spacing w:val="-2"/>
        </w:rPr>
        <w:t>payments.</w:t>
      </w:r>
    </w:p>
    <w:p w14:paraId="7C22089B" w14:textId="77777777" w:rsidR="00A444B2" w:rsidRPr="001D19B0" w:rsidRDefault="009B0352">
      <w:pPr>
        <w:pStyle w:val="Heading2"/>
        <w:spacing w:before="242" w:line="324" w:lineRule="exact"/>
        <w:rPr>
          <w:rFonts w:ascii="Times New Roman" w:hAnsi="Times New Roman" w:cs="Times New Roman"/>
          <w:u w:val="single"/>
        </w:rPr>
      </w:pPr>
      <w:r w:rsidRPr="001D19B0">
        <w:rPr>
          <w:rFonts w:ascii="Times New Roman" w:hAnsi="Times New Roman" w:cs="Times New Roman"/>
          <w:u w:val="single"/>
        </w:rPr>
        <w:t>Data</w:t>
      </w:r>
      <w:r w:rsidRPr="001D19B0">
        <w:rPr>
          <w:rFonts w:ascii="Times New Roman" w:hAnsi="Times New Roman" w:cs="Times New Roman"/>
          <w:spacing w:val="-3"/>
          <w:u w:val="single"/>
        </w:rPr>
        <w:t xml:space="preserve"> </w:t>
      </w:r>
      <w:r w:rsidRPr="001D19B0">
        <w:rPr>
          <w:rFonts w:ascii="Times New Roman" w:hAnsi="Times New Roman" w:cs="Times New Roman"/>
          <w:u w:val="single"/>
        </w:rPr>
        <w:t>Coding</w:t>
      </w:r>
      <w:r w:rsidRPr="001D19B0">
        <w:rPr>
          <w:rFonts w:ascii="Times New Roman" w:hAnsi="Times New Roman" w:cs="Times New Roman"/>
          <w:spacing w:val="-2"/>
          <w:u w:val="single"/>
        </w:rPr>
        <w:t xml:space="preserve"> </w:t>
      </w:r>
      <w:r w:rsidRPr="001D19B0">
        <w:rPr>
          <w:rFonts w:ascii="Times New Roman" w:hAnsi="Times New Roman" w:cs="Times New Roman"/>
          <w:u w:val="single"/>
        </w:rPr>
        <w:t>and</w:t>
      </w:r>
      <w:r w:rsidRPr="001D19B0">
        <w:rPr>
          <w:rFonts w:ascii="Times New Roman" w:hAnsi="Times New Roman" w:cs="Times New Roman"/>
          <w:spacing w:val="-1"/>
          <w:u w:val="single"/>
        </w:rPr>
        <w:t xml:space="preserve"> </w:t>
      </w:r>
      <w:r w:rsidRPr="001D19B0">
        <w:rPr>
          <w:rFonts w:ascii="Times New Roman" w:hAnsi="Times New Roman" w:cs="Times New Roman"/>
          <w:spacing w:val="-2"/>
          <w:u w:val="single"/>
        </w:rPr>
        <w:t>Reporting</w:t>
      </w:r>
    </w:p>
    <w:p w14:paraId="7C22089D" w14:textId="046896C2" w:rsidR="00A444B2" w:rsidRPr="001D19B0" w:rsidRDefault="00377F6C" w:rsidP="003179E8">
      <w:pPr>
        <w:pStyle w:val="BodyText"/>
        <w:spacing w:line="310" w:lineRule="exact"/>
        <w:rPr>
          <w:rFonts w:ascii="Times New Roman" w:hAnsi="Times New Roman" w:cs="Times New Roman"/>
        </w:rPr>
      </w:pPr>
      <w:r w:rsidRPr="001D19B0">
        <w:rPr>
          <w:rFonts w:ascii="Times New Roman" w:hAnsi="Times New Roman" w:cs="Times New Roman"/>
          <w:spacing w:val="-6"/>
        </w:rPr>
        <w:t>Bureaus/O</w:t>
      </w:r>
      <w:r w:rsidR="003179E8">
        <w:rPr>
          <w:rFonts w:ascii="Times New Roman" w:hAnsi="Times New Roman" w:cs="Times New Roman"/>
          <w:spacing w:val="-6"/>
        </w:rPr>
        <w:t>U</w:t>
      </w:r>
      <w:r w:rsidRPr="001D19B0">
        <w:rPr>
          <w:rFonts w:ascii="Times New Roman" w:hAnsi="Times New Roman" w:cs="Times New Roman"/>
          <w:spacing w:val="-6"/>
        </w:rPr>
        <w:t>s</w:t>
      </w:r>
      <w:r w:rsidR="003179E8">
        <w:rPr>
          <w:rFonts w:ascii="Times New Roman" w:hAnsi="Times New Roman" w:cs="Times New Roman"/>
          <w:spacing w:val="-6"/>
        </w:rPr>
        <w:t xml:space="preserve"> </w:t>
      </w:r>
      <w:r w:rsidR="009B0352" w:rsidRPr="001D19B0">
        <w:rPr>
          <w:rFonts w:ascii="Times New Roman" w:hAnsi="Times New Roman" w:cs="Times New Roman"/>
        </w:rPr>
        <w:t>must</w:t>
      </w:r>
      <w:r w:rsidR="009B0352" w:rsidRPr="001D19B0">
        <w:rPr>
          <w:rFonts w:ascii="Times New Roman" w:hAnsi="Times New Roman" w:cs="Times New Roman"/>
          <w:spacing w:val="-2"/>
        </w:rPr>
        <w:t xml:space="preserve"> </w:t>
      </w:r>
      <w:r w:rsidR="009B0352" w:rsidRPr="001D19B0">
        <w:rPr>
          <w:rFonts w:ascii="Times New Roman" w:hAnsi="Times New Roman" w:cs="Times New Roman"/>
        </w:rPr>
        <w:t>comply</w:t>
      </w:r>
      <w:r w:rsidR="009B0352" w:rsidRPr="001D19B0">
        <w:rPr>
          <w:rFonts w:ascii="Times New Roman" w:hAnsi="Times New Roman" w:cs="Times New Roman"/>
          <w:spacing w:val="-2"/>
        </w:rPr>
        <w:t xml:space="preserve"> </w:t>
      </w:r>
      <w:r w:rsidR="009B0352" w:rsidRPr="001D19B0">
        <w:rPr>
          <w:rFonts w:ascii="Times New Roman" w:hAnsi="Times New Roman" w:cs="Times New Roman"/>
        </w:rPr>
        <w:t>with</w:t>
      </w:r>
      <w:r w:rsidR="009B0352" w:rsidRPr="001D19B0">
        <w:rPr>
          <w:rFonts w:ascii="Times New Roman" w:hAnsi="Times New Roman" w:cs="Times New Roman"/>
          <w:spacing w:val="-2"/>
        </w:rPr>
        <w:t xml:space="preserve"> </w:t>
      </w:r>
      <w:r w:rsidR="009B0352" w:rsidRPr="001D19B0">
        <w:rPr>
          <w:rFonts w:ascii="Times New Roman" w:hAnsi="Times New Roman" w:cs="Times New Roman"/>
        </w:rPr>
        <w:t>the</w:t>
      </w:r>
      <w:r w:rsidR="009B0352" w:rsidRPr="001D19B0">
        <w:rPr>
          <w:rFonts w:ascii="Times New Roman" w:hAnsi="Times New Roman" w:cs="Times New Roman"/>
          <w:spacing w:val="-3"/>
        </w:rPr>
        <w:t xml:space="preserve"> </w:t>
      </w:r>
      <w:r w:rsidR="009B0352" w:rsidRPr="001D19B0">
        <w:rPr>
          <w:rFonts w:ascii="Times New Roman" w:hAnsi="Times New Roman" w:cs="Times New Roman"/>
        </w:rPr>
        <w:t>following</w:t>
      </w:r>
      <w:r w:rsidR="009B0352" w:rsidRPr="001D19B0">
        <w:rPr>
          <w:rFonts w:ascii="Times New Roman" w:hAnsi="Times New Roman" w:cs="Times New Roman"/>
          <w:spacing w:val="-3"/>
        </w:rPr>
        <w:t xml:space="preserve"> </w:t>
      </w:r>
      <w:r w:rsidR="009B0352" w:rsidRPr="001D19B0">
        <w:rPr>
          <w:rFonts w:ascii="Times New Roman" w:hAnsi="Times New Roman" w:cs="Times New Roman"/>
        </w:rPr>
        <w:t>instructions</w:t>
      </w:r>
      <w:r w:rsidR="009B0352" w:rsidRPr="001D19B0">
        <w:rPr>
          <w:rFonts w:ascii="Times New Roman" w:hAnsi="Times New Roman" w:cs="Times New Roman"/>
          <w:spacing w:val="-3"/>
        </w:rPr>
        <w:t xml:space="preserve"> </w:t>
      </w:r>
      <w:r w:rsidR="009B0352" w:rsidRPr="001D19B0">
        <w:rPr>
          <w:rFonts w:ascii="Times New Roman" w:hAnsi="Times New Roman" w:cs="Times New Roman"/>
        </w:rPr>
        <w:t>on</w:t>
      </w:r>
      <w:r w:rsidR="009B0352" w:rsidRPr="001D19B0">
        <w:rPr>
          <w:rFonts w:ascii="Times New Roman" w:hAnsi="Times New Roman" w:cs="Times New Roman"/>
          <w:spacing w:val="-2"/>
        </w:rPr>
        <w:t xml:space="preserve"> </w:t>
      </w:r>
      <w:r w:rsidR="009B0352" w:rsidRPr="001D19B0">
        <w:rPr>
          <w:rFonts w:ascii="Times New Roman" w:hAnsi="Times New Roman" w:cs="Times New Roman"/>
        </w:rPr>
        <w:t>data</w:t>
      </w:r>
      <w:r w:rsidR="009B0352" w:rsidRPr="001D19B0">
        <w:rPr>
          <w:rFonts w:ascii="Times New Roman" w:hAnsi="Times New Roman" w:cs="Times New Roman"/>
          <w:spacing w:val="-3"/>
        </w:rPr>
        <w:t xml:space="preserve"> </w:t>
      </w:r>
      <w:r w:rsidR="009B0352" w:rsidRPr="001D19B0">
        <w:rPr>
          <w:rFonts w:ascii="Times New Roman" w:hAnsi="Times New Roman" w:cs="Times New Roman"/>
        </w:rPr>
        <w:t>coding</w:t>
      </w:r>
      <w:r w:rsidR="009B0352" w:rsidRPr="001D19B0">
        <w:rPr>
          <w:rFonts w:ascii="Times New Roman" w:hAnsi="Times New Roman" w:cs="Times New Roman"/>
          <w:spacing w:val="-2"/>
        </w:rPr>
        <w:t xml:space="preserve"> </w:t>
      </w:r>
      <w:r w:rsidR="009B0352" w:rsidRPr="001D19B0">
        <w:rPr>
          <w:rFonts w:ascii="Times New Roman" w:hAnsi="Times New Roman" w:cs="Times New Roman"/>
        </w:rPr>
        <w:t>and</w:t>
      </w:r>
      <w:r w:rsidR="009B0352" w:rsidRPr="001D19B0">
        <w:rPr>
          <w:rFonts w:ascii="Times New Roman" w:hAnsi="Times New Roman" w:cs="Times New Roman"/>
          <w:spacing w:val="-2"/>
        </w:rPr>
        <w:t xml:space="preserve"> </w:t>
      </w:r>
      <w:r w:rsidR="009B0352" w:rsidRPr="001D19B0">
        <w:rPr>
          <w:rFonts w:ascii="Times New Roman" w:hAnsi="Times New Roman" w:cs="Times New Roman"/>
        </w:rPr>
        <w:t>reporting</w:t>
      </w:r>
      <w:r w:rsidR="009B0352" w:rsidRPr="001D19B0">
        <w:rPr>
          <w:rFonts w:ascii="Times New Roman" w:hAnsi="Times New Roman" w:cs="Times New Roman"/>
          <w:spacing w:val="-1"/>
        </w:rPr>
        <w:t xml:space="preserve"> </w:t>
      </w:r>
      <w:r w:rsidR="009B0352" w:rsidRPr="001D19B0">
        <w:rPr>
          <w:rFonts w:ascii="Times New Roman" w:hAnsi="Times New Roman" w:cs="Times New Roman"/>
          <w:spacing w:val="-5"/>
        </w:rPr>
        <w:t>i</w:t>
      </w:r>
      <w:r w:rsidR="00CA4FD3">
        <w:rPr>
          <w:rFonts w:ascii="Times New Roman" w:hAnsi="Times New Roman" w:cs="Times New Roman"/>
          <w:spacing w:val="-5"/>
        </w:rPr>
        <w:t xml:space="preserve">n </w:t>
      </w:r>
      <w:r w:rsidR="009B0352" w:rsidRPr="001D19B0">
        <w:rPr>
          <w:rFonts w:ascii="Times New Roman" w:hAnsi="Times New Roman" w:cs="Times New Roman"/>
        </w:rPr>
        <w:t>connection</w:t>
      </w:r>
      <w:r w:rsidR="009B0352" w:rsidRPr="001D19B0">
        <w:rPr>
          <w:rFonts w:ascii="Times New Roman" w:hAnsi="Times New Roman" w:cs="Times New Roman"/>
          <w:spacing w:val="-3"/>
        </w:rPr>
        <w:t xml:space="preserve"> </w:t>
      </w:r>
      <w:r w:rsidR="009B0352" w:rsidRPr="001D19B0">
        <w:rPr>
          <w:rFonts w:ascii="Times New Roman" w:hAnsi="Times New Roman" w:cs="Times New Roman"/>
        </w:rPr>
        <w:t>with</w:t>
      </w:r>
      <w:r w:rsidR="009B0352" w:rsidRPr="001D19B0">
        <w:rPr>
          <w:rFonts w:ascii="Times New Roman" w:hAnsi="Times New Roman" w:cs="Times New Roman"/>
          <w:spacing w:val="-1"/>
        </w:rPr>
        <w:t xml:space="preserve"> </w:t>
      </w:r>
      <w:r w:rsidR="009B0352" w:rsidRPr="001D19B0">
        <w:rPr>
          <w:rFonts w:ascii="Times New Roman" w:hAnsi="Times New Roman" w:cs="Times New Roman"/>
        </w:rPr>
        <w:t>DETO</w:t>
      </w:r>
      <w:r w:rsidR="009B0352" w:rsidRPr="001D19B0">
        <w:rPr>
          <w:rFonts w:ascii="Times New Roman" w:hAnsi="Times New Roman" w:cs="Times New Roman"/>
          <w:spacing w:val="-1"/>
        </w:rPr>
        <w:t xml:space="preserve"> </w:t>
      </w:r>
      <w:r w:rsidR="009B0352" w:rsidRPr="001D19B0">
        <w:rPr>
          <w:rFonts w:ascii="Times New Roman" w:hAnsi="Times New Roman" w:cs="Times New Roman"/>
        </w:rPr>
        <w:t>locality</w:t>
      </w:r>
      <w:r w:rsidR="009B0352" w:rsidRPr="001D19B0">
        <w:rPr>
          <w:rFonts w:ascii="Times New Roman" w:hAnsi="Times New Roman" w:cs="Times New Roman"/>
          <w:spacing w:val="-3"/>
        </w:rPr>
        <w:t xml:space="preserve"> </w:t>
      </w:r>
      <w:r w:rsidR="009B0352" w:rsidRPr="001D19B0">
        <w:rPr>
          <w:rFonts w:ascii="Times New Roman" w:hAnsi="Times New Roman" w:cs="Times New Roman"/>
          <w:spacing w:val="-4"/>
        </w:rPr>
        <w:t>pay:</w:t>
      </w:r>
    </w:p>
    <w:p w14:paraId="7C22089E" w14:textId="77777777" w:rsidR="00A444B2" w:rsidRPr="001D19B0" w:rsidRDefault="009B0352">
      <w:pPr>
        <w:spacing w:before="267"/>
        <w:ind w:left="180"/>
        <w:rPr>
          <w:rFonts w:ascii="Times New Roman" w:hAnsi="Times New Roman" w:cs="Times New Roman"/>
          <w:i/>
          <w:sz w:val="24"/>
          <w:szCs w:val="24"/>
        </w:rPr>
      </w:pPr>
      <w:r w:rsidRPr="001D19B0">
        <w:rPr>
          <w:rFonts w:ascii="Times New Roman" w:hAnsi="Times New Roman" w:cs="Times New Roman"/>
          <w:i/>
          <w:spacing w:val="2"/>
          <w:w w:val="90"/>
          <w:sz w:val="24"/>
          <w:szCs w:val="24"/>
        </w:rPr>
        <w:t>Processing</w:t>
      </w:r>
      <w:r w:rsidRPr="001D19B0">
        <w:rPr>
          <w:rFonts w:ascii="Times New Roman" w:hAnsi="Times New Roman" w:cs="Times New Roman"/>
          <w:i/>
          <w:spacing w:val="33"/>
          <w:sz w:val="24"/>
          <w:szCs w:val="24"/>
        </w:rPr>
        <w:t xml:space="preserve"> </w:t>
      </w:r>
      <w:r w:rsidRPr="001D19B0">
        <w:rPr>
          <w:rFonts w:ascii="Times New Roman" w:hAnsi="Times New Roman" w:cs="Times New Roman"/>
          <w:i/>
          <w:spacing w:val="2"/>
          <w:w w:val="90"/>
          <w:sz w:val="24"/>
          <w:szCs w:val="24"/>
        </w:rPr>
        <w:t>Personnel</w:t>
      </w:r>
      <w:r w:rsidRPr="001D19B0">
        <w:rPr>
          <w:rFonts w:ascii="Times New Roman" w:hAnsi="Times New Roman" w:cs="Times New Roman"/>
          <w:i/>
          <w:spacing w:val="7"/>
          <w:sz w:val="24"/>
          <w:szCs w:val="24"/>
        </w:rPr>
        <w:t xml:space="preserve"> </w:t>
      </w:r>
      <w:r w:rsidRPr="001D19B0">
        <w:rPr>
          <w:rFonts w:ascii="Times New Roman" w:hAnsi="Times New Roman" w:cs="Times New Roman"/>
          <w:i/>
          <w:spacing w:val="-2"/>
          <w:w w:val="90"/>
          <w:sz w:val="24"/>
          <w:szCs w:val="24"/>
        </w:rPr>
        <w:t>Actions</w:t>
      </w:r>
    </w:p>
    <w:p w14:paraId="7C22089F" w14:textId="77777777" w:rsidR="00A444B2" w:rsidRPr="001D19B0" w:rsidRDefault="009B0352">
      <w:pPr>
        <w:pStyle w:val="BodyText"/>
        <w:spacing w:before="9" w:line="237" w:lineRule="auto"/>
        <w:ind w:left="179" w:right="274"/>
        <w:rPr>
          <w:rFonts w:ascii="Times New Roman" w:hAnsi="Times New Roman" w:cs="Times New Roman"/>
        </w:rPr>
      </w:pPr>
      <w:r w:rsidRPr="001D19B0">
        <w:rPr>
          <w:rFonts w:ascii="Times New Roman" w:hAnsi="Times New Roman" w:cs="Times New Roman"/>
        </w:rPr>
        <w:t>In documenting a change in the duty station to an overseas location under a DETO agreement,</w:t>
      </w:r>
      <w:r w:rsidRPr="001D19B0">
        <w:rPr>
          <w:rFonts w:ascii="Times New Roman" w:hAnsi="Times New Roman" w:cs="Times New Roman"/>
          <w:spacing w:val="-5"/>
        </w:rPr>
        <w:t xml:space="preserve"> </w:t>
      </w:r>
      <w:r w:rsidRPr="001D19B0">
        <w:rPr>
          <w:rFonts w:ascii="Times New Roman" w:hAnsi="Times New Roman" w:cs="Times New Roman"/>
        </w:rPr>
        <w:t>OPM</w:t>
      </w:r>
      <w:r w:rsidRPr="001D19B0">
        <w:rPr>
          <w:rFonts w:ascii="Times New Roman" w:hAnsi="Times New Roman" w:cs="Times New Roman"/>
          <w:spacing w:val="-4"/>
        </w:rPr>
        <w:t xml:space="preserve"> </w:t>
      </w:r>
      <w:r w:rsidRPr="001D19B0">
        <w:rPr>
          <w:rFonts w:ascii="Times New Roman" w:hAnsi="Times New Roman" w:cs="Times New Roman"/>
        </w:rPr>
        <w:t>is</w:t>
      </w:r>
      <w:r w:rsidRPr="001D19B0">
        <w:rPr>
          <w:rFonts w:ascii="Times New Roman" w:hAnsi="Times New Roman" w:cs="Times New Roman"/>
          <w:spacing w:val="-5"/>
        </w:rPr>
        <w:t xml:space="preserve"> </w:t>
      </w:r>
      <w:r w:rsidRPr="001D19B0">
        <w:rPr>
          <w:rFonts w:ascii="Times New Roman" w:hAnsi="Times New Roman" w:cs="Times New Roman"/>
        </w:rPr>
        <w:t>requiring</w:t>
      </w:r>
      <w:r w:rsidRPr="001D19B0">
        <w:rPr>
          <w:rFonts w:ascii="Times New Roman" w:hAnsi="Times New Roman" w:cs="Times New Roman"/>
          <w:spacing w:val="-5"/>
        </w:rPr>
        <w:t xml:space="preserve"> </w:t>
      </w:r>
      <w:r w:rsidRPr="001D19B0">
        <w:rPr>
          <w:rFonts w:ascii="Times New Roman" w:hAnsi="Times New Roman" w:cs="Times New Roman"/>
        </w:rPr>
        <w:t>that</w:t>
      </w:r>
      <w:r w:rsidRPr="001D19B0">
        <w:rPr>
          <w:rFonts w:ascii="Times New Roman" w:hAnsi="Times New Roman" w:cs="Times New Roman"/>
          <w:spacing w:val="-4"/>
        </w:rPr>
        <w:t xml:space="preserve"> </w:t>
      </w:r>
      <w:r w:rsidRPr="001D19B0">
        <w:rPr>
          <w:rFonts w:ascii="Times New Roman" w:hAnsi="Times New Roman" w:cs="Times New Roman"/>
        </w:rPr>
        <w:t>the</w:t>
      </w:r>
      <w:r w:rsidRPr="001D19B0">
        <w:rPr>
          <w:rFonts w:ascii="Times New Roman" w:hAnsi="Times New Roman" w:cs="Times New Roman"/>
          <w:spacing w:val="-4"/>
        </w:rPr>
        <w:t xml:space="preserve"> </w:t>
      </w:r>
      <w:r w:rsidRPr="001D19B0">
        <w:rPr>
          <w:rFonts w:ascii="Times New Roman" w:hAnsi="Times New Roman" w:cs="Times New Roman"/>
        </w:rPr>
        <w:t>nature</w:t>
      </w:r>
      <w:r w:rsidRPr="001D19B0">
        <w:rPr>
          <w:rFonts w:ascii="Times New Roman" w:hAnsi="Times New Roman" w:cs="Times New Roman"/>
          <w:spacing w:val="-6"/>
        </w:rPr>
        <w:t xml:space="preserve"> </w:t>
      </w:r>
      <w:r w:rsidRPr="001D19B0">
        <w:rPr>
          <w:rFonts w:ascii="Times New Roman" w:hAnsi="Times New Roman" w:cs="Times New Roman"/>
        </w:rPr>
        <w:t>of</w:t>
      </w:r>
      <w:r w:rsidRPr="001D19B0">
        <w:rPr>
          <w:rFonts w:ascii="Times New Roman" w:hAnsi="Times New Roman" w:cs="Times New Roman"/>
          <w:spacing w:val="-6"/>
        </w:rPr>
        <w:t xml:space="preserve"> </w:t>
      </w:r>
      <w:r w:rsidRPr="001D19B0">
        <w:rPr>
          <w:rFonts w:ascii="Times New Roman" w:hAnsi="Times New Roman" w:cs="Times New Roman"/>
        </w:rPr>
        <w:t>action</w:t>
      </w:r>
      <w:r w:rsidRPr="001D19B0">
        <w:rPr>
          <w:rFonts w:ascii="Times New Roman" w:hAnsi="Times New Roman" w:cs="Times New Roman"/>
          <w:spacing w:val="-9"/>
        </w:rPr>
        <w:t xml:space="preserve"> </w:t>
      </w:r>
      <w:r w:rsidRPr="001D19B0">
        <w:rPr>
          <w:rFonts w:ascii="Times New Roman" w:hAnsi="Times New Roman" w:cs="Times New Roman"/>
        </w:rPr>
        <w:t>code</w:t>
      </w:r>
      <w:r w:rsidRPr="001D19B0">
        <w:rPr>
          <w:rFonts w:ascii="Times New Roman" w:hAnsi="Times New Roman" w:cs="Times New Roman"/>
          <w:spacing w:val="-6"/>
        </w:rPr>
        <w:t xml:space="preserve"> </w:t>
      </w:r>
      <w:r w:rsidRPr="001D19B0">
        <w:rPr>
          <w:rFonts w:ascii="Times New Roman" w:hAnsi="Times New Roman" w:cs="Times New Roman"/>
        </w:rPr>
        <w:t>(NOAC)</w:t>
      </w:r>
      <w:r w:rsidRPr="001D19B0">
        <w:rPr>
          <w:rFonts w:ascii="Times New Roman" w:hAnsi="Times New Roman" w:cs="Times New Roman"/>
          <w:spacing w:val="-6"/>
        </w:rPr>
        <w:t xml:space="preserve"> </w:t>
      </w:r>
      <w:r w:rsidRPr="001D19B0">
        <w:rPr>
          <w:rFonts w:ascii="Times New Roman" w:hAnsi="Times New Roman" w:cs="Times New Roman"/>
        </w:rPr>
        <w:t>894</w:t>
      </w:r>
      <w:r w:rsidRPr="001D19B0">
        <w:rPr>
          <w:rFonts w:ascii="Times New Roman" w:hAnsi="Times New Roman" w:cs="Times New Roman"/>
          <w:spacing w:val="-6"/>
        </w:rPr>
        <w:t xml:space="preserve"> </w:t>
      </w:r>
      <w:r w:rsidRPr="001D19B0">
        <w:rPr>
          <w:rFonts w:ascii="Times New Roman" w:hAnsi="Times New Roman" w:cs="Times New Roman"/>
        </w:rPr>
        <w:t>be</w:t>
      </w:r>
      <w:r w:rsidRPr="001D19B0">
        <w:rPr>
          <w:rFonts w:ascii="Times New Roman" w:hAnsi="Times New Roman" w:cs="Times New Roman"/>
          <w:spacing w:val="-6"/>
        </w:rPr>
        <w:t xml:space="preserve"> </w:t>
      </w:r>
      <w:r w:rsidRPr="001D19B0">
        <w:rPr>
          <w:rFonts w:ascii="Times New Roman" w:hAnsi="Times New Roman" w:cs="Times New Roman"/>
        </w:rPr>
        <w:t>used</w:t>
      </w:r>
      <w:r w:rsidRPr="001D19B0">
        <w:rPr>
          <w:rFonts w:ascii="Times New Roman" w:hAnsi="Times New Roman" w:cs="Times New Roman"/>
          <w:spacing w:val="-6"/>
        </w:rPr>
        <w:t xml:space="preserve"> </w:t>
      </w:r>
      <w:r w:rsidRPr="001D19B0">
        <w:rPr>
          <w:rFonts w:ascii="Times New Roman" w:hAnsi="Times New Roman" w:cs="Times New Roman"/>
        </w:rPr>
        <w:t>with</w:t>
      </w:r>
      <w:r w:rsidRPr="001D19B0">
        <w:rPr>
          <w:rFonts w:ascii="Times New Roman" w:hAnsi="Times New Roman" w:cs="Times New Roman"/>
          <w:spacing w:val="-6"/>
        </w:rPr>
        <w:t xml:space="preserve"> </w:t>
      </w:r>
      <w:r w:rsidRPr="001D19B0">
        <w:rPr>
          <w:rFonts w:ascii="Times New Roman" w:hAnsi="Times New Roman" w:cs="Times New Roman"/>
        </w:rPr>
        <w:t>a legal authority of ZLM (DETO: Sec 9717 of P.L. 117-263).</w:t>
      </w:r>
      <w:r w:rsidRPr="001D19B0">
        <w:rPr>
          <w:rFonts w:ascii="Times New Roman" w:hAnsi="Times New Roman" w:cs="Times New Roman"/>
          <w:spacing w:val="40"/>
        </w:rPr>
        <w:t xml:space="preserve"> </w:t>
      </w:r>
      <w:r w:rsidRPr="001D19B0">
        <w:rPr>
          <w:rFonts w:ascii="Times New Roman" w:hAnsi="Times New Roman" w:cs="Times New Roman"/>
        </w:rPr>
        <w:t>OPM will be adding a rule in Table 17-A of chapter 17 (Pay and Step Changes) in the Guide to Processing Personnel Actions (GPPA), which will apply to GS DETOs.</w:t>
      </w:r>
      <w:r w:rsidRPr="001D19B0">
        <w:rPr>
          <w:rFonts w:ascii="Times New Roman" w:hAnsi="Times New Roman" w:cs="Times New Roman"/>
          <w:spacing w:val="40"/>
        </w:rPr>
        <w:t xml:space="preserve"> </w:t>
      </w:r>
      <w:r w:rsidRPr="001D19B0">
        <w:rPr>
          <w:rFonts w:ascii="Times New Roman" w:hAnsi="Times New Roman" w:cs="Times New Roman"/>
        </w:rPr>
        <w:t>OPM is directing agencies to use the following rule pending the formal revision of Table 17-A:</w:t>
      </w:r>
    </w:p>
    <w:p w14:paraId="7C2208A0" w14:textId="77777777" w:rsidR="00A444B2" w:rsidRPr="001D19B0" w:rsidRDefault="00A444B2">
      <w:pPr>
        <w:pStyle w:val="BodyText"/>
        <w:ind w:left="0"/>
        <w:rPr>
          <w:rFonts w:ascii="Times New Roman" w:hAnsi="Times New Roman" w:cs="Times New Roman"/>
        </w:rPr>
      </w:pPr>
    </w:p>
    <w:tbl>
      <w:tblPr>
        <w:tblW w:w="0" w:type="auto"/>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2891"/>
        <w:gridCol w:w="640"/>
        <w:gridCol w:w="982"/>
        <w:gridCol w:w="803"/>
        <w:gridCol w:w="1159"/>
        <w:gridCol w:w="1335"/>
      </w:tblGrid>
      <w:tr w:rsidR="00A444B2" w:rsidRPr="00377F6C" w14:paraId="7C2208AA" w14:textId="77777777">
        <w:trPr>
          <w:trHeight w:val="901"/>
        </w:trPr>
        <w:tc>
          <w:tcPr>
            <w:tcW w:w="821" w:type="dxa"/>
          </w:tcPr>
          <w:p w14:paraId="7C2208A1" w14:textId="77777777" w:rsidR="00A444B2" w:rsidRPr="001D19B0" w:rsidRDefault="009B0352">
            <w:pPr>
              <w:pStyle w:val="TableParagraph"/>
              <w:spacing w:before="0" w:line="301" w:lineRule="exact"/>
              <w:ind w:left="107"/>
              <w:rPr>
                <w:rFonts w:ascii="Times New Roman" w:hAnsi="Times New Roman" w:cs="Times New Roman"/>
                <w:i/>
                <w:sz w:val="24"/>
                <w:szCs w:val="24"/>
              </w:rPr>
            </w:pPr>
            <w:r w:rsidRPr="001D19B0">
              <w:rPr>
                <w:rFonts w:ascii="Times New Roman" w:hAnsi="Times New Roman" w:cs="Times New Roman"/>
                <w:i/>
                <w:spacing w:val="-4"/>
                <w:sz w:val="24"/>
                <w:szCs w:val="24"/>
              </w:rPr>
              <w:t>RULE</w:t>
            </w:r>
          </w:p>
        </w:tc>
        <w:tc>
          <w:tcPr>
            <w:tcW w:w="2891" w:type="dxa"/>
          </w:tcPr>
          <w:p w14:paraId="7C2208A2" w14:textId="77777777" w:rsidR="00A444B2" w:rsidRPr="001D19B0" w:rsidRDefault="009B0352">
            <w:pPr>
              <w:pStyle w:val="TableParagraph"/>
              <w:spacing w:before="0" w:line="301" w:lineRule="exact"/>
              <w:ind w:left="106"/>
              <w:rPr>
                <w:rFonts w:ascii="Times New Roman" w:hAnsi="Times New Roman" w:cs="Times New Roman"/>
                <w:i/>
                <w:sz w:val="24"/>
                <w:szCs w:val="24"/>
              </w:rPr>
            </w:pPr>
            <w:r w:rsidRPr="001D19B0">
              <w:rPr>
                <w:rFonts w:ascii="Times New Roman" w:hAnsi="Times New Roman" w:cs="Times New Roman"/>
                <w:i/>
                <w:sz w:val="24"/>
                <w:szCs w:val="24"/>
              </w:rPr>
              <w:t>If</w:t>
            </w:r>
            <w:r w:rsidRPr="001D19B0">
              <w:rPr>
                <w:rFonts w:ascii="Times New Roman" w:hAnsi="Times New Roman" w:cs="Times New Roman"/>
                <w:i/>
                <w:spacing w:val="-1"/>
                <w:sz w:val="24"/>
                <w:szCs w:val="24"/>
              </w:rPr>
              <w:t xml:space="preserve"> </w:t>
            </w:r>
            <w:r w:rsidRPr="001D19B0">
              <w:rPr>
                <w:rFonts w:ascii="Times New Roman" w:hAnsi="Times New Roman" w:cs="Times New Roman"/>
                <w:i/>
                <w:sz w:val="24"/>
                <w:szCs w:val="24"/>
              </w:rPr>
              <w:t>Basis</w:t>
            </w:r>
            <w:r w:rsidRPr="001D19B0">
              <w:rPr>
                <w:rFonts w:ascii="Times New Roman" w:hAnsi="Times New Roman" w:cs="Times New Roman"/>
                <w:i/>
                <w:spacing w:val="-1"/>
                <w:sz w:val="24"/>
                <w:szCs w:val="24"/>
              </w:rPr>
              <w:t xml:space="preserve"> </w:t>
            </w:r>
            <w:r w:rsidRPr="001D19B0">
              <w:rPr>
                <w:rFonts w:ascii="Times New Roman" w:hAnsi="Times New Roman" w:cs="Times New Roman"/>
                <w:i/>
                <w:sz w:val="24"/>
                <w:szCs w:val="24"/>
              </w:rPr>
              <w:t>for</w:t>
            </w:r>
            <w:r w:rsidRPr="001D19B0">
              <w:rPr>
                <w:rFonts w:ascii="Times New Roman" w:hAnsi="Times New Roman" w:cs="Times New Roman"/>
                <w:i/>
                <w:spacing w:val="-4"/>
                <w:sz w:val="24"/>
                <w:szCs w:val="24"/>
              </w:rPr>
              <w:t xml:space="preserve"> </w:t>
            </w:r>
            <w:r w:rsidRPr="001D19B0">
              <w:rPr>
                <w:rFonts w:ascii="Times New Roman" w:hAnsi="Times New Roman" w:cs="Times New Roman"/>
                <w:i/>
                <w:sz w:val="24"/>
                <w:szCs w:val="24"/>
              </w:rPr>
              <w:t xml:space="preserve">Action </w:t>
            </w:r>
            <w:r w:rsidRPr="001D19B0">
              <w:rPr>
                <w:rFonts w:ascii="Times New Roman" w:hAnsi="Times New Roman" w:cs="Times New Roman"/>
                <w:i/>
                <w:spacing w:val="-5"/>
                <w:sz w:val="24"/>
                <w:szCs w:val="24"/>
              </w:rPr>
              <w:t>is</w:t>
            </w:r>
          </w:p>
        </w:tc>
        <w:tc>
          <w:tcPr>
            <w:tcW w:w="640" w:type="dxa"/>
          </w:tcPr>
          <w:p w14:paraId="7C2208A3" w14:textId="77777777" w:rsidR="00A444B2" w:rsidRPr="001D19B0" w:rsidRDefault="009B0352">
            <w:pPr>
              <w:pStyle w:val="TableParagraph"/>
              <w:spacing w:before="0" w:line="301" w:lineRule="exact"/>
              <w:ind w:left="107"/>
              <w:rPr>
                <w:rFonts w:ascii="Times New Roman" w:hAnsi="Times New Roman" w:cs="Times New Roman"/>
                <w:i/>
                <w:sz w:val="24"/>
                <w:szCs w:val="24"/>
              </w:rPr>
            </w:pPr>
            <w:r w:rsidRPr="001D19B0">
              <w:rPr>
                <w:rFonts w:ascii="Times New Roman" w:hAnsi="Times New Roman" w:cs="Times New Roman"/>
                <w:i/>
                <w:spacing w:val="-5"/>
                <w:sz w:val="24"/>
                <w:szCs w:val="24"/>
              </w:rPr>
              <w:t>And</w:t>
            </w:r>
          </w:p>
        </w:tc>
        <w:tc>
          <w:tcPr>
            <w:tcW w:w="982" w:type="dxa"/>
          </w:tcPr>
          <w:p w14:paraId="7C2208A4" w14:textId="77777777" w:rsidR="00A444B2" w:rsidRPr="001D19B0" w:rsidRDefault="009B0352">
            <w:pPr>
              <w:pStyle w:val="TableParagraph"/>
              <w:spacing w:before="0" w:line="218" w:lineRule="auto"/>
              <w:ind w:left="106" w:right="226"/>
              <w:rPr>
                <w:rFonts w:ascii="Times New Roman" w:hAnsi="Times New Roman" w:cs="Times New Roman"/>
                <w:i/>
                <w:sz w:val="24"/>
                <w:szCs w:val="24"/>
              </w:rPr>
            </w:pPr>
            <w:r w:rsidRPr="001D19B0">
              <w:rPr>
                <w:rFonts w:ascii="Times New Roman" w:hAnsi="Times New Roman" w:cs="Times New Roman"/>
                <w:i/>
                <w:spacing w:val="-4"/>
                <w:sz w:val="24"/>
                <w:szCs w:val="24"/>
              </w:rPr>
              <w:t>Then NOAC</w:t>
            </w:r>
          </w:p>
          <w:p w14:paraId="7C2208A5" w14:textId="42207237" w:rsidR="00A444B2" w:rsidRPr="001D19B0" w:rsidRDefault="009B0352">
            <w:pPr>
              <w:pStyle w:val="TableParagraph"/>
              <w:spacing w:before="0" w:line="289" w:lineRule="exact"/>
              <w:ind w:left="106"/>
              <w:rPr>
                <w:rFonts w:ascii="Times New Roman" w:hAnsi="Times New Roman" w:cs="Times New Roman"/>
                <w:i/>
                <w:sz w:val="24"/>
                <w:szCs w:val="24"/>
              </w:rPr>
            </w:pPr>
            <w:r w:rsidRPr="009B0352">
              <w:rPr>
                <w:rFonts w:ascii="Times New Roman" w:hAnsi="Times New Roman" w:cs="Times New Roman"/>
                <w:i/>
                <w:spacing w:val="-5"/>
                <w:sz w:val="24"/>
                <w:szCs w:val="24"/>
              </w:rPr>
              <w:t>I</w:t>
            </w:r>
            <w:r w:rsidRPr="001D19B0">
              <w:rPr>
                <w:rFonts w:ascii="Times New Roman" w:hAnsi="Times New Roman" w:cs="Times New Roman"/>
                <w:i/>
                <w:spacing w:val="-5"/>
                <w:sz w:val="24"/>
                <w:szCs w:val="24"/>
              </w:rPr>
              <w:t>s</w:t>
            </w:r>
          </w:p>
        </w:tc>
        <w:tc>
          <w:tcPr>
            <w:tcW w:w="803" w:type="dxa"/>
          </w:tcPr>
          <w:p w14:paraId="7C2208A6" w14:textId="77777777" w:rsidR="00A444B2" w:rsidRPr="001D19B0" w:rsidRDefault="009B0352">
            <w:pPr>
              <w:pStyle w:val="TableParagraph"/>
              <w:spacing w:before="0" w:line="286" w:lineRule="exact"/>
              <w:ind w:left="106"/>
              <w:rPr>
                <w:rFonts w:ascii="Times New Roman" w:hAnsi="Times New Roman" w:cs="Times New Roman"/>
                <w:i/>
                <w:sz w:val="24"/>
                <w:szCs w:val="24"/>
              </w:rPr>
            </w:pPr>
            <w:r w:rsidRPr="001D19B0">
              <w:rPr>
                <w:rFonts w:ascii="Times New Roman" w:hAnsi="Times New Roman" w:cs="Times New Roman"/>
                <w:i/>
                <w:spacing w:val="-5"/>
                <w:sz w:val="24"/>
                <w:szCs w:val="24"/>
              </w:rPr>
              <w:t>NOA</w:t>
            </w:r>
          </w:p>
          <w:p w14:paraId="7C2208A7" w14:textId="77777777" w:rsidR="00A444B2" w:rsidRPr="001D19B0" w:rsidRDefault="009B0352">
            <w:pPr>
              <w:pStyle w:val="TableParagraph"/>
              <w:spacing w:before="0" w:line="315" w:lineRule="exact"/>
              <w:ind w:left="106"/>
              <w:rPr>
                <w:rFonts w:ascii="Times New Roman" w:hAnsi="Times New Roman" w:cs="Times New Roman"/>
                <w:i/>
                <w:sz w:val="24"/>
                <w:szCs w:val="24"/>
              </w:rPr>
            </w:pPr>
            <w:r w:rsidRPr="001D19B0">
              <w:rPr>
                <w:rFonts w:ascii="Times New Roman" w:hAnsi="Times New Roman" w:cs="Times New Roman"/>
                <w:i/>
                <w:spacing w:val="-5"/>
                <w:sz w:val="24"/>
                <w:szCs w:val="24"/>
              </w:rPr>
              <w:t>is</w:t>
            </w:r>
          </w:p>
        </w:tc>
        <w:tc>
          <w:tcPr>
            <w:tcW w:w="1159" w:type="dxa"/>
          </w:tcPr>
          <w:p w14:paraId="7C2208A8" w14:textId="77777777" w:rsidR="00A444B2" w:rsidRPr="001D19B0" w:rsidRDefault="009B0352">
            <w:pPr>
              <w:pStyle w:val="TableParagraph"/>
              <w:spacing w:before="0" w:line="218" w:lineRule="auto"/>
              <w:ind w:left="106" w:right="339"/>
              <w:rPr>
                <w:rFonts w:ascii="Times New Roman" w:hAnsi="Times New Roman" w:cs="Times New Roman"/>
                <w:i/>
                <w:sz w:val="24"/>
                <w:szCs w:val="24"/>
              </w:rPr>
            </w:pPr>
            <w:r w:rsidRPr="001D19B0">
              <w:rPr>
                <w:rFonts w:ascii="Times New Roman" w:hAnsi="Times New Roman" w:cs="Times New Roman"/>
                <w:i/>
                <w:spacing w:val="-4"/>
                <w:sz w:val="24"/>
                <w:szCs w:val="24"/>
              </w:rPr>
              <w:t xml:space="preserve">Auth </w:t>
            </w:r>
            <w:r w:rsidRPr="001D19B0">
              <w:rPr>
                <w:rFonts w:ascii="Times New Roman" w:hAnsi="Times New Roman" w:cs="Times New Roman"/>
                <w:i/>
                <w:sz w:val="24"/>
                <w:szCs w:val="24"/>
              </w:rPr>
              <w:t>Code</w:t>
            </w:r>
            <w:r w:rsidRPr="001D19B0">
              <w:rPr>
                <w:rFonts w:ascii="Times New Roman" w:hAnsi="Times New Roman" w:cs="Times New Roman"/>
                <w:i/>
                <w:spacing w:val="-15"/>
                <w:sz w:val="24"/>
                <w:szCs w:val="24"/>
              </w:rPr>
              <w:t xml:space="preserve"> </w:t>
            </w:r>
            <w:r w:rsidRPr="001D19B0">
              <w:rPr>
                <w:rFonts w:ascii="Times New Roman" w:hAnsi="Times New Roman" w:cs="Times New Roman"/>
                <w:i/>
                <w:sz w:val="24"/>
                <w:szCs w:val="24"/>
              </w:rPr>
              <w:t>is</w:t>
            </w:r>
          </w:p>
        </w:tc>
        <w:tc>
          <w:tcPr>
            <w:tcW w:w="1335" w:type="dxa"/>
          </w:tcPr>
          <w:p w14:paraId="7C2208A9" w14:textId="77777777" w:rsidR="00A444B2" w:rsidRPr="001D19B0" w:rsidRDefault="009B0352">
            <w:pPr>
              <w:pStyle w:val="TableParagraph"/>
              <w:spacing w:before="0" w:line="220" w:lineRule="auto"/>
              <w:ind w:left="105" w:right="121"/>
              <w:rPr>
                <w:rFonts w:ascii="Times New Roman" w:hAnsi="Times New Roman" w:cs="Times New Roman"/>
                <w:i/>
                <w:sz w:val="24"/>
                <w:szCs w:val="24"/>
              </w:rPr>
            </w:pPr>
            <w:r w:rsidRPr="001D19B0">
              <w:rPr>
                <w:rFonts w:ascii="Times New Roman" w:hAnsi="Times New Roman" w:cs="Times New Roman"/>
                <w:i/>
                <w:spacing w:val="-2"/>
                <w:sz w:val="24"/>
                <w:szCs w:val="24"/>
              </w:rPr>
              <w:t xml:space="preserve">Authority </w:t>
            </w:r>
            <w:r w:rsidRPr="001D19B0">
              <w:rPr>
                <w:rFonts w:ascii="Times New Roman" w:hAnsi="Times New Roman" w:cs="Times New Roman"/>
                <w:i/>
                <w:spacing w:val="-6"/>
                <w:sz w:val="24"/>
                <w:szCs w:val="24"/>
              </w:rPr>
              <w:t>is</w:t>
            </w:r>
          </w:p>
        </w:tc>
      </w:tr>
      <w:tr w:rsidR="00A444B2" w:rsidRPr="00377F6C" w14:paraId="7C2208B6" w14:textId="77777777">
        <w:trPr>
          <w:trHeight w:val="596"/>
        </w:trPr>
        <w:tc>
          <w:tcPr>
            <w:tcW w:w="821" w:type="dxa"/>
            <w:tcBorders>
              <w:bottom w:val="nil"/>
            </w:tcBorders>
          </w:tcPr>
          <w:p w14:paraId="7C2208AB" w14:textId="77777777" w:rsidR="00A444B2" w:rsidRPr="001D19B0" w:rsidRDefault="009B0352">
            <w:pPr>
              <w:pStyle w:val="TableParagraph"/>
              <w:spacing w:before="0" w:line="301" w:lineRule="exact"/>
              <w:ind w:left="77"/>
              <w:rPr>
                <w:rFonts w:ascii="Times New Roman" w:hAnsi="Times New Roman" w:cs="Times New Roman"/>
                <w:sz w:val="24"/>
                <w:szCs w:val="24"/>
              </w:rPr>
            </w:pPr>
            <w:r w:rsidRPr="001D19B0">
              <w:rPr>
                <w:rFonts w:ascii="Times New Roman" w:hAnsi="Times New Roman" w:cs="Times New Roman"/>
                <w:spacing w:val="-5"/>
                <w:sz w:val="24"/>
                <w:szCs w:val="24"/>
              </w:rPr>
              <w:t>30</w:t>
            </w:r>
          </w:p>
        </w:tc>
        <w:tc>
          <w:tcPr>
            <w:tcW w:w="2891" w:type="dxa"/>
            <w:tcBorders>
              <w:bottom w:val="nil"/>
            </w:tcBorders>
          </w:tcPr>
          <w:p w14:paraId="7C2208AC" w14:textId="77777777" w:rsidR="00A444B2" w:rsidRPr="001D19B0" w:rsidRDefault="009B0352">
            <w:pPr>
              <w:pStyle w:val="TableParagraph"/>
              <w:spacing w:before="0" w:line="272" w:lineRule="exact"/>
              <w:ind w:left="76"/>
              <w:rPr>
                <w:rFonts w:ascii="Times New Roman" w:hAnsi="Times New Roman" w:cs="Times New Roman"/>
                <w:sz w:val="24"/>
                <w:szCs w:val="24"/>
              </w:rPr>
            </w:pPr>
            <w:r w:rsidRPr="001D19B0">
              <w:rPr>
                <w:rFonts w:ascii="Times New Roman" w:hAnsi="Times New Roman" w:cs="Times New Roman"/>
                <w:sz w:val="24"/>
                <w:szCs w:val="24"/>
              </w:rPr>
              <w:t>Establishment,</w:t>
            </w:r>
            <w:r w:rsidRPr="001D19B0">
              <w:rPr>
                <w:rFonts w:ascii="Times New Roman" w:hAnsi="Times New Roman" w:cs="Times New Roman"/>
                <w:spacing w:val="1"/>
                <w:sz w:val="24"/>
                <w:szCs w:val="24"/>
              </w:rPr>
              <w:t xml:space="preserve"> </w:t>
            </w:r>
            <w:r w:rsidRPr="001D19B0">
              <w:rPr>
                <w:rFonts w:ascii="Times New Roman" w:hAnsi="Times New Roman" w:cs="Times New Roman"/>
                <w:spacing w:val="-2"/>
                <w:sz w:val="24"/>
                <w:szCs w:val="24"/>
              </w:rPr>
              <w:t>change</w:t>
            </w:r>
          </w:p>
          <w:p w14:paraId="7C2208AD" w14:textId="77777777" w:rsidR="00A444B2" w:rsidRPr="001D19B0" w:rsidRDefault="009B0352">
            <w:pPr>
              <w:pStyle w:val="TableParagraph"/>
              <w:spacing w:before="0" w:line="304" w:lineRule="exact"/>
              <w:ind w:left="76"/>
              <w:rPr>
                <w:rFonts w:ascii="Times New Roman" w:hAnsi="Times New Roman" w:cs="Times New Roman"/>
                <w:sz w:val="24"/>
                <w:szCs w:val="24"/>
              </w:rPr>
            </w:pPr>
            <w:r w:rsidRPr="001D19B0">
              <w:rPr>
                <w:rFonts w:ascii="Times New Roman" w:hAnsi="Times New Roman" w:cs="Times New Roman"/>
                <w:sz w:val="24"/>
                <w:szCs w:val="24"/>
              </w:rPr>
              <w:t>in</w:t>
            </w:r>
            <w:r w:rsidRPr="001D19B0">
              <w:rPr>
                <w:rFonts w:ascii="Times New Roman" w:hAnsi="Times New Roman" w:cs="Times New Roman"/>
                <w:spacing w:val="-2"/>
                <w:sz w:val="24"/>
                <w:szCs w:val="24"/>
              </w:rPr>
              <w:t xml:space="preserve"> </w:t>
            </w:r>
            <w:r w:rsidRPr="001D19B0">
              <w:rPr>
                <w:rFonts w:ascii="Times New Roman" w:hAnsi="Times New Roman" w:cs="Times New Roman"/>
                <w:sz w:val="24"/>
                <w:szCs w:val="24"/>
              </w:rPr>
              <w:t>percentage,</w:t>
            </w:r>
            <w:r w:rsidRPr="001D19B0">
              <w:rPr>
                <w:rFonts w:ascii="Times New Roman" w:hAnsi="Times New Roman" w:cs="Times New Roman"/>
                <w:spacing w:val="-1"/>
                <w:sz w:val="24"/>
                <w:szCs w:val="24"/>
              </w:rPr>
              <w:t xml:space="preserve"> </w:t>
            </w:r>
            <w:r w:rsidRPr="001D19B0">
              <w:rPr>
                <w:rFonts w:ascii="Times New Roman" w:hAnsi="Times New Roman" w:cs="Times New Roman"/>
                <w:spacing w:val="-5"/>
                <w:sz w:val="24"/>
                <w:szCs w:val="24"/>
              </w:rPr>
              <w:t>or</w:t>
            </w:r>
          </w:p>
        </w:tc>
        <w:tc>
          <w:tcPr>
            <w:tcW w:w="640" w:type="dxa"/>
            <w:vMerge w:val="restart"/>
          </w:tcPr>
          <w:p w14:paraId="7C2208AE" w14:textId="77777777" w:rsidR="00A444B2" w:rsidRPr="001D19B0" w:rsidRDefault="00A444B2">
            <w:pPr>
              <w:pStyle w:val="TableParagraph"/>
              <w:spacing w:before="0"/>
              <w:ind w:left="0"/>
              <w:rPr>
                <w:rFonts w:ascii="Times New Roman" w:hAnsi="Times New Roman" w:cs="Times New Roman"/>
                <w:sz w:val="24"/>
                <w:szCs w:val="24"/>
              </w:rPr>
            </w:pPr>
          </w:p>
        </w:tc>
        <w:tc>
          <w:tcPr>
            <w:tcW w:w="982" w:type="dxa"/>
            <w:tcBorders>
              <w:bottom w:val="nil"/>
            </w:tcBorders>
          </w:tcPr>
          <w:p w14:paraId="7C2208AF" w14:textId="77777777" w:rsidR="00A444B2" w:rsidRPr="001D19B0" w:rsidRDefault="009B0352">
            <w:pPr>
              <w:pStyle w:val="TableParagraph"/>
              <w:spacing w:before="0" w:line="301" w:lineRule="exact"/>
              <w:ind w:left="309"/>
              <w:rPr>
                <w:rFonts w:ascii="Times New Roman" w:hAnsi="Times New Roman" w:cs="Times New Roman"/>
                <w:sz w:val="24"/>
                <w:szCs w:val="24"/>
              </w:rPr>
            </w:pPr>
            <w:r w:rsidRPr="001D19B0">
              <w:rPr>
                <w:rFonts w:ascii="Times New Roman" w:hAnsi="Times New Roman" w:cs="Times New Roman"/>
                <w:spacing w:val="-5"/>
                <w:sz w:val="24"/>
                <w:szCs w:val="24"/>
              </w:rPr>
              <w:t>894</w:t>
            </w:r>
          </w:p>
        </w:tc>
        <w:tc>
          <w:tcPr>
            <w:tcW w:w="803" w:type="dxa"/>
            <w:tcBorders>
              <w:bottom w:val="nil"/>
            </w:tcBorders>
          </w:tcPr>
          <w:p w14:paraId="7C2208B0" w14:textId="77777777" w:rsidR="00A444B2" w:rsidRPr="001D19B0" w:rsidRDefault="009B0352">
            <w:pPr>
              <w:pStyle w:val="TableParagraph"/>
              <w:spacing w:before="0" w:line="301" w:lineRule="exact"/>
              <w:ind w:left="184"/>
              <w:rPr>
                <w:rFonts w:ascii="Times New Roman" w:hAnsi="Times New Roman" w:cs="Times New Roman"/>
                <w:sz w:val="24"/>
                <w:szCs w:val="24"/>
              </w:rPr>
            </w:pPr>
            <w:r w:rsidRPr="001D19B0">
              <w:rPr>
                <w:rFonts w:ascii="Times New Roman" w:hAnsi="Times New Roman" w:cs="Times New Roman"/>
                <w:spacing w:val="-5"/>
                <w:sz w:val="24"/>
                <w:szCs w:val="24"/>
              </w:rPr>
              <w:t>Gen</w:t>
            </w:r>
          </w:p>
          <w:p w14:paraId="7C2208B1" w14:textId="77777777" w:rsidR="00A444B2" w:rsidRPr="001D19B0" w:rsidRDefault="009B0352">
            <w:pPr>
              <w:pStyle w:val="TableParagraph"/>
              <w:spacing w:before="0" w:line="272" w:lineRule="exact"/>
              <w:ind w:left="218"/>
              <w:rPr>
                <w:rFonts w:ascii="Times New Roman" w:hAnsi="Times New Roman" w:cs="Times New Roman"/>
                <w:sz w:val="24"/>
                <w:szCs w:val="24"/>
              </w:rPr>
            </w:pPr>
            <w:r w:rsidRPr="001D19B0">
              <w:rPr>
                <w:rFonts w:ascii="Times New Roman" w:hAnsi="Times New Roman" w:cs="Times New Roman"/>
                <w:spacing w:val="-5"/>
                <w:sz w:val="24"/>
                <w:szCs w:val="24"/>
              </w:rPr>
              <w:t>Adj</w:t>
            </w:r>
          </w:p>
        </w:tc>
        <w:tc>
          <w:tcPr>
            <w:tcW w:w="1159" w:type="dxa"/>
            <w:tcBorders>
              <w:bottom w:val="nil"/>
            </w:tcBorders>
          </w:tcPr>
          <w:p w14:paraId="7C2208B2" w14:textId="77777777" w:rsidR="00A444B2" w:rsidRPr="001D19B0" w:rsidRDefault="009B0352">
            <w:pPr>
              <w:pStyle w:val="TableParagraph"/>
              <w:spacing w:before="0" w:line="286" w:lineRule="exact"/>
              <w:ind w:left="331"/>
              <w:rPr>
                <w:rFonts w:ascii="Times New Roman" w:hAnsi="Times New Roman" w:cs="Times New Roman"/>
                <w:sz w:val="24"/>
                <w:szCs w:val="24"/>
              </w:rPr>
            </w:pPr>
            <w:r w:rsidRPr="001D19B0">
              <w:rPr>
                <w:rFonts w:ascii="Times New Roman" w:hAnsi="Times New Roman" w:cs="Times New Roman"/>
                <w:spacing w:val="-5"/>
                <w:sz w:val="24"/>
                <w:szCs w:val="24"/>
              </w:rPr>
              <w:t>ZLM</w:t>
            </w:r>
          </w:p>
          <w:p w14:paraId="7C2208B3" w14:textId="77777777" w:rsidR="00A444B2" w:rsidRPr="001D19B0" w:rsidRDefault="009B0352">
            <w:pPr>
              <w:pStyle w:val="TableParagraph"/>
              <w:spacing w:before="0" w:line="290" w:lineRule="exact"/>
              <w:ind w:left="185"/>
              <w:rPr>
                <w:rFonts w:ascii="Times New Roman" w:hAnsi="Times New Roman" w:cs="Times New Roman"/>
                <w:sz w:val="24"/>
                <w:szCs w:val="24"/>
              </w:rPr>
            </w:pPr>
            <w:r w:rsidRPr="001D19B0">
              <w:rPr>
                <w:rFonts w:ascii="Times New Roman" w:hAnsi="Times New Roman" w:cs="Times New Roman"/>
                <w:spacing w:val="-2"/>
                <w:sz w:val="24"/>
                <w:szCs w:val="24"/>
              </w:rPr>
              <w:t>(DETO:</w:t>
            </w:r>
          </w:p>
        </w:tc>
        <w:tc>
          <w:tcPr>
            <w:tcW w:w="1335" w:type="dxa"/>
            <w:tcBorders>
              <w:bottom w:val="nil"/>
            </w:tcBorders>
          </w:tcPr>
          <w:p w14:paraId="7C2208B4" w14:textId="77777777" w:rsidR="00A444B2" w:rsidRPr="001D19B0" w:rsidRDefault="009B0352">
            <w:pPr>
              <w:pStyle w:val="TableParagraph"/>
              <w:spacing w:before="0" w:line="286" w:lineRule="exact"/>
              <w:ind w:left="105"/>
              <w:rPr>
                <w:rFonts w:ascii="Times New Roman" w:hAnsi="Times New Roman" w:cs="Times New Roman"/>
                <w:sz w:val="24"/>
                <w:szCs w:val="24"/>
              </w:rPr>
            </w:pPr>
            <w:r w:rsidRPr="001D19B0">
              <w:rPr>
                <w:rFonts w:ascii="Times New Roman" w:hAnsi="Times New Roman" w:cs="Times New Roman"/>
                <w:spacing w:val="-2"/>
                <w:sz w:val="24"/>
                <w:szCs w:val="24"/>
              </w:rPr>
              <w:t>DETO:</w:t>
            </w:r>
          </w:p>
          <w:p w14:paraId="7C2208B5" w14:textId="77777777" w:rsidR="00A444B2" w:rsidRPr="001D19B0" w:rsidRDefault="009B0352">
            <w:pPr>
              <w:pStyle w:val="TableParagraph"/>
              <w:spacing w:before="0" w:line="290" w:lineRule="exact"/>
              <w:ind w:left="105"/>
              <w:rPr>
                <w:rFonts w:ascii="Times New Roman" w:hAnsi="Times New Roman" w:cs="Times New Roman"/>
                <w:sz w:val="24"/>
                <w:szCs w:val="24"/>
              </w:rPr>
            </w:pPr>
            <w:r w:rsidRPr="001D19B0">
              <w:rPr>
                <w:rFonts w:ascii="Times New Roman" w:hAnsi="Times New Roman" w:cs="Times New Roman"/>
                <w:sz w:val="24"/>
                <w:szCs w:val="24"/>
              </w:rPr>
              <w:t>Sec</w:t>
            </w:r>
            <w:r w:rsidRPr="001D19B0">
              <w:rPr>
                <w:rFonts w:ascii="Times New Roman" w:hAnsi="Times New Roman" w:cs="Times New Roman"/>
                <w:spacing w:val="-1"/>
                <w:sz w:val="24"/>
                <w:szCs w:val="24"/>
              </w:rPr>
              <w:t xml:space="preserve"> </w:t>
            </w:r>
            <w:r w:rsidRPr="001D19B0">
              <w:rPr>
                <w:rFonts w:ascii="Times New Roman" w:hAnsi="Times New Roman" w:cs="Times New Roman"/>
                <w:spacing w:val="-4"/>
                <w:sz w:val="24"/>
                <w:szCs w:val="24"/>
              </w:rPr>
              <w:t>9717</w:t>
            </w:r>
          </w:p>
        </w:tc>
      </w:tr>
      <w:tr w:rsidR="00A444B2" w:rsidRPr="00377F6C" w14:paraId="7C2208BE" w14:textId="77777777">
        <w:trPr>
          <w:trHeight w:val="290"/>
        </w:trPr>
        <w:tc>
          <w:tcPr>
            <w:tcW w:w="821" w:type="dxa"/>
            <w:tcBorders>
              <w:top w:val="nil"/>
              <w:bottom w:val="nil"/>
            </w:tcBorders>
          </w:tcPr>
          <w:p w14:paraId="7C2208B7" w14:textId="77777777" w:rsidR="00A444B2" w:rsidRPr="001D19B0" w:rsidRDefault="00A444B2">
            <w:pPr>
              <w:pStyle w:val="TableParagraph"/>
              <w:spacing w:before="0"/>
              <w:ind w:left="0"/>
              <w:rPr>
                <w:rFonts w:ascii="Times New Roman" w:hAnsi="Times New Roman" w:cs="Times New Roman"/>
                <w:sz w:val="24"/>
                <w:szCs w:val="24"/>
              </w:rPr>
            </w:pPr>
          </w:p>
        </w:tc>
        <w:tc>
          <w:tcPr>
            <w:tcW w:w="2891" w:type="dxa"/>
            <w:tcBorders>
              <w:top w:val="nil"/>
              <w:bottom w:val="nil"/>
            </w:tcBorders>
          </w:tcPr>
          <w:p w14:paraId="7C2208B8" w14:textId="77777777" w:rsidR="00A444B2" w:rsidRPr="001D19B0" w:rsidRDefault="009B0352">
            <w:pPr>
              <w:pStyle w:val="TableParagraph"/>
              <w:spacing w:before="0" w:line="271" w:lineRule="exact"/>
              <w:ind w:left="76"/>
              <w:rPr>
                <w:rFonts w:ascii="Times New Roman" w:hAnsi="Times New Roman" w:cs="Times New Roman"/>
                <w:sz w:val="24"/>
                <w:szCs w:val="24"/>
              </w:rPr>
            </w:pPr>
            <w:r w:rsidRPr="001D19B0">
              <w:rPr>
                <w:rFonts w:ascii="Times New Roman" w:hAnsi="Times New Roman" w:cs="Times New Roman"/>
                <w:sz w:val="24"/>
                <w:szCs w:val="24"/>
              </w:rPr>
              <w:t>termination</w:t>
            </w:r>
            <w:r w:rsidRPr="001D19B0">
              <w:rPr>
                <w:rFonts w:ascii="Times New Roman" w:hAnsi="Times New Roman" w:cs="Times New Roman"/>
                <w:spacing w:val="-2"/>
                <w:sz w:val="24"/>
                <w:szCs w:val="24"/>
              </w:rPr>
              <w:t xml:space="preserve"> </w:t>
            </w:r>
            <w:r w:rsidRPr="001D19B0">
              <w:rPr>
                <w:rFonts w:ascii="Times New Roman" w:hAnsi="Times New Roman" w:cs="Times New Roman"/>
                <w:sz w:val="24"/>
                <w:szCs w:val="24"/>
              </w:rPr>
              <w:t>of</w:t>
            </w:r>
            <w:r w:rsidRPr="001D19B0">
              <w:rPr>
                <w:rFonts w:ascii="Times New Roman" w:hAnsi="Times New Roman" w:cs="Times New Roman"/>
                <w:spacing w:val="-1"/>
                <w:sz w:val="24"/>
                <w:szCs w:val="24"/>
              </w:rPr>
              <w:t xml:space="preserve"> </w:t>
            </w:r>
            <w:r w:rsidRPr="001D19B0">
              <w:rPr>
                <w:rFonts w:ascii="Times New Roman" w:hAnsi="Times New Roman" w:cs="Times New Roman"/>
                <w:spacing w:val="-2"/>
                <w:sz w:val="24"/>
                <w:szCs w:val="24"/>
              </w:rPr>
              <w:t>overseas</w:t>
            </w:r>
          </w:p>
        </w:tc>
        <w:tc>
          <w:tcPr>
            <w:tcW w:w="640" w:type="dxa"/>
            <w:vMerge/>
            <w:tcBorders>
              <w:top w:val="nil"/>
            </w:tcBorders>
          </w:tcPr>
          <w:p w14:paraId="7C2208B9" w14:textId="77777777" w:rsidR="00A444B2" w:rsidRPr="001D19B0" w:rsidRDefault="00A444B2">
            <w:pPr>
              <w:rPr>
                <w:rFonts w:ascii="Times New Roman" w:hAnsi="Times New Roman" w:cs="Times New Roman"/>
                <w:sz w:val="24"/>
                <w:szCs w:val="24"/>
              </w:rPr>
            </w:pPr>
          </w:p>
        </w:tc>
        <w:tc>
          <w:tcPr>
            <w:tcW w:w="982" w:type="dxa"/>
            <w:tcBorders>
              <w:top w:val="nil"/>
              <w:bottom w:val="nil"/>
            </w:tcBorders>
          </w:tcPr>
          <w:p w14:paraId="7C2208BA" w14:textId="77777777" w:rsidR="00A444B2" w:rsidRPr="001D19B0" w:rsidRDefault="00A444B2">
            <w:pPr>
              <w:pStyle w:val="TableParagraph"/>
              <w:spacing w:before="0"/>
              <w:ind w:left="0"/>
              <w:rPr>
                <w:rFonts w:ascii="Times New Roman" w:hAnsi="Times New Roman" w:cs="Times New Roman"/>
                <w:sz w:val="24"/>
                <w:szCs w:val="24"/>
              </w:rPr>
            </w:pPr>
          </w:p>
        </w:tc>
        <w:tc>
          <w:tcPr>
            <w:tcW w:w="803" w:type="dxa"/>
            <w:tcBorders>
              <w:top w:val="nil"/>
              <w:bottom w:val="nil"/>
            </w:tcBorders>
          </w:tcPr>
          <w:p w14:paraId="7C2208BB" w14:textId="77777777" w:rsidR="00A444B2" w:rsidRPr="001D19B0" w:rsidRDefault="00A444B2">
            <w:pPr>
              <w:pStyle w:val="TableParagraph"/>
              <w:spacing w:before="0"/>
              <w:ind w:left="0"/>
              <w:rPr>
                <w:rFonts w:ascii="Times New Roman" w:hAnsi="Times New Roman" w:cs="Times New Roman"/>
                <w:sz w:val="24"/>
                <w:szCs w:val="24"/>
              </w:rPr>
            </w:pPr>
          </w:p>
        </w:tc>
        <w:tc>
          <w:tcPr>
            <w:tcW w:w="1159" w:type="dxa"/>
            <w:tcBorders>
              <w:top w:val="nil"/>
              <w:bottom w:val="nil"/>
            </w:tcBorders>
          </w:tcPr>
          <w:p w14:paraId="7C2208BC" w14:textId="77777777" w:rsidR="00A444B2" w:rsidRPr="001D19B0" w:rsidRDefault="009B0352">
            <w:pPr>
              <w:pStyle w:val="TableParagraph"/>
              <w:spacing w:before="0" w:line="271" w:lineRule="exact"/>
              <w:ind w:left="127"/>
              <w:rPr>
                <w:rFonts w:ascii="Times New Roman" w:hAnsi="Times New Roman" w:cs="Times New Roman"/>
                <w:sz w:val="24"/>
                <w:szCs w:val="24"/>
              </w:rPr>
            </w:pPr>
            <w:r w:rsidRPr="001D19B0">
              <w:rPr>
                <w:rFonts w:ascii="Times New Roman" w:hAnsi="Times New Roman" w:cs="Times New Roman"/>
                <w:sz w:val="24"/>
                <w:szCs w:val="24"/>
              </w:rPr>
              <w:t>Sec</w:t>
            </w:r>
            <w:r w:rsidRPr="001D19B0">
              <w:rPr>
                <w:rFonts w:ascii="Times New Roman" w:hAnsi="Times New Roman" w:cs="Times New Roman"/>
                <w:spacing w:val="-1"/>
                <w:sz w:val="24"/>
                <w:szCs w:val="24"/>
              </w:rPr>
              <w:t xml:space="preserve"> </w:t>
            </w:r>
            <w:r w:rsidRPr="001D19B0">
              <w:rPr>
                <w:rFonts w:ascii="Times New Roman" w:hAnsi="Times New Roman" w:cs="Times New Roman"/>
                <w:spacing w:val="-4"/>
                <w:sz w:val="24"/>
                <w:szCs w:val="24"/>
              </w:rPr>
              <w:t>9717</w:t>
            </w:r>
          </w:p>
        </w:tc>
        <w:tc>
          <w:tcPr>
            <w:tcW w:w="1335" w:type="dxa"/>
            <w:tcBorders>
              <w:top w:val="nil"/>
              <w:bottom w:val="nil"/>
            </w:tcBorders>
          </w:tcPr>
          <w:p w14:paraId="7C2208BD" w14:textId="77777777" w:rsidR="00A444B2" w:rsidRPr="001D19B0" w:rsidRDefault="009B0352">
            <w:pPr>
              <w:pStyle w:val="TableParagraph"/>
              <w:spacing w:before="0" w:line="271" w:lineRule="exact"/>
              <w:ind w:left="105"/>
              <w:rPr>
                <w:rFonts w:ascii="Times New Roman" w:hAnsi="Times New Roman" w:cs="Times New Roman"/>
                <w:sz w:val="24"/>
                <w:szCs w:val="24"/>
              </w:rPr>
            </w:pPr>
            <w:r w:rsidRPr="001D19B0">
              <w:rPr>
                <w:rFonts w:ascii="Times New Roman" w:hAnsi="Times New Roman" w:cs="Times New Roman"/>
                <w:sz w:val="24"/>
                <w:szCs w:val="24"/>
              </w:rPr>
              <w:t xml:space="preserve">of </w:t>
            </w:r>
            <w:r w:rsidRPr="001D19B0">
              <w:rPr>
                <w:rFonts w:ascii="Times New Roman" w:hAnsi="Times New Roman" w:cs="Times New Roman"/>
                <w:spacing w:val="-4"/>
                <w:sz w:val="24"/>
                <w:szCs w:val="24"/>
              </w:rPr>
              <w:t>P.L.</w:t>
            </w:r>
          </w:p>
        </w:tc>
      </w:tr>
      <w:tr w:rsidR="00A444B2" w:rsidRPr="00377F6C" w14:paraId="7C2208C8" w14:textId="77777777">
        <w:trPr>
          <w:trHeight w:val="591"/>
        </w:trPr>
        <w:tc>
          <w:tcPr>
            <w:tcW w:w="821" w:type="dxa"/>
            <w:tcBorders>
              <w:top w:val="nil"/>
              <w:bottom w:val="nil"/>
            </w:tcBorders>
          </w:tcPr>
          <w:p w14:paraId="7C2208BF" w14:textId="77777777" w:rsidR="00A444B2" w:rsidRPr="001D19B0" w:rsidRDefault="00A444B2">
            <w:pPr>
              <w:pStyle w:val="TableParagraph"/>
              <w:spacing w:before="0"/>
              <w:ind w:left="0"/>
              <w:rPr>
                <w:rFonts w:ascii="Times New Roman" w:hAnsi="Times New Roman" w:cs="Times New Roman"/>
                <w:sz w:val="24"/>
                <w:szCs w:val="24"/>
              </w:rPr>
            </w:pPr>
          </w:p>
        </w:tc>
        <w:tc>
          <w:tcPr>
            <w:tcW w:w="2891" w:type="dxa"/>
            <w:tcBorders>
              <w:top w:val="nil"/>
              <w:bottom w:val="nil"/>
            </w:tcBorders>
          </w:tcPr>
          <w:p w14:paraId="7C2208C0" w14:textId="77777777" w:rsidR="00A444B2" w:rsidRPr="001D19B0" w:rsidRDefault="009B0352">
            <w:pPr>
              <w:pStyle w:val="TableParagraph"/>
              <w:spacing w:before="0" w:line="281" w:lineRule="exact"/>
              <w:ind w:left="76"/>
              <w:rPr>
                <w:rFonts w:ascii="Times New Roman" w:hAnsi="Times New Roman" w:cs="Times New Roman"/>
                <w:sz w:val="24"/>
                <w:szCs w:val="24"/>
              </w:rPr>
            </w:pPr>
            <w:r w:rsidRPr="001D19B0">
              <w:rPr>
                <w:rFonts w:ascii="Times New Roman" w:hAnsi="Times New Roman" w:cs="Times New Roman"/>
                <w:sz w:val="24"/>
                <w:szCs w:val="24"/>
              </w:rPr>
              <w:t>locality</w:t>
            </w:r>
            <w:r w:rsidRPr="001D19B0">
              <w:rPr>
                <w:rFonts w:ascii="Times New Roman" w:hAnsi="Times New Roman" w:cs="Times New Roman"/>
                <w:spacing w:val="-2"/>
                <w:sz w:val="24"/>
                <w:szCs w:val="24"/>
              </w:rPr>
              <w:t xml:space="preserve"> </w:t>
            </w:r>
            <w:r w:rsidRPr="001D19B0">
              <w:rPr>
                <w:rFonts w:ascii="Times New Roman" w:hAnsi="Times New Roman" w:cs="Times New Roman"/>
                <w:sz w:val="24"/>
                <w:szCs w:val="24"/>
              </w:rPr>
              <w:t>payment</w:t>
            </w:r>
            <w:r w:rsidRPr="001D19B0">
              <w:rPr>
                <w:rFonts w:ascii="Times New Roman" w:hAnsi="Times New Roman" w:cs="Times New Roman"/>
                <w:spacing w:val="-2"/>
                <w:sz w:val="24"/>
                <w:szCs w:val="24"/>
              </w:rPr>
              <w:t xml:space="preserve"> </w:t>
            </w:r>
            <w:r w:rsidRPr="001D19B0">
              <w:rPr>
                <w:rFonts w:ascii="Times New Roman" w:hAnsi="Times New Roman" w:cs="Times New Roman"/>
                <w:sz w:val="24"/>
                <w:szCs w:val="24"/>
              </w:rPr>
              <w:t>for</w:t>
            </w:r>
            <w:r w:rsidRPr="001D19B0">
              <w:rPr>
                <w:rFonts w:ascii="Times New Roman" w:hAnsi="Times New Roman" w:cs="Times New Roman"/>
                <w:spacing w:val="-1"/>
                <w:sz w:val="24"/>
                <w:szCs w:val="24"/>
              </w:rPr>
              <w:t xml:space="preserve"> </w:t>
            </w:r>
            <w:r w:rsidRPr="001D19B0">
              <w:rPr>
                <w:rFonts w:ascii="Times New Roman" w:hAnsi="Times New Roman" w:cs="Times New Roman"/>
                <w:spacing w:val="-10"/>
                <w:sz w:val="24"/>
                <w:szCs w:val="24"/>
              </w:rPr>
              <w:t>a</w:t>
            </w:r>
          </w:p>
          <w:p w14:paraId="7C2208C1" w14:textId="77777777" w:rsidR="00A444B2" w:rsidRPr="001D19B0" w:rsidRDefault="009B0352">
            <w:pPr>
              <w:pStyle w:val="TableParagraph"/>
              <w:spacing w:before="0" w:line="290" w:lineRule="exact"/>
              <w:ind w:left="76"/>
              <w:rPr>
                <w:rFonts w:ascii="Times New Roman" w:hAnsi="Times New Roman" w:cs="Times New Roman"/>
                <w:sz w:val="24"/>
                <w:szCs w:val="24"/>
              </w:rPr>
            </w:pPr>
            <w:r w:rsidRPr="001D19B0">
              <w:rPr>
                <w:rFonts w:ascii="Times New Roman" w:hAnsi="Times New Roman" w:cs="Times New Roman"/>
                <w:sz w:val="24"/>
                <w:szCs w:val="24"/>
              </w:rPr>
              <w:t>Domestic</w:t>
            </w:r>
            <w:r w:rsidRPr="001D19B0">
              <w:rPr>
                <w:rFonts w:ascii="Times New Roman" w:hAnsi="Times New Roman" w:cs="Times New Roman"/>
                <w:spacing w:val="-2"/>
                <w:sz w:val="24"/>
                <w:szCs w:val="24"/>
              </w:rPr>
              <w:t xml:space="preserve"> Employee</w:t>
            </w:r>
          </w:p>
        </w:tc>
        <w:tc>
          <w:tcPr>
            <w:tcW w:w="640" w:type="dxa"/>
            <w:vMerge/>
            <w:tcBorders>
              <w:top w:val="nil"/>
            </w:tcBorders>
          </w:tcPr>
          <w:p w14:paraId="7C2208C2" w14:textId="77777777" w:rsidR="00A444B2" w:rsidRPr="001D19B0" w:rsidRDefault="00A444B2">
            <w:pPr>
              <w:rPr>
                <w:rFonts w:ascii="Times New Roman" w:hAnsi="Times New Roman" w:cs="Times New Roman"/>
                <w:sz w:val="24"/>
                <w:szCs w:val="24"/>
              </w:rPr>
            </w:pPr>
          </w:p>
        </w:tc>
        <w:tc>
          <w:tcPr>
            <w:tcW w:w="982" w:type="dxa"/>
            <w:tcBorders>
              <w:top w:val="nil"/>
              <w:bottom w:val="nil"/>
            </w:tcBorders>
          </w:tcPr>
          <w:p w14:paraId="7C2208C3" w14:textId="77777777" w:rsidR="00A444B2" w:rsidRPr="001D19B0" w:rsidRDefault="00A444B2">
            <w:pPr>
              <w:pStyle w:val="TableParagraph"/>
              <w:spacing w:before="0"/>
              <w:ind w:left="0"/>
              <w:rPr>
                <w:rFonts w:ascii="Times New Roman" w:hAnsi="Times New Roman" w:cs="Times New Roman"/>
                <w:sz w:val="24"/>
                <w:szCs w:val="24"/>
              </w:rPr>
            </w:pPr>
          </w:p>
        </w:tc>
        <w:tc>
          <w:tcPr>
            <w:tcW w:w="803" w:type="dxa"/>
            <w:tcBorders>
              <w:top w:val="nil"/>
              <w:bottom w:val="nil"/>
            </w:tcBorders>
          </w:tcPr>
          <w:p w14:paraId="7C2208C4" w14:textId="77777777" w:rsidR="00A444B2" w:rsidRPr="001D19B0" w:rsidRDefault="00A444B2">
            <w:pPr>
              <w:pStyle w:val="TableParagraph"/>
              <w:spacing w:before="0"/>
              <w:ind w:left="0"/>
              <w:rPr>
                <w:rFonts w:ascii="Times New Roman" w:hAnsi="Times New Roman" w:cs="Times New Roman"/>
                <w:sz w:val="24"/>
                <w:szCs w:val="24"/>
              </w:rPr>
            </w:pPr>
          </w:p>
        </w:tc>
        <w:tc>
          <w:tcPr>
            <w:tcW w:w="1159" w:type="dxa"/>
            <w:tcBorders>
              <w:top w:val="nil"/>
              <w:bottom w:val="nil"/>
            </w:tcBorders>
          </w:tcPr>
          <w:p w14:paraId="7C2208C5" w14:textId="77777777" w:rsidR="00A444B2" w:rsidRPr="001D19B0" w:rsidRDefault="009B0352">
            <w:pPr>
              <w:pStyle w:val="TableParagraph"/>
              <w:spacing w:before="0" w:line="281" w:lineRule="exact"/>
              <w:ind w:left="226"/>
              <w:rPr>
                <w:rFonts w:ascii="Times New Roman" w:hAnsi="Times New Roman" w:cs="Times New Roman"/>
                <w:sz w:val="24"/>
                <w:szCs w:val="24"/>
              </w:rPr>
            </w:pPr>
            <w:r w:rsidRPr="001D19B0">
              <w:rPr>
                <w:rFonts w:ascii="Times New Roman" w:hAnsi="Times New Roman" w:cs="Times New Roman"/>
                <w:sz w:val="24"/>
                <w:szCs w:val="24"/>
              </w:rPr>
              <w:t xml:space="preserve">of </w:t>
            </w:r>
            <w:r w:rsidRPr="001D19B0">
              <w:rPr>
                <w:rFonts w:ascii="Times New Roman" w:hAnsi="Times New Roman" w:cs="Times New Roman"/>
                <w:spacing w:val="-4"/>
                <w:sz w:val="24"/>
                <w:szCs w:val="24"/>
              </w:rPr>
              <w:t>P.L.</w:t>
            </w:r>
          </w:p>
          <w:p w14:paraId="7C2208C6" w14:textId="77777777" w:rsidR="00A444B2" w:rsidRPr="001D19B0" w:rsidRDefault="009B0352">
            <w:pPr>
              <w:pStyle w:val="TableParagraph"/>
              <w:spacing w:before="0" w:line="290" w:lineRule="exact"/>
              <w:ind w:left="140"/>
              <w:rPr>
                <w:rFonts w:ascii="Times New Roman" w:hAnsi="Times New Roman" w:cs="Times New Roman"/>
                <w:sz w:val="24"/>
                <w:szCs w:val="24"/>
              </w:rPr>
            </w:pPr>
            <w:r w:rsidRPr="001D19B0">
              <w:rPr>
                <w:rFonts w:ascii="Times New Roman" w:hAnsi="Times New Roman" w:cs="Times New Roman"/>
                <w:spacing w:val="-2"/>
                <w:sz w:val="24"/>
                <w:szCs w:val="24"/>
              </w:rPr>
              <w:t>117-</w:t>
            </w:r>
            <w:r w:rsidRPr="001D19B0">
              <w:rPr>
                <w:rFonts w:ascii="Times New Roman" w:hAnsi="Times New Roman" w:cs="Times New Roman"/>
                <w:spacing w:val="-4"/>
                <w:sz w:val="24"/>
                <w:szCs w:val="24"/>
              </w:rPr>
              <w:t>263)</w:t>
            </w:r>
          </w:p>
        </w:tc>
        <w:tc>
          <w:tcPr>
            <w:tcW w:w="1335" w:type="dxa"/>
            <w:tcBorders>
              <w:top w:val="nil"/>
              <w:bottom w:val="nil"/>
            </w:tcBorders>
          </w:tcPr>
          <w:p w14:paraId="7C2208C7" w14:textId="77777777" w:rsidR="00A444B2" w:rsidRPr="001D19B0" w:rsidRDefault="009B0352">
            <w:pPr>
              <w:pStyle w:val="TableParagraph"/>
              <w:spacing w:before="0" w:line="297" w:lineRule="exact"/>
              <w:ind w:left="105"/>
              <w:rPr>
                <w:rFonts w:ascii="Times New Roman" w:hAnsi="Times New Roman" w:cs="Times New Roman"/>
                <w:sz w:val="24"/>
                <w:szCs w:val="24"/>
              </w:rPr>
            </w:pPr>
            <w:r w:rsidRPr="001D19B0">
              <w:rPr>
                <w:rFonts w:ascii="Times New Roman" w:hAnsi="Times New Roman" w:cs="Times New Roman"/>
                <w:spacing w:val="-2"/>
                <w:sz w:val="24"/>
                <w:szCs w:val="24"/>
              </w:rPr>
              <w:t>117-</w:t>
            </w:r>
            <w:r w:rsidRPr="001D19B0">
              <w:rPr>
                <w:rFonts w:ascii="Times New Roman" w:hAnsi="Times New Roman" w:cs="Times New Roman"/>
                <w:spacing w:val="-5"/>
                <w:sz w:val="24"/>
                <w:szCs w:val="24"/>
              </w:rPr>
              <w:t>263</w:t>
            </w:r>
          </w:p>
        </w:tc>
      </w:tr>
      <w:tr w:rsidR="00A444B2" w:rsidRPr="00377F6C" w14:paraId="7C2208D0" w14:textId="77777777">
        <w:trPr>
          <w:trHeight w:val="290"/>
        </w:trPr>
        <w:tc>
          <w:tcPr>
            <w:tcW w:w="821" w:type="dxa"/>
            <w:tcBorders>
              <w:top w:val="nil"/>
              <w:bottom w:val="nil"/>
            </w:tcBorders>
          </w:tcPr>
          <w:p w14:paraId="7C2208C9" w14:textId="77777777" w:rsidR="00A444B2" w:rsidRPr="001D19B0" w:rsidRDefault="00A444B2">
            <w:pPr>
              <w:pStyle w:val="TableParagraph"/>
              <w:spacing w:before="0"/>
              <w:ind w:left="0"/>
              <w:rPr>
                <w:rFonts w:ascii="Times New Roman" w:hAnsi="Times New Roman" w:cs="Times New Roman"/>
                <w:sz w:val="24"/>
                <w:szCs w:val="24"/>
              </w:rPr>
            </w:pPr>
          </w:p>
        </w:tc>
        <w:tc>
          <w:tcPr>
            <w:tcW w:w="2891" w:type="dxa"/>
            <w:tcBorders>
              <w:top w:val="nil"/>
              <w:bottom w:val="nil"/>
            </w:tcBorders>
          </w:tcPr>
          <w:p w14:paraId="7C2208CA" w14:textId="77777777" w:rsidR="00A444B2" w:rsidRPr="001D19B0" w:rsidRDefault="009B0352">
            <w:pPr>
              <w:pStyle w:val="TableParagraph"/>
              <w:spacing w:before="0" w:line="271" w:lineRule="exact"/>
              <w:ind w:left="76"/>
              <w:rPr>
                <w:rFonts w:ascii="Times New Roman" w:hAnsi="Times New Roman" w:cs="Times New Roman"/>
                <w:sz w:val="24"/>
                <w:szCs w:val="24"/>
              </w:rPr>
            </w:pPr>
            <w:r w:rsidRPr="001D19B0">
              <w:rPr>
                <w:rFonts w:ascii="Times New Roman" w:hAnsi="Times New Roman" w:cs="Times New Roman"/>
                <w:sz w:val="24"/>
                <w:szCs w:val="24"/>
              </w:rPr>
              <w:t>Teleworking</w:t>
            </w:r>
            <w:r w:rsidRPr="001D19B0">
              <w:rPr>
                <w:rFonts w:ascii="Times New Roman" w:hAnsi="Times New Roman" w:cs="Times New Roman"/>
                <w:spacing w:val="-3"/>
                <w:sz w:val="24"/>
                <w:szCs w:val="24"/>
              </w:rPr>
              <w:t xml:space="preserve"> </w:t>
            </w:r>
            <w:r w:rsidRPr="001D19B0">
              <w:rPr>
                <w:rFonts w:ascii="Times New Roman" w:hAnsi="Times New Roman" w:cs="Times New Roman"/>
                <w:spacing w:val="-2"/>
                <w:sz w:val="24"/>
                <w:szCs w:val="24"/>
              </w:rPr>
              <w:t>Overseas</w:t>
            </w:r>
          </w:p>
        </w:tc>
        <w:tc>
          <w:tcPr>
            <w:tcW w:w="640" w:type="dxa"/>
            <w:vMerge/>
            <w:tcBorders>
              <w:top w:val="nil"/>
            </w:tcBorders>
          </w:tcPr>
          <w:p w14:paraId="7C2208CB" w14:textId="77777777" w:rsidR="00A444B2" w:rsidRPr="001D19B0" w:rsidRDefault="00A444B2">
            <w:pPr>
              <w:rPr>
                <w:rFonts w:ascii="Times New Roman" w:hAnsi="Times New Roman" w:cs="Times New Roman"/>
                <w:sz w:val="24"/>
                <w:szCs w:val="24"/>
              </w:rPr>
            </w:pPr>
          </w:p>
        </w:tc>
        <w:tc>
          <w:tcPr>
            <w:tcW w:w="982" w:type="dxa"/>
            <w:tcBorders>
              <w:top w:val="nil"/>
              <w:bottom w:val="nil"/>
            </w:tcBorders>
          </w:tcPr>
          <w:p w14:paraId="7C2208CC" w14:textId="77777777" w:rsidR="00A444B2" w:rsidRPr="001D19B0" w:rsidRDefault="00A444B2">
            <w:pPr>
              <w:pStyle w:val="TableParagraph"/>
              <w:spacing w:before="0"/>
              <w:ind w:left="0"/>
              <w:rPr>
                <w:rFonts w:ascii="Times New Roman" w:hAnsi="Times New Roman" w:cs="Times New Roman"/>
                <w:sz w:val="24"/>
                <w:szCs w:val="24"/>
              </w:rPr>
            </w:pPr>
          </w:p>
        </w:tc>
        <w:tc>
          <w:tcPr>
            <w:tcW w:w="803" w:type="dxa"/>
            <w:tcBorders>
              <w:top w:val="nil"/>
              <w:bottom w:val="nil"/>
            </w:tcBorders>
          </w:tcPr>
          <w:p w14:paraId="7C2208CD" w14:textId="77777777" w:rsidR="00A444B2" w:rsidRPr="001D19B0" w:rsidRDefault="00A444B2">
            <w:pPr>
              <w:pStyle w:val="TableParagraph"/>
              <w:spacing w:before="0"/>
              <w:ind w:left="0"/>
              <w:rPr>
                <w:rFonts w:ascii="Times New Roman" w:hAnsi="Times New Roman" w:cs="Times New Roman"/>
                <w:sz w:val="24"/>
                <w:szCs w:val="24"/>
              </w:rPr>
            </w:pPr>
          </w:p>
        </w:tc>
        <w:tc>
          <w:tcPr>
            <w:tcW w:w="1159" w:type="dxa"/>
            <w:tcBorders>
              <w:top w:val="nil"/>
              <w:bottom w:val="nil"/>
            </w:tcBorders>
          </w:tcPr>
          <w:p w14:paraId="7C2208CE" w14:textId="77777777" w:rsidR="00A444B2" w:rsidRPr="001D19B0" w:rsidRDefault="00A444B2">
            <w:pPr>
              <w:pStyle w:val="TableParagraph"/>
              <w:spacing w:before="0"/>
              <w:ind w:left="0"/>
              <w:rPr>
                <w:rFonts w:ascii="Times New Roman" w:hAnsi="Times New Roman" w:cs="Times New Roman"/>
                <w:sz w:val="24"/>
                <w:szCs w:val="24"/>
              </w:rPr>
            </w:pPr>
          </w:p>
        </w:tc>
        <w:tc>
          <w:tcPr>
            <w:tcW w:w="1335" w:type="dxa"/>
            <w:tcBorders>
              <w:top w:val="nil"/>
              <w:bottom w:val="nil"/>
            </w:tcBorders>
          </w:tcPr>
          <w:p w14:paraId="7C2208CF" w14:textId="77777777" w:rsidR="00A444B2" w:rsidRPr="001D19B0" w:rsidRDefault="00A444B2">
            <w:pPr>
              <w:pStyle w:val="TableParagraph"/>
              <w:spacing w:before="0"/>
              <w:ind w:left="0"/>
              <w:rPr>
                <w:rFonts w:ascii="Times New Roman" w:hAnsi="Times New Roman" w:cs="Times New Roman"/>
                <w:sz w:val="24"/>
                <w:szCs w:val="24"/>
              </w:rPr>
            </w:pPr>
          </w:p>
        </w:tc>
      </w:tr>
      <w:tr w:rsidR="00A444B2" w:rsidRPr="00377F6C" w14:paraId="7C2208D8" w14:textId="77777777">
        <w:trPr>
          <w:trHeight w:val="596"/>
        </w:trPr>
        <w:tc>
          <w:tcPr>
            <w:tcW w:w="821" w:type="dxa"/>
            <w:tcBorders>
              <w:top w:val="nil"/>
            </w:tcBorders>
          </w:tcPr>
          <w:p w14:paraId="7C2208D1" w14:textId="77777777" w:rsidR="00A444B2" w:rsidRPr="001D19B0" w:rsidRDefault="00A444B2">
            <w:pPr>
              <w:pStyle w:val="TableParagraph"/>
              <w:spacing w:before="0"/>
              <w:ind w:left="0"/>
              <w:rPr>
                <w:rFonts w:ascii="Times New Roman" w:hAnsi="Times New Roman" w:cs="Times New Roman"/>
                <w:sz w:val="24"/>
                <w:szCs w:val="24"/>
              </w:rPr>
            </w:pPr>
          </w:p>
        </w:tc>
        <w:tc>
          <w:tcPr>
            <w:tcW w:w="2891" w:type="dxa"/>
            <w:tcBorders>
              <w:top w:val="nil"/>
            </w:tcBorders>
          </w:tcPr>
          <w:p w14:paraId="7C2208D2" w14:textId="77777777" w:rsidR="00A444B2" w:rsidRPr="001D19B0" w:rsidRDefault="009B0352">
            <w:pPr>
              <w:pStyle w:val="TableParagraph"/>
              <w:spacing w:before="0" w:line="295" w:lineRule="exact"/>
              <w:ind w:left="76"/>
              <w:rPr>
                <w:rFonts w:ascii="Times New Roman" w:hAnsi="Times New Roman" w:cs="Times New Roman"/>
                <w:sz w:val="24"/>
                <w:szCs w:val="24"/>
              </w:rPr>
            </w:pPr>
            <w:r w:rsidRPr="001D19B0">
              <w:rPr>
                <w:rFonts w:ascii="Times New Roman" w:hAnsi="Times New Roman" w:cs="Times New Roman"/>
                <w:spacing w:val="-2"/>
                <w:sz w:val="24"/>
                <w:szCs w:val="24"/>
              </w:rPr>
              <w:t>(DETO)</w:t>
            </w:r>
          </w:p>
        </w:tc>
        <w:tc>
          <w:tcPr>
            <w:tcW w:w="640" w:type="dxa"/>
            <w:vMerge/>
            <w:tcBorders>
              <w:top w:val="nil"/>
            </w:tcBorders>
          </w:tcPr>
          <w:p w14:paraId="7C2208D3" w14:textId="77777777" w:rsidR="00A444B2" w:rsidRPr="001D19B0" w:rsidRDefault="00A444B2">
            <w:pPr>
              <w:rPr>
                <w:rFonts w:ascii="Times New Roman" w:hAnsi="Times New Roman" w:cs="Times New Roman"/>
                <w:sz w:val="24"/>
                <w:szCs w:val="24"/>
              </w:rPr>
            </w:pPr>
          </w:p>
        </w:tc>
        <w:tc>
          <w:tcPr>
            <w:tcW w:w="982" w:type="dxa"/>
            <w:tcBorders>
              <w:top w:val="nil"/>
            </w:tcBorders>
          </w:tcPr>
          <w:p w14:paraId="7C2208D4" w14:textId="77777777" w:rsidR="00A444B2" w:rsidRPr="001D19B0" w:rsidRDefault="00A444B2">
            <w:pPr>
              <w:pStyle w:val="TableParagraph"/>
              <w:spacing w:before="0"/>
              <w:ind w:left="0"/>
              <w:rPr>
                <w:rFonts w:ascii="Times New Roman" w:hAnsi="Times New Roman" w:cs="Times New Roman"/>
                <w:sz w:val="24"/>
                <w:szCs w:val="24"/>
              </w:rPr>
            </w:pPr>
          </w:p>
        </w:tc>
        <w:tc>
          <w:tcPr>
            <w:tcW w:w="803" w:type="dxa"/>
            <w:tcBorders>
              <w:top w:val="nil"/>
            </w:tcBorders>
          </w:tcPr>
          <w:p w14:paraId="7C2208D5" w14:textId="77777777" w:rsidR="00A444B2" w:rsidRPr="001D19B0" w:rsidRDefault="00A444B2">
            <w:pPr>
              <w:pStyle w:val="TableParagraph"/>
              <w:spacing w:before="0"/>
              <w:ind w:left="0"/>
              <w:rPr>
                <w:rFonts w:ascii="Times New Roman" w:hAnsi="Times New Roman" w:cs="Times New Roman"/>
                <w:sz w:val="24"/>
                <w:szCs w:val="24"/>
              </w:rPr>
            </w:pPr>
          </w:p>
        </w:tc>
        <w:tc>
          <w:tcPr>
            <w:tcW w:w="1159" w:type="dxa"/>
            <w:tcBorders>
              <w:top w:val="nil"/>
            </w:tcBorders>
          </w:tcPr>
          <w:p w14:paraId="7C2208D6" w14:textId="77777777" w:rsidR="00A444B2" w:rsidRPr="001D19B0" w:rsidRDefault="00A444B2">
            <w:pPr>
              <w:pStyle w:val="TableParagraph"/>
              <w:spacing w:before="0"/>
              <w:ind w:left="0"/>
              <w:rPr>
                <w:rFonts w:ascii="Times New Roman" w:hAnsi="Times New Roman" w:cs="Times New Roman"/>
                <w:sz w:val="24"/>
                <w:szCs w:val="24"/>
              </w:rPr>
            </w:pPr>
          </w:p>
        </w:tc>
        <w:tc>
          <w:tcPr>
            <w:tcW w:w="1335" w:type="dxa"/>
            <w:tcBorders>
              <w:top w:val="nil"/>
            </w:tcBorders>
          </w:tcPr>
          <w:p w14:paraId="7C2208D7" w14:textId="77777777" w:rsidR="00A444B2" w:rsidRPr="001D19B0" w:rsidRDefault="00A444B2">
            <w:pPr>
              <w:pStyle w:val="TableParagraph"/>
              <w:spacing w:before="0"/>
              <w:ind w:left="0"/>
              <w:rPr>
                <w:rFonts w:ascii="Times New Roman" w:hAnsi="Times New Roman" w:cs="Times New Roman"/>
                <w:sz w:val="24"/>
                <w:szCs w:val="24"/>
              </w:rPr>
            </w:pPr>
          </w:p>
        </w:tc>
      </w:tr>
    </w:tbl>
    <w:p w14:paraId="411C1479" w14:textId="77777777" w:rsidR="00CA4FD3" w:rsidRDefault="00CA4FD3">
      <w:pPr>
        <w:pStyle w:val="BodyText"/>
        <w:spacing w:line="237" w:lineRule="auto"/>
        <w:ind w:right="274"/>
        <w:rPr>
          <w:rFonts w:ascii="Times New Roman" w:hAnsi="Times New Roman" w:cs="Times New Roman"/>
        </w:rPr>
      </w:pPr>
    </w:p>
    <w:p w14:paraId="7C2208D9" w14:textId="3B6C3438" w:rsidR="00A444B2" w:rsidRPr="001D19B0" w:rsidRDefault="009B0352">
      <w:pPr>
        <w:pStyle w:val="BodyText"/>
        <w:spacing w:line="237" w:lineRule="auto"/>
        <w:ind w:right="274"/>
        <w:rPr>
          <w:rFonts w:ascii="Times New Roman" w:hAnsi="Times New Roman" w:cs="Times New Roman"/>
        </w:rPr>
      </w:pPr>
      <w:r w:rsidRPr="001D19B0">
        <w:rPr>
          <w:rFonts w:ascii="Times New Roman" w:hAnsi="Times New Roman" w:cs="Times New Roman"/>
        </w:rPr>
        <w:t>Since</w:t>
      </w:r>
      <w:r w:rsidRPr="001D19B0">
        <w:rPr>
          <w:rFonts w:ascii="Times New Roman" w:hAnsi="Times New Roman" w:cs="Times New Roman"/>
          <w:spacing w:val="-2"/>
        </w:rPr>
        <w:t xml:space="preserve"> </w:t>
      </w:r>
      <w:r w:rsidRPr="001D19B0">
        <w:rPr>
          <w:rFonts w:ascii="Times New Roman" w:hAnsi="Times New Roman" w:cs="Times New Roman"/>
        </w:rPr>
        <w:t>the pay entitlement authority is changing when</w:t>
      </w:r>
      <w:r w:rsidRPr="001D19B0">
        <w:rPr>
          <w:rFonts w:ascii="Times New Roman" w:hAnsi="Times New Roman" w:cs="Times New Roman"/>
          <w:spacing w:val="-2"/>
        </w:rPr>
        <w:t xml:space="preserve"> </w:t>
      </w:r>
      <w:r w:rsidRPr="001D19B0">
        <w:rPr>
          <w:rFonts w:ascii="Times New Roman" w:hAnsi="Times New Roman" w:cs="Times New Roman"/>
        </w:rPr>
        <w:t>DETO</w:t>
      </w:r>
      <w:r w:rsidRPr="001D19B0">
        <w:rPr>
          <w:rFonts w:ascii="Times New Roman" w:hAnsi="Times New Roman" w:cs="Times New Roman"/>
          <w:spacing w:val="-2"/>
        </w:rPr>
        <w:t xml:space="preserve"> </w:t>
      </w:r>
      <w:r w:rsidRPr="001D19B0">
        <w:rPr>
          <w:rFonts w:ascii="Times New Roman" w:hAnsi="Times New Roman" w:cs="Times New Roman"/>
        </w:rPr>
        <w:t>locality</w:t>
      </w:r>
      <w:r w:rsidRPr="001D19B0">
        <w:rPr>
          <w:rFonts w:ascii="Times New Roman" w:hAnsi="Times New Roman" w:cs="Times New Roman"/>
          <w:spacing w:val="-2"/>
        </w:rPr>
        <w:t xml:space="preserve"> </w:t>
      </w:r>
      <w:r w:rsidRPr="001D19B0">
        <w:rPr>
          <w:rFonts w:ascii="Times New Roman" w:hAnsi="Times New Roman" w:cs="Times New Roman"/>
        </w:rPr>
        <w:t>pay</w:t>
      </w:r>
      <w:r w:rsidRPr="001D19B0">
        <w:rPr>
          <w:rFonts w:ascii="Times New Roman" w:hAnsi="Times New Roman" w:cs="Times New Roman"/>
          <w:spacing w:val="-2"/>
        </w:rPr>
        <w:t xml:space="preserve"> </w:t>
      </w:r>
      <w:r w:rsidRPr="001D19B0">
        <w:rPr>
          <w:rFonts w:ascii="Times New Roman" w:hAnsi="Times New Roman" w:cs="Times New Roman"/>
        </w:rPr>
        <w:t>is</w:t>
      </w:r>
      <w:r w:rsidRPr="001D19B0">
        <w:rPr>
          <w:rFonts w:ascii="Times New Roman" w:hAnsi="Times New Roman" w:cs="Times New Roman"/>
          <w:spacing w:val="-3"/>
        </w:rPr>
        <w:t xml:space="preserve"> </w:t>
      </w:r>
      <w:r w:rsidRPr="001D19B0">
        <w:rPr>
          <w:rFonts w:ascii="Times New Roman" w:hAnsi="Times New Roman" w:cs="Times New Roman"/>
        </w:rPr>
        <w:t>established or terminated, use the above rule even if the amount of the employee’s locality payment does not change.</w:t>
      </w:r>
      <w:r w:rsidRPr="001D19B0">
        <w:rPr>
          <w:rFonts w:ascii="Times New Roman" w:hAnsi="Times New Roman" w:cs="Times New Roman"/>
          <w:spacing w:val="40"/>
        </w:rPr>
        <w:t xml:space="preserve"> </w:t>
      </w:r>
      <w:r w:rsidRPr="001D19B0">
        <w:rPr>
          <w:rFonts w:ascii="Times New Roman" w:hAnsi="Times New Roman" w:cs="Times New Roman"/>
        </w:rPr>
        <w:t>In the future, OPM will establish prospectively a special legal authority code for actions related to DETO locality pay.</w:t>
      </w:r>
    </w:p>
    <w:p w14:paraId="7C2208DA" w14:textId="77777777" w:rsidR="00A444B2" w:rsidRPr="001D19B0" w:rsidRDefault="009B0352">
      <w:pPr>
        <w:pStyle w:val="BodyText"/>
        <w:spacing w:before="130" w:line="247" w:lineRule="auto"/>
        <w:ind w:right="217"/>
        <w:rPr>
          <w:rFonts w:ascii="Times New Roman" w:hAnsi="Times New Roman" w:cs="Times New Roman"/>
        </w:rPr>
      </w:pPr>
      <w:r w:rsidRPr="001D19B0">
        <w:rPr>
          <w:rFonts w:ascii="Times New Roman" w:hAnsi="Times New Roman" w:cs="Times New Roman"/>
          <w:i/>
        </w:rPr>
        <w:t>On</w:t>
      </w:r>
      <w:r w:rsidRPr="001D19B0">
        <w:rPr>
          <w:rFonts w:ascii="Times New Roman" w:hAnsi="Times New Roman" w:cs="Times New Roman"/>
          <w:i/>
          <w:spacing w:val="-2"/>
        </w:rPr>
        <w:t xml:space="preserve"> </w:t>
      </w:r>
      <w:r w:rsidRPr="001D19B0">
        <w:rPr>
          <w:rFonts w:ascii="Times New Roman" w:hAnsi="Times New Roman" w:cs="Times New Roman"/>
          <w:i/>
        </w:rPr>
        <w:t>an</w:t>
      </w:r>
      <w:r w:rsidRPr="001D19B0">
        <w:rPr>
          <w:rFonts w:ascii="Times New Roman" w:hAnsi="Times New Roman" w:cs="Times New Roman"/>
          <w:i/>
          <w:spacing w:val="-2"/>
        </w:rPr>
        <w:t xml:space="preserve"> </w:t>
      </w:r>
      <w:r w:rsidRPr="001D19B0">
        <w:rPr>
          <w:rFonts w:ascii="Times New Roman" w:hAnsi="Times New Roman" w:cs="Times New Roman"/>
          <w:i/>
        </w:rPr>
        <w:t>employee’s</w:t>
      </w:r>
      <w:r w:rsidRPr="001D19B0">
        <w:rPr>
          <w:rFonts w:ascii="Times New Roman" w:hAnsi="Times New Roman" w:cs="Times New Roman"/>
          <w:i/>
          <w:spacing w:val="-2"/>
        </w:rPr>
        <w:t xml:space="preserve"> </w:t>
      </w:r>
      <w:r w:rsidRPr="001D19B0">
        <w:rPr>
          <w:rFonts w:ascii="Times New Roman" w:hAnsi="Times New Roman" w:cs="Times New Roman"/>
          <w:i/>
        </w:rPr>
        <w:t>Notification of</w:t>
      </w:r>
      <w:r w:rsidRPr="001D19B0">
        <w:rPr>
          <w:rFonts w:ascii="Times New Roman" w:hAnsi="Times New Roman" w:cs="Times New Roman"/>
          <w:i/>
          <w:spacing w:val="-1"/>
        </w:rPr>
        <w:t xml:space="preserve"> </w:t>
      </w:r>
      <w:r w:rsidRPr="001D19B0">
        <w:rPr>
          <w:rFonts w:ascii="Times New Roman" w:hAnsi="Times New Roman" w:cs="Times New Roman"/>
          <w:i/>
        </w:rPr>
        <w:t>Personnel Action (SF 50),</w:t>
      </w:r>
      <w:r w:rsidRPr="001D19B0">
        <w:rPr>
          <w:rFonts w:ascii="Times New Roman" w:hAnsi="Times New Roman" w:cs="Times New Roman"/>
          <w:i/>
          <w:spacing w:val="-1"/>
        </w:rPr>
        <w:t xml:space="preserve"> </w:t>
      </w:r>
      <w:r w:rsidRPr="001D19B0">
        <w:rPr>
          <w:rFonts w:ascii="Times New Roman" w:hAnsi="Times New Roman" w:cs="Times New Roman"/>
        </w:rPr>
        <w:t>DETO</w:t>
      </w:r>
      <w:r w:rsidRPr="001D19B0">
        <w:rPr>
          <w:rFonts w:ascii="Times New Roman" w:hAnsi="Times New Roman" w:cs="Times New Roman"/>
          <w:spacing w:val="-2"/>
        </w:rPr>
        <w:t xml:space="preserve"> </w:t>
      </w:r>
      <w:r w:rsidRPr="001D19B0">
        <w:rPr>
          <w:rFonts w:ascii="Times New Roman" w:hAnsi="Times New Roman" w:cs="Times New Roman"/>
        </w:rPr>
        <w:t>locality</w:t>
      </w:r>
      <w:r w:rsidRPr="001D19B0">
        <w:rPr>
          <w:rFonts w:ascii="Times New Roman" w:hAnsi="Times New Roman" w:cs="Times New Roman"/>
          <w:spacing w:val="-2"/>
        </w:rPr>
        <w:t xml:space="preserve"> </w:t>
      </w:r>
      <w:r w:rsidRPr="001D19B0">
        <w:rPr>
          <w:rFonts w:ascii="Times New Roman" w:hAnsi="Times New Roman" w:cs="Times New Roman"/>
        </w:rPr>
        <w:t>pay</w:t>
      </w:r>
      <w:r w:rsidRPr="001D19B0">
        <w:rPr>
          <w:rFonts w:ascii="Times New Roman" w:hAnsi="Times New Roman" w:cs="Times New Roman"/>
          <w:spacing w:val="-2"/>
        </w:rPr>
        <w:t xml:space="preserve"> </w:t>
      </w:r>
      <w:r w:rsidRPr="001D19B0">
        <w:rPr>
          <w:rFonts w:ascii="Times New Roman" w:hAnsi="Times New Roman" w:cs="Times New Roman"/>
        </w:rPr>
        <w:t>should</w:t>
      </w:r>
      <w:r w:rsidRPr="001D19B0">
        <w:rPr>
          <w:rFonts w:ascii="Times New Roman" w:hAnsi="Times New Roman" w:cs="Times New Roman"/>
          <w:spacing w:val="-2"/>
        </w:rPr>
        <w:t xml:space="preserve"> </w:t>
      </w:r>
      <w:r w:rsidRPr="001D19B0">
        <w:rPr>
          <w:rFonts w:ascii="Times New Roman" w:hAnsi="Times New Roman" w:cs="Times New Roman"/>
        </w:rPr>
        <w:t>be reported</w:t>
      </w:r>
      <w:r w:rsidRPr="001D19B0">
        <w:rPr>
          <w:rFonts w:ascii="Times New Roman" w:hAnsi="Times New Roman" w:cs="Times New Roman"/>
          <w:spacing w:val="-5"/>
        </w:rPr>
        <w:t xml:space="preserve"> </w:t>
      </w:r>
      <w:r w:rsidRPr="001D19B0">
        <w:rPr>
          <w:rFonts w:ascii="Times New Roman" w:hAnsi="Times New Roman" w:cs="Times New Roman"/>
        </w:rPr>
        <w:t>as</w:t>
      </w:r>
      <w:r w:rsidRPr="001D19B0">
        <w:rPr>
          <w:rFonts w:ascii="Times New Roman" w:hAnsi="Times New Roman" w:cs="Times New Roman"/>
          <w:spacing w:val="-4"/>
        </w:rPr>
        <w:t xml:space="preserve"> </w:t>
      </w:r>
      <w:r w:rsidRPr="001D19B0">
        <w:rPr>
          <w:rFonts w:ascii="Times New Roman" w:hAnsi="Times New Roman" w:cs="Times New Roman"/>
        </w:rPr>
        <w:t>“Locality</w:t>
      </w:r>
      <w:r w:rsidRPr="001D19B0">
        <w:rPr>
          <w:rFonts w:ascii="Times New Roman" w:hAnsi="Times New Roman" w:cs="Times New Roman"/>
          <w:spacing w:val="-5"/>
        </w:rPr>
        <w:t xml:space="preserve"> </w:t>
      </w:r>
      <w:r w:rsidRPr="001D19B0">
        <w:rPr>
          <w:rFonts w:ascii="Times New Roman" w:hAnsi="Times New Roman" w:cs="Times New Roman"/>
        </w:rPr>
        <w:t>Adj.”</w:t>
      </w:r>
      <w:r w:rsidRPr="001D19B0">
        <w:rPr>
          <w:rFonts w:ascii="Times New Roman" w:hAnsi="Times New Roman" w:cs="Times New Roman"/>
          <w:spacing w:val="-3"/>
        </w:rPr>
        <w:t xml:space="preserve"> </w:t>
      </w:r>
      <w:r w:rsidRPr="001D19B0">
        <w:rPr>
          <w:rFonts w:ascii="Times New Roman" w:hAnsi="Times New Roman" w:cs="Times New Roman"/>
        </w:rPr>
        <w:t>on</w:t>
      </w:r>
      <w:r w:rsidRPr="001D19B0">
        <w:rPr>
          <w:rFonts w:ascii="Times New Roman" w:hAnsi="Times New Roman" w:cs="Times New Roman"/>
          <w:spacing w:val="-3"/>
        </w:rPr>
        <w:t xml:space="preserve"> </w:t>
      </w:r>
      <w:r w:rsidRPr="001D19B0">
        <w:rPr>
          <w:rFonts w:ascii="Times New Roman" w:hAnsi="Times New Roman" w:cs="Times New Roman"/>
        </w:rPr>
        <w:t>the</w:t>
      </w:r>
      <w:r w:rsidRPr="001D19B0">
        <w:rPr>
          <w:rFonts w:ascii="Times New Roman" w:hAnsi="Times New Roman" w:cs="Times New Roman"/>
          <w:spacing w:val="-3"/>
        </w:rPr>
        <w:t xml:space="preserve"> </w:t>
      </w:r>
      <w:r w:rsidRPr="001D19B0">
        <w:rPr>
          <w:rFonts w:ascii="Times New Roman" w:hAnsi="Times New Roman" w:cs="Times New Roman"/>
        </w:rPr>
        <w:t>SF</w:t>
      </w:r>
      <w:r w:rsidRPr="001D19B0">
        <w:rPr>
          <w:rFonts w:ascii="Times New Roman" w:hAnsi="Times New Roman" w:cs="Times New Roman"/>
          <w:spacing w:val="-3"/>
        </w:rPr>
        <w:t xml:space="preserve"> </w:t>
      </w:r>
      <w:r w:rsidRPr="001D19B0">
        <w:rPr>
          <w:rFonts w:ascii="Times New Roman" w:hAnsi="Times New Roman" w:cs="Times New Roman"/>
        </w:rPr>
        <w:t>50</w:t>
      </w:r>
      <w:r w:rsidRPr="001D19B0">
        <w:rPr>
          <w:rFonts w:ascii="Times New Roman" w:hAnsi="Times New Roman" w:cs="Times New Roman"/>
          <w:spacing w:val="-3"/>
        </w:rPr>
        <w:t xml:space="preserve"> </w:t>
      </w:r>
      <w:r w:rsidRPr="001D19B0">
        <w:rPr>
          <w:rFonts w:ascii="Times New Roman" w:hAnsi="Times New Roman" w:cs="Times New Roman"/>
        </w:rPr>
        <w:t>(blocks</w:t>
      </w:r>
      <w:r w:rsidRPr="001D19B0">
        <w:rPr>
          <w:rFonts w:ascii="Times New Roman" w:hAnsi="Times New Roman" w:cs="Times New Roman"/>
          <w:spacing w:val="-3"/>
        </w:rPr>
        <w:t xml:space="preserve"> </w:t>
      </w:r>
      <w:r w:rsidRPr="001D19B0">
        <w:rPr>
          <w:rFonts w:ascii="Times New Roman" w:hAnsi="Times New Roman" w:cs="Times New Roman"/>
        </w:rPr>
        <w:t>12B</w:t>
      </w:r>
      <w:r w:rsidRPr="001D19B0">
        <w:rPr>
          <w:rFonts w:ascii="Times New Roman" w:hAnsi="Times New Roman" w:cs="Times New Roman"/>
          <w:spacing w:val="-3"/>
        </w:rPr>
        <w:t xml:space="preserve"> </w:t>
      </w:r>
      <w:r w:rsidRPr="001D19B0">
        <w:rPr>
          <w:rFonts w:ascii="Times New Roman" w:hAnsi="Times New Roman" w:cs="Times New Roman"/>
        </w:rPr>
        <w:t>or</w:t>
      </w:r>
      <w:r w:rsidRPr="001D19B0">
        <w:rPr>
          <w:rFonts w:ascii="Times New Roman" w:hAnsi="Times New Roman" w:cs="Times New Roman"/>
          <w:spacing w:val="-4"/>
        </w:rPr>
        <w:t xml:space="preserve"> </w:t>
      </w:r>
      <w:r w:rsidRPr="001D19B0">
        <w:rPr>
          <w:rFonts w:ascii="Times New Roman" w:hAnsi="Times New Roman" w:cs="Times New Roman"/>
        </w:rPr>
        <w:t>20B,</w:t>
      </w:r>
      <w:r w:rsidRPr="001D19B0">
        <w:rPr>
          <w:rFonts w:ascii="Times New Roman" w:hAnsi="Times New Roman" w:cs="Times New Roman"/>
          <w:spacing w:val="-3"/>
        </w:rPr>
        <w:t xml:space="preserve"> </w:t>
      </w:r>
      <w:r w:rsidRPr="001D19B0">
        <w:rPr>
          <w:rFonts w:ascii="Times New Roman" w:hAnsi="Times New Roman" w:cs="Times New Roman"/>
        </w:rPr>
        <w:t>as</w:t>
      </w:r>
      <w:r w:rsidRPr="001D19B0">
        <w:rPr>
          <w:rFonts w:ascii="Times New Roman" w:hAnsi="Times New Roman" w:cs="Times New Roman"/>
          <w:spacing w:val="-4"/>
        </w:rPr>
        <w:t xml:space="preserve"> </w:t>
      </w:r>
      <w:r w:rsidRPr="001D19B0">
        <w:rPr>
          <w:rFonts w:ascii="Times New Roman" w:hAnsi="Times New Roman" w:cs="Times New Roman"/>
        </w:rPr>
        <w:t>applicable)</w:t>
      </w:r>
      <w:r w:rsidRPr="001D19B0">
        <w:rPr>
          <w:rFonts w:ascii="Times New Roman" w:hAnsi="Times New Roman" w:cs="Times New Roman"/>
          <w:spacing w:val="-3"/>
        </w:rPr>
        <w:t xml:space="preserve"> </w:t>
      </w:r>
      <w:r w:rsidRPr="001D19B0">
        <w:rPr>
          <w:rFonts w:ascii="Times New Roman" w:hAnsi="Times New Roman" w:cs="Times New Roman"/>
        </w:rPr>
        <w:t>and</w:t>
      </w:r>
      <w:r w:rsidRPr="001D19B0">
        <w:rPr>
          <w:rFonts w:ascii="Times New Roman" w:hAnsi="Times New Roman" w:cs="Times New Roman"/>
          <w:spacing w:val="-3"/>
        </w:rPr>
        <w:t xml:space="preserve"> </w:t>
      </w:r>
      <w:r w:rsidRPr="001D19B0">
        <w:rPr>
          <w:rFonts w:ascii="Times New Roman" w:hAnsi="Times New Roman" w:cs="Times New Roman"/>
        </w:rPr>
        <w:t>included in the “Adj. Basic Pay” (blocks 12C or 20C, as applicable).</w:t>
      </w:r>
      <w:r w:rsidRPr="001D19B0">
        <w:rPr>
          <w:rFonts w:ascii="Times New Roman" w:hAnsi="Times New Roman" w:cs="Times New Roman"/>
          <w:spacing w:val="40"/>
        </w:rPr>
        <w:t xml:space="preserve"> </w:t>
      </w:r>
      <w:r w:rsidRPr="001D19B0">
        <w:rPr>
          <w:rFonts w:ascii="Times New Roman" w:hAnsi="Times New Roman" w:cs="Times New Roman"/>
        </w:rPr>
        <w:t>The Remarks in block 45 must document any change in status related to DETO locality pay.</w:t>
      </w:r>
      <w:r w:rsidRPr="001D19B0">
        <w:rPr>
          <w:rFonts w:ascii="Times New Roman" w:hAnsi="Times New Roman" w:cs="Times New Roman"/>
          <w:spacing w:val="40"/>
        </w:rPr>
        <w:t xml:space="preserve"> </w:t>
      </w:r>
      <w:r w:rsidRPr="001D19B0">
        <w:rPr>
          <w:rFonts w:ascii="Times New Roman" w:hAnsi="Times New Roman" w:cs="Times New Roman"/>
        </w:rPr>
        <w:t>Pending further instructions, the following free-form remarks must be used, as applicable:</w:t>
      </w:r>
    </w:p>
    <w:p w14:paraId="7C2208DC" w14:textId="77777777" w:rsidR="00A444B2" w:rsidRPr="001D19B0" w:rsidRDefault="009B0352">
      <w:pPr>
        <w:pStyle w:val="ListParagraph"/>
        <w:numPr>
          <w:ilvl w:val="0"/>
          <w:numId w:val="3"/>
        </w:numPr>
        <w:tabs>
          <w:tab w:val="left" w:pos="540"/>
        </w:tabs>
        <w:spacing w:before="72" w:line="244" w:lineRule="auto"/>
        <w:ind w:right="475"/>
        <w:rPr>
          <w:rFonts w:ascii="Times New Roman" w:hAnsi="Times New Roman" w:cs="Times New Roman"/>
          <w:i/>
          <w:sz w:val="24"/>
        </w:rPr>
      </w:pPr>
      <w:r w:rsidRPr="001D19B0">
        <w:rPr>
          <w:rFonts w:ascii="Times New Roman" w:hAnsi="Times New Roman" w:cs="Times New Roman"/>
          <w:sz w:val="24"/>
        </w:rPr>
        <w:t>Employee is commencing a temporary assignment working under a Domestic Employee</w:t>
      </w:r>
      <w:r w:rsidRPr="001D19B0">
        <w:rPr>
          <w:rFonts w:ascii="Times New Roman" w:hAnsi="Times New Roman" w:cs="Times New Roman"/>
          <w:spacing w:val="-3"/>
          <w:sz w:val="24"/>
        </w:rPr>
        <w:t xml:space="preserve"> </w:t>
      </w:r>
      <w:r w:rsidRPr="001D19B0">
        <w:rPr>
          <w:rFonts w:ascii="Times New Roman" w:hAnsi="Times New Roman" w:cs="Times New Roman"/>
          <w:sz w:val="24"/>
        </w:rPr>
        <w:t>Teleworking</w:t>
      </w:r>
      <w:r w:rsidRPr="001D19B0">
        <w:rPr>
          <w:rFonts w:ascii="Times New Roman" w:hAnsi="Times New Roman" w:cs="Times New Roman"/>
          <w:spacing w:val="-2"/>
          <w:sz w:val="24"/>
        </w:rPr>
        <w:t xml:space="preserve"> </w:t>
      </w:r>
      <w:r w:rsidRPr="001D19B0">
        <w:rPr>
          <w:rFonts w:ascii="Times New Roman" w:hAnsi="Times New Roman" w:cs="Times New Roman"/>
          <w:sz w:val="24"/>
        </w:rPr>
        <w:t>Overseas</w:t>
      </w:r>
      <w:r w:rsidRPr="001D19B0">
        <w:rPr>
          <w:rFonts w:ascii="Times New Roman" w:hAnsi="Times New Roman" w:cs="Times New Roman"/>
          <w:spacing w:val="-4"/>
          <w:sz w:val="24"/>
        </w:rPr>
        <w:t xml:space="preserve"> </w:t>
      </w:r>
      <w:r w:rsidRPr="001D19B0">
        <w:rPr>
          <w:rFonts w:ascii="Times New Roman" w:hAnsi="Times New Roman" w:cs="Times New Roman"/>
          <w:sz w:val="24"/>
        </w:rPr>
        <w:t>(DETO)</w:t>
      </w:r>
      <w:r w:rsidRPr="001D19B0">
        <w:rPr>
          <w:rFonts w:ascii="Times New Roman" w:hAnsi="Times New Roman" w:cs="Times New Roman"/>
          <w:spacing w:val="-2"/>
          <w:sz w:val="24"/>
        </w:rPr>
        <w:t xml:space="preserve"> </w:t>
      </w:r>
      <w:r w:rsidRPr="001D19B0">
        <w:rPr>
          <w:rFonts w:ascii="Times New Roman" w:hAnsi="Times New Roman" w:cs="Times New Roman"/>
          <w:sz w:val="24"/>
        </w:rPr>
        <w:t>Agreement</w:t>
      </w:r>
      <w:r w:rsidRPr="001D19B0">
        <w:rPr>
          <w:rFonts w:ascii="Times New Roman" w:hAnsi="Times New Roman" w:cs="Times New Roman"/>
          <w:spacing w:val="-2"/>
          <w:sz w:val="24"/>
        </w:rPr>
        <w:t xml:space="preserve"> </w:t>
      </w:r>
      <w:r w:rsidRPr="001D19B0">
        <w:rPr>
          <w:rFonts w:ascii="Times New Roman" w:hAnsi="Times New Roman" w:cs="Times New Roman"/>
          <w:sz w:val="24"/>
        </w:rPr>
        <w:t>and</w:t>
      </w:r>
      <w:r w:rsidRPr="001D19B0">
        <w:rPr>
          <w:rFonts w:ascii="Times New Roman" w:hAnsi="Times New Roman" w:cs="Times New Roman"/>
          <w:spacing w:val="-2"/>
          <w:sz w:val="24"/>
        </w:rPr>
        <w:t xml:space="preserve"> </w:t>
      </w:r>
      <w:r w:rsidRPr="001D19B0">
        <w:rPr>
          <w:rFonts w:ascii="Times New Roman" w:hAnsi="Times New Roman" w:cs="Times New Roman"/>
          <w:sz w:val="24"/>
        </w:rPr>
        <w:t>commencing</w:t>
      </w:r>
      <w:r w:rsidRPr="001D19B0">
        <w:rPr>
          <w:rFonts w:ascii="Times New Roman" w:hAnsi="Times New Roman" w:cs="Times New Roman"/>
          <w:spacing w:val="-2"/>
          <w:sz w:val="24"/>
        </w:rPr>
        <w:t xml:space="preserve"> </w:t>
      </w:r>
      <w:r w:rsidRPr="001D19B0">
        <w:rPr>
          <w:rFonts w:ascii="Times New Roman" w:hAnsi="Times New Roman" w:cs="Times New Roman"/>
          <w:sz w:val="24"/>
        </w:rPr>
        <w:t>to</w:t>
      </w:r>
      <w:r w:rsidRPr="001D19B0">
        <w:rPr>
          <w:rFonts w:ascii="Times New Roman" w:hAnsi="Times New Roman" w:cs="Times New Roman"/>
          <w:spacing w:val="-3"/>
          <w:sz w:val="24"/>
        </w:rPr>
        <w:t xml:space="preserve"> </w:t>
      </w:r>
      <w:r w:rsidRPr="001D19B0">
        <w:rPr>
          <w:rFonts w:ascii="Times New Roman" w:hAnsi="Times New Roman" w:cs="Times New Roman"/>
          <w:sz w:val="24"/>
        </w:rPr>
        <w:t>receive DETO</w:t>
      </w:r>
      <w:r w:rsidRPr="001D19B0">
        <w:rPr>
          <w:rFonts w:ascii="Times New Roman" w:hAnsi="Times New Roman" w:cs="Times New Roman"/>
          <w:spacing w:val="-1"/>
          <w:sz w:val="24"/>
        </w:rPr>
        <w:t xml:space="preserve"> </w:t>
      </w:r>
      <w:r w:rsidRPr="001D19B0">
        <w:rPr>
          <w:rFonts w:ascii="Times New Roman" w:hAnsi="Times New Roman" w:cs="Times New Roman"/>
          <w:sz w:val="24"/>
        </w:rPr>
        <w:t>locality</w:t>
      </w:r>
      <w:r w:rsidRPr="001D19B0">
        <w:rPr>
          <w:rFonts w:ascii="Times New Roman" w:hAnsi="Times New Roman" w:cs="Times New Roman"/>
          <w:spacing w:val="-1"/>
          <w:sz w:val="24"/>
        </w:rPr>
        <w:t xml:space="preserve"> </w:t>
      </w:r>
      <w:r w:rsidRPr="001D19B0">
        <w:rPr>
          <w:rFonts w:ascii="Times New Roman" w:hAnsi="Times New Roman" w:cs="Times New Roman"/>
          <w:sz w:val="24"/>
        </w:rPr>
        <w:t>pay</w:t>
      </w:r>
      <w:r w:rsidRPr="001D19B0">
        <w:rPr>
          <w:rFonts w:ascii="Times New Roman" w:hAnsi="Times New Roman" w:cs="Times New Roman"/>
          <w:spacing w:val="-1"/>
          <w:sz w:val="24"/>
        </w:rPr>
        <w:t xml:space="preserve"> </w:t>
      </w:r>
      <w:r w:rsidRPr="001D19B0">
        <w:rPr>
          <w:rFonts w:ascii="Times New Roman" w:hAnsi="Times New Roman" w:cs="Times New Roman"/>
          <w:sz w:val="24"/>
        </w:rPr>
        <w:t>(section</w:t>
      </w:r>
      <w:r w:rsidRPr="001D19B0">
        <w:rPr>
          <w:rFonts w:ascii="Times New Roman" w:hAnsi="Times New Roman" w:cs="Times New Roman"/>
          <w:spacing w:val="-1"/>
          <w:sz w:val="24"/>
        </w:rPr>
        <w:t xml:space="preserve"> </w:t>
      </w:r>
      <w:r w:rsidRPr="001D19B0">
        <w:rPr>
          <w:rFonts w:ascii="Times New Roman" w:hAnsi="Times New Roman" w:cs="Times New Roman"/>
          <w:sz w:val="24"/>
        </w:rPr>
        <w:t>9717</w:t>
      </w:r>
      <w:r w:rsidRPr="001D19B0">
        <w:rPr>
          <w:rFonts w:ascii="Times New Roman" w:hAnsi="Times New Roman" w:cs="Times New Roman"/>
          <w:spacing w:val="-1"/>
          <w:sz w:val="24"/>
        </w:rPr>
        <w:t xml:space="preserve"> </w:t>
      </w:r>
      <w:r w:rsidRPr="001D19B0">
        <w:rPr>
          <w:rFonts w:ascii="Times New Roman" w:hAnsi="Times New Roman" w:cs="Times New Roman"/>
          <w:sz w:val="24"/>
        </w:rPr>
        <w:t>of</w:t>
      </w:r>
      <w:r w:rsidRPr="001D19B0">
        <w:rPr>
          <w:rFonts w:ascii="Times New Roman" w:hAnsi="Times New Roman" w:cs="Times New Roman"/>
          <w:spacing w:val="-1"/>
          <w:sz w:val="24"/>
        </w:rPr>
        <w:t xml:space="preserve"> </w:t>
      </w:r>
      <w:r w:rsidRPr="001D19B0">
        <w:rPr>
          <w:rFonts w:ascii="Times New Roman" w:hAnsi="Times New Roman" w:cs="Times New Roman"/>
          <w:sz w:val="24"/>
        </w:rPr>
        <w:t>Public</w:t>
      </w:r>
      <w:r w:rsidRPr="001D19B0">
        <w:rPr>
          <w:rFonts w:ascii="Times New Roman" w:hAnsi="Times New Roman" w:cs="Times New Roman"/>
          <w:spacing w:val="-1"/>
          <w:sz w:val="24"/>
        </w:rPr>
        <w:t xml:space="preserve"> </w:t>
      </w:r>
      <w:r w:rsidRPr="001D19B0">
        <w:rPr>
          <w:rFonts w:ascii="Times New Roman" w:hAnsi="Times New Roman" w:cs="Times New Roman"/>
          <w:sz w:val="24"/>
        </w:rPr>
        <w:t>Law</w:t>
      </w:r>
      <w:r w:rsidRPr="001D19B0">
        <w:rPr>
          <w:rFonts w:ascii="Times New Roman" w:hAnsi="Times New Roman" w:cs="Times New Roman"/>
          <w:spacing w:val="-1"/>
          <w:sz w:val="24"/>
        </w:rPr>
        <w:t xml:space="preserve"> </w:t>
      </w:r>
      <w:r w:rsidRPr="001D19B0">
        <w:rPr>
          <w:rFonts w:ascii="Times New Roman" w:hAnsi="Times New Roman" w:cs="Times New Roman"/>
          <w:sz w:val="24"/>
        </w:rPr>
        <w:t>117-263).</w:t>
      </w:r>
      <w:r w:rsidRPr="001D19B0">
        <w:rPr>
          <w:rFonts w:ascii="Times New Roman" w:hAnsi="Times New Roman" w:cs="Times New Roman"/>
          <w:spacing w:val="40"/>
          <w:sz w:val="24"/>
        </w:rPr>
        <w:t xml:space="preserve"> </w:t>
      </w:r>
      <w:r w:rsidRPr="001D19B0">
        <w:rPr>
          <w:rFonts w:ascii="Times New Roman" w:hAnsi="Times New Roman" w:cs="Times New Roman"/>
          <w:i/>
          <w:sz w:val="24"/>
        </w:rPr>
        <w:t>[Note:</w:t>
      </w:r>
      <w:r w:rsidRPr="001D19B0">
        <w:rPr>
          <w:rFonts w:ascii="Times New Roman" w:hAnsi="Times New Roman" w:cs="Times New Roman"/>
          <w:i/>
          <w:spacing w:val="40"/>
          <w:sz w:val="24"/>
        </w:rPr>
        <w:t xml:space="preserve"> </w:t>
      </w:r>
      <w:r w:rsidRPr="001D19B0">
        <w:rPr>
          <w:rFonts w:ascii="Times New Roman" w:hAnsi="Times New Roman" w:cs="Times New Roman"/>
          <w:i/>
          <w:sz w:val="24"/>
        </w:rPr>
        <w:t xml:space="preserve">This remark is used </w:t>
      </w:r>
      <w:r w:rsidRPr="001D19B0">
        <w:rPr>
          <w:rFonts w:ascii="Times New Roman" w:hAnsi="Times New Roman" w:cs="Times New Roman"/>
          <w:i/>
          <w:spacing w:val="-8"/>
          <w:sz w:val="24"/>
        </w:rPr>
        <w:t>regardless</w:t>
      </w:r>
      <w:r w:rsidRPr="001D19B0">
        <w:rPr>
          <w:rFonts w:ascii="Times New Roman" w:hAnsi="Times New Roman" w:cs="Times New Roman"/>
          <w:i/>
          <w:spacing w:val="-4"/>
          <w:sz w:val="24"/>
        </w:rPr>
        <w:t xml:space="preserve"> </w:t>
      </w:r>
      <w:r w:rsidRPr="001D19B0">
        <w:rPr>
          <w:rFonts w:ascii="Times New Roman" w:hAnsi="Times New Roman" w:cs="Times New Roman"/>
          <w:i/>
          <w:spacing w:val="-8"/>
          <w:sz w:val="24"/>
        </w:rPr>
        <w:t>of</w:t>
      </w:r>
      <w:r w:rsidRPr="001D19B0">
        <w:rPr>
          <w:rFonts w:ascii="Times New Roman" w:hAnsi="Times New Roman" w:cs="Times New Roman"/>
          <w:i/>
          <w:spacing w:val="-4"/>
          <w:sz w:val="24"/>
        </w:rPr>
        <w:t xml:space="preserve"> </w:t>
      </w:r>
      <w:r w:rsidRPr="001D19B0">
        <w:rPr>
          <w:rFonts w:ascii="Times New Roman" w:hAnsi="Times New Roman" w:cs="Times New Roman"/>
          <w:i/>
          <w:spacing w:val="-8"/>
          <w:sz w:val="24"/>
        </w:rPr>
        <w:t>whether</w:t>
      </w:r>
      <w:r w:rsidRPr="001D19B0">
        <w:rPr>
          <w:rFonts w:ascii="Times New Roman" w:hAnsi="Times New Roman" w:cs="Times New Roman"/>
          <w:i/>
          <w:spacing w:val="-4"/>
          <w:sz w:val="24"/>
        </w:rPr>
        <w:t xml:space="preserve"> </w:t>
      </w:r>
      <w:r w:rsidRPr="001D19B0">
        <w:rPr>
          <w:rFonts w:ascii="Times New Roman" w:hAnsi="Times New Roman" w:cs="Times New Roman"/>
          <w:i/>
          <w:spacing w:val="-8"/>
          <w:sz w:val="24"/>
        </w:rPr>
        <w:t>the</w:t>
      </w:r>
      <w:r w:rsidRPr="001D19B0">
        <w:rPr>
          <w:rFonts w:ascii="Times New Roman" w:hAnsi="Times New Roman" w:cs="Times New Roman"/>
          <w:i/>
          <w:spacing w:val="-4"/>
          <w:sz w:val="24"/>
        </w:rPr>
        <w:t xml:space="preserve"> </w:t>
      </w:r>
      <w:r w:rsidRPr="001D19B0">
        <w:rPr>
          <w:rFonts w:ascii="Times New Roman" w:hAnsi="Times New Roman" w:cs="Times New Roman"/>
          <w:i/>
          <w:spacing w:val="-8"/>
          <w:sz w:val="24"/>
        </w:rPr>
        <w:t>employee’s</w:t>
      </w:r>
      <w:r w:rsidRPr="001D19B0">
        <w:rPr>
          <w:rFonts w:ascii="Times New Roman" w:hAnsi="Times New Roman" w:cs="Times New Roman"/>
          <w:i/>
          <w:spacing w:val="-3"/>
          <w:sz w:val="24"/>
        </w:rPr>
        <w:t xml:space="preserve"> </w:t>
      </w:r>
      <w:r w:rsidRPr="001D19B0">
        <w:rPr>
          <w:rFonts w:ascii="Times New Roman" w:hAnsi="Times New Roman" w:cs="Times New Roman"/>
          <w:i/>
          <w:spacing w:val="-8"/>
          <w:sz w:val="24"/>
        </w:rPr>
        <w:t>locality</w:t>
      </w:r>
      <w:r w:rsidRPr="001D19B0">
        <w:rPr>
          <w:rFonts w:ascii="Times New Roman" w:hAnsi="Times New Roman" w:cs="Times New Roman"/>
          <w:i/>
          <w:spacing w:val="-4"/>
          <w:sz w:val="24"/>
        </w:rPr>
        <w:t xml:space="preserve"> </w:t>
      </w:r>
      <w:r w:rsidRPr="001D19B0">
        <w:rPr>
          <w:rFonts w:ascii="Times New Roman" w:hAnsi="Times New Roman" w:cs="Times New Roman"/>
          <w:i/>
          <w:spacing w:val="-8"/>
          <w:sz w:val="24"/>
        </w:rPr>
        <w:t>rate</w:t>
      </w:r>
      <w:r w:rsidRPr="001D19B0">
        <w:rPr>
          <w:rFonts w:ascii="Times New Roman" w:hAnsi="Times New Roman" w:cs="Times New Roman"/>
          <w:i/>
          <w:spacing w:val="-4"/>
          <w:sz w:val="24"/>
        </w:rPr>
        <w:t xml:space="preserve"> </w:t>
      </w:r>
      <w:r w:rsidRPr="001D19B0">
        <w:rPr>
          <w:rFonts w:ascii="Times New Roman" w:hAnsi="Times New Roman" w:cs="Times New Roman"/>
          <w:i/>
          <w:spacing w:val="-8"/>
          <w:sz w:val="24"/>
        </w:rPr>
        <w:t>changes.]</w:t>
      </w:r>
    </w:p>
    <w:p w14:paraId="7C2208DD" w14:textId="77777777" w:rsidR="00A444B2" w:rsidRPr="001D19B0" w:rsidRDefault="00A444B2">
      <w:pPr>
        <w:pStyle w:val="BodyText"/>
        <w:spacing w:before="9"/>
        <w:ind w:left="0"/>
        <w:rPr>
          <w:rFonts w:ascii="Times New Roman" w:hAnsi="Times New Roman" w:cs="Times New Roman"/>
          <w:i/>
        </w:rPr>
      </w:pPr>
    </w:p>
    <w:p w14:paraId="7C2208DE" w14:textId="77777777" w:rsidR="00A444B2" w:rsidRPr="001D19B0" w:rsidRDefault="009B0352">
      <w:pPr>
        <w:pStyle w:val="ListParagraph"/>
        <w:numPr>
          <w:ilvl w:val="0"/>
          <w:numId w:val="3"/>
        </w:numPr>
        <w:tabs>
          <w:tab w:val="left" w:pos="540"/>
        </w:tabs>
        <w:spacing w:line="247" w:lineRule="auto"/>
        <w:ind w:right="162"/>
        <w:rPr>
          <w:rFonts w:ascii="Times New Roman" w:hAnsi="Times New Roman" w:cs="Times New Roman"/>
          <w:i/>
          <w:sz w:val="24"/>
        </w:rPr>
      </w:pPr>
      <w:r w:rsidRPr="001D19B0">
        <w:rPr>
          <w:rFonts w:ascii="Times New Roman" w:hAnsi="Times New Roman" w:cs="Times New Roman"/>
          <w:sz w:val="24"/>
        </w:rPr>
        <w:t>Employee’s DETO locality payment has been adjusted due to changes in the payable locality pay percentage.</w:t>
      </w:r>
      <w:r w:rsidRPr="001D19B0">
        <w:rPr>
          <w:rFonts w:ascii="Times New Roman" w:hAnsi="Times New Roman" w:cs="Times New Roman"/>
          <w:spacing w:val="40"/>
          <w:sz w:val="24"/>
        </w:rPr>
        <w:t xml:space="preserve"> </w:t>
      </w:r>
      <w:r w:rsidRPr="001D19B0">
        <w:rPr>
          <w:rFonts w:ascii="Times New Roman" w:hAnsi="Times New Roman" w:cs="Times New Roman"/>
          <w:i/>
          <w:sz w:val="24"/>
        </w:rPr>
        <w:t>[Note:</w:t>
      </w:r>
      <w:r w:rsidRPr="001D19B0">
        <w:rPr>
          <w:rFonts w:ascii="Times New Roman" w:hAnsi="Times New Roman" w:cs="Times New Roman"/>
          <w:i/>
          <w:spacing w:val="40"/>
          <w:sz w:val="24"/>
        </w:rPr>
        <w:t xml:space="preserve"> </w:t>
      </w:r>
      <w:r w:rsidRPr="001D19B0">
        <w:rPr>
          <w:rFonts w:ascii="Times New Roman" w:hAnsi="Times New Roman" w:cs="Times New Roman"/>
          <w:i/>
          <w:sz w:val="24"/>
        </w:rPr>
        <w:t xml:space="preserve">The percentage amount of the DETO locality payment </w:t>
      </w:r>
      <w:r w:rsidRPr="001D19B0">
        <w:rPr>
          <w:rFonts w:ascii="Times New Roman" w:hAnsi="Times New Roman" w:cs="Times New Roman"/>
          <w:i/>
          <w:spacing w:val="-4"/>
          <w:sz w:val="24"/>
        </w:rPr>
        <w:t>could</w:t>
      </w:r>
      <w:r w:rsidRPr="001D19B0">
        <w:rPr>
          <w:rFonts w:ascii="Times New Roman" w:hAnsi="Times New Roman" w:cs="Times New Roman"/>
          <w:i/>
          <w:spacing w:val="-11"/>
          <w:sz w:val="24"/>
        </w:rPr>
        <w:t xml:space="preserve"> </w:t>
      </w:r>
      <w:r w:rsidRPr="001D19B0">
        <w:rPr>
          <w:rFonts w:ascii="Times New Roman" w:hAnsi="Times New Roman" w:cs="Times New Roman"/>
          <w:i/>
          <w:spacing w:val="-4"/>
          <w:sz w:val="24"/>
        </w:rPr>
        <w:t>change</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due</w:t>
      </w:r>
      <w:r w:rsidRPr="001D19B0">
        <w:rPr>
          <w:rFonts w:ascii="Times New Roman" w:hAnsi="Times New Roman" w:cs="Times New Roman"/>
          <w:i/>
          <w:spacing w:val="-9"/>
          <w:sz w:val="24"/>
        </w:rPr>
        <w:t xml:space="preserve"> </w:t>
      </w:r>
      <w:r w:rsidRPr="001D19B0">
        <w:rPr>
          <w:rFonts w:ascii="Times New Roman" w:hAnsi="Times New Roman" w:cs="Times New Roman"/>
          <w:i/>
          <w:spacing w:val="-4"/>
          <w:sz w:val="24"/>
        </w:rPr>
        <w:t>to</w:t>
      </w:r>
      <w:r w:rsidRPr="001D19B0">
        <w:rPr>
          <w:rFonts w:ascii="Times New Roman" w:hAnsi="Times New Roman" w:cs="Times New Roman"/>
          <w:i/>
          <w:spacing w:val="-9"/>
          <w:sz w:val="24"/>
        </w:rPr>
        <w:t xml:space="preserve"> </w:t>
      </w:r>
      <w:r w:rsidRPr="001D19B0">
        <w:rPr>
          <w:rFonts w:ascii="Times New Roman" w:hAnsi="Times New Roman" w:cs="Times New Roman"/>
          <w:i/>
          <w:spacing w:val="-4"/>
          <w:sz w:val="24"/>
        </w:rPr>
        <w:t>(1)</w:t>
      </w:r>
      <w:r w:rsidRPr="001D19B0">
        <w:rPr>
          <w:rFonts w:ascii="Times New Roman" w:hAnsi="Times New Roman" w:cs="Times New Roman"/>
          <w:i/>
          <w:spacing w:val="-9"/>
          <w:sz w:val="24"/>
        </w:rPr>
        <w:t xml:space="preserve"> </w:t>
      </w:r>
      <w:r w:rsidRPr="001D19B0">
        <w:rPr>
          <w:rFonts w:ascii="Times New Roman" w:hAnsi="Times New Roman" w:cs="Times New Roman"/>
          <w:i/>
          <w:spacing w:val="-4"/>
          <w:sz w:val="24"/>
        </w:rPr>
        <w:t>a</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change</w:t>
      </w:r>
      <w:r w:rsidRPr="001D19B0">
        <w:rPr>
          <w:rFonts w:ascii="Times New Roman" w:hAnsi="Times New Roman" w:cs="Times New Roman"/>
          <w:i/>
          <w:spacing w:val="-11"/>
          <w:sz w:val="24"/>
        </w:rPr>
        <w:t xml:space="preserve"> </w:t>
      </w:r>
      <w:r w:rsidRPr="001D19B0">
        <w:rPr>
          <w:rFonts w:ascii="Times New Roman" w:hAnsi="Times New Roman" w:cs="Times New Roman"/>
          <w:i/>
          <w:spacing w:val="-4"/>
          <w:sz w:val="24"/>
        </w:rPr>
        <w:t>in</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the</w:t>
      </w:r>
      <w:r w:rsidRPr="001D19B0">
        <w:rPr>
          <w:rFonts w:ascii="Times New Roman" w:hAnsi="Times New Roman" w:cs="Times New Roman"/>
          <w:i/>
          <w:spacing w:val="-11"/>
          <w:sz w:val="24"/>
        </w:rPr>
        <w:t xml:space="preserve"> </w:t>
      </w:r>
      <w:r w:rsidRPr="001D19B0">
        <w:rPr>
          <w:rFonts w:ascii="Times New Roman" w:hAnsi="Times New Roman" w:cs="Times New Roman"/>
          <w:i/>
          <w:spacing w:val="-4"/>
          <w:sz w:val="24"/>
        </w:rPr>
        <w:t>locality</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pay</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percentage</w:t>
      </w:r>
      <w:r w:rsidRPr="001D19B0">
        <w:rPr>
          <w:rFonts w:ascii="Times New Roman" w:hAnsi="Times New Roman" w:cs="Times New Roman"/>
          <w:i/>
          <w:spacing w:val="-11"/>
          <w:sz w:val="24"/>
        </w:rPr>
        <w:t xml:space="preserve"> </w:t>
      </w:r>
      <w:r w:rsidRPr="001D19B0">
        <w:rPr>
          <w:rFonts w:ascii="Times New Roman" w:hAnsi="Times New Roman" w:cs="Times New Roman"/>
          <w:i/>
          <w:spacing w:val="-4"/>
          <w:sz w:val="24"/>
        </w:rPr>
        <w:t>for</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the</w:t>
      </w:r>
      <w:r w:rsidRPr="001D19B0">
        <w:rPr>
          <w:rFonts w:ascii="Times New Roman" w:hAnsi="Times New Roman" w:cs="Times New Roman"/>
          <w:i/>
          <w:spacing w:val="-11"/>
          <w:sz w:val="24"/>
        </w:rPr>
        <w:t xml:space="preserve"> </w:t>
      </w:r>
      <w:r w:rsidRPr="001D19B0">
        <w:rPr>
          <w:rFonts w:ascii="Times New Roman" w:hAnsi="Times New Roman" w:cs="Times New Roman"/>
          <w:i/>
          <w:spacing w:val="-4"/>
          <w:sz w:val="24"/>
        </w:rPr>
        <w:t>employee’s</w:t>
      </w:r>
      <w:r w:rsidRPr="001D19B0">
        <w:rPr>
          <w:rFonts w:ascii="Times New Roman" w:hAnsi="Times New Roman" w:cs="Times New Roman"/>
          <w:i/>
          <w:spacing w:val="-10"/>
          <w:sz w:val="24"/>
        </w:rPr>
        <w:t xml:space="preserve"> </w:t>
      </w:r>
      <w:r w:rsidRPr="001D19B0">
        <w:rPr>
          <w:rFonts w:ascii="Times New Roman" w:hAnsi="Times New Roman" w:cs="Times New Roman"/>
          <w:i/>
          <w:spacing w:val="-4"/>
          <w:sz w:val="24"/>
        </w:rPr>
        <w:t>former</w:t>
      </w:r>
    </w:p>
    <w:p w14:paraId="7C2208DF" w14:textId="77777777" w:rsidR="00A444B2" w:rsidRPr="001D19B0" w:rsidRDefault="009B0352">
      <w:pPr>
        <w:spacing w:before="15" w:line="273" w:lineRule="auto"/>
        <w:ind w:left="540" w:right="274"/>
        <w:rPr>
          <w:rFonts w:ascii="Times New Roman" w:hAnsi="Times New Roman" w:cs="Times New Roman"/>
          <w:i/>
          <w:sz w:val="24"/>
        </w:rPr>
      </w:pPr>
      <w:r w:rsidRPr="001D19B0">
        <w:rPr>
          <w:rFonts w:ascii="Times New Roman" w:hAnsi="Times New Roman" w:cs="Times New Roman"/>
          <w:i/>
          <w:spacing w:val="-6"/>
          <w:sz w:val="24"/>
        </w:rPr>
        <w:t xml:space="preserve">U.S. location, (2) a change in the DC locality pay percentage, or (3) a change in </w:t>
      </w:r>
      <w:r w:rsidRPr="001D19B0">
        <w:rPr>
          <w:rFonts w:ascii="Times New Roman" w:hAnsi="Times New Roman" w:cs="Times New Roman"/>
          <w:i/>
          <w:w w:val="90"/>
          <w:sz w:val="24"/>
        </w:rPr>
        <w:t>relationship between locality pay in the former U.S. location and locality pay in DC (i.e., a</w:t>
      </w:r>
      <w:r w:rsidRPr="001D19B0">
        <w:rPr>
          <w:rFonts w:ascii="Times New Roman" w:hAnsi="Times New Roman" w:cs="Times New Roman"/>
          <w:i/>
          <w:spacing w:val="80"/>
          <w:sz w:val="24"/>
        </w:rPr>
        <w:t xml:space="preserve"> </w:t>
      </w:r>
      <w:r w:rsidRPr="001D19B0">
        <w:rPr>
          <w:rFonts w:ascii="Times New Roman" w:hAnsi="Times New Roman" w:cs="Times New Roman"/>
          <w:i/>
          <w:sz w:val="24"/>
        </w:rPr>
        <w:t>change</w:t>
      </w:r>
      <w:r w:rsidRPr="001D19B0">
        <w:rPr>
          <w:rFonts w:ascii="Times New Roman" w:hAnsi="Times New Roman" w:cs="Times New Roman"/>
          <w:i/>
          <w:spacing w:val="-11"/>
          <w:sz w:val="24"/>
        </w:rPr>
        <w:t xml:space="preserve"> </w:t>
      </w:r>
      <w:r w:rsidRPr="001D19B0">
        <w:rPr>
          <w:rFonts w:ascii="Times New Roman" w:hAnsi="Times New Roman" w:cs="Times New Roman"/>
          <w:i/>
          <w:sz w:val="24"/>
        </w:rPr>
        <w:t>in</w:t>
      </w:r>
      <w:r w:rsidRPr="001D19B0">
        <w:rPr>
          <w:rFonts w:ascii="Times New Roman" w:hAnsi="Times New Roman" w:cs="Times New Roman"/>
          <w:i/>
          <w:spacing w:val="-10"/>
          <w:sz w:val="24"/>
        </w:rPr>
        <w:t xml:space="preserve"> </w:t>
      </w:r>
      <w:r w:rsidRPr="001D19B0">
        <w:rPr>
          <w:rFonts w:ascii="Times New Roman" w:hAnsi="Times New Roman" w:cs="Times New Roman"/>
          <w:i/>
          <w:sz w:val="24"/>
        </w:rPr>
        <w:t>which</w:t>
      </w:r>
      <w:r w:rsidRPr="001D19B0">
        <w:rPr>
          <w:rFonts w:ascii="Times New Roman" w:hAnsi="Times New Roman" w:cs="Times New Roman"/>
          <w:i/>
          <w:spacing w:val="-10"/>
          <w:sz w:val="24"/>
        </w:rPr>
        <w:t xml:space="preserve"> </w:t>
      </w:r>
      <w:r w:rsidRPr="001D19B0">
        <w:rPr>
          <w:rFonts w:ascii="Times New Roman" w:hAnsi="Times New Roman" w:cs="Times New Roman"/>
          <w:i/>
          <w:sz w:val="24"/>
        </w:rPr>
        <w:t>one</w:t>
      </w:r>
      <w:r w:rsidRPr="001D19B0">
        <w:rPr>
          <w:rFonts w:ascii="Times New Roman" w:hAnsi="Times New Roman" w:cs="Times New Roman"/>
          <w:i/>
          <w:spacing w:val="-11"/>
          <w:sz w:val="24"/>
        </w:rPr>
        <w:t xml:space="preserve"> </w:t>
      </w:r>
      <w:r w:rsidRPr="001D19B0">
        <w:rPr>
          <w:rFonts w:ascii="Times New Roman" w:hAnsi="Times New Roman" w:cs="Times New Roman"/>
          <w:i/>
          <w:sz w:val="24"/>
        </w:rPr>
        <w:t>those</w:t>
      </w:r>
      <w:r w:rsidRPr="001D19B0">
        <w:rPr>
          <w:rFonts w:ascii="Times New Roman" w:hAnsi="Times New Roman" w:cs="Times New Roman"/>
          <w:i/>
          <w:spacing w:val="-12"/>
          <w:sz w:val="24"/>
        </w:rPr>
        <w:t xml:space="preserve"> </w:t>
      </w:r>
      <w:r w:rsidRPr="001D19B0">
        <w:rPr>
          <w:rFonts w:ascii="Times New Roman" w:hAnsi="Times New Roman" w:cs="Times New Roman"/>
          <w:i/>
          <w:sz w:val="24"/>
        </w:rPr>
        <w:t>rates</w:t>
      </w:r>
      <w:r w:rsidRPr="001D19B0">
        <w:rPr>
          <w:rFonts w:ascii="Times New Roman" w:hAnsi="Times New Roman" w:cs="Times New Roman"/>
          <w:i/>
          <w:spacing w:val="-12"/>
          <w:sz w:val="24"/>
        </w:rPr>
        <w:t xml:space="preserve"> </w:t>
      </w:r>
      <w:r w:rsidRPr="001D19B0">
        <w:rPr>
          <w:rFonts w:ascii="Times New Roman" w:hAnsi="Times New Roman" w:cs="Times New Roman"/>
          <w:i/>
          <w:sz w:val="24"/>
        </w:rPr>
        <w:t>is</w:t>
      </w:r>
      <w:r w:rsidRPr="001D19B0">
        <w:rPr>
          <w:rFonts w:ascii="Times New Roman" w:hAnsi="Times New Roman" w:cs="Times New Roman"/>
          <w:i/>
          <w:spacing w:val="-12"/>
          <w:sz w:val="24"/>
        </w:rPr>
        <w:t xml:space="preserve"> </w:t>
      </w:r>
      <w:r w:rsidRPr="001D19B0">
        <w:rPr>
          <w:rFonts w:ascii="Times New Roman" w:hAnsi="Times New Roman" w:cs="Times New Roman"/>
          <w:i/>
          <w:sz w:val="24"/>
        </w:rPr>
        <w:t>lesser).]</w:t>
      </w:r>
    </w:p>
    <w:p w14:paraId="7C2208E0" w14:textId="77777777" w:rsidR="00A444B2" w:rsidRPr="001D19B0" w:rsidRDefault="009B0352">
      <w:pPr>
        <w:pStyle w:val="ListParagraph"/>
        <w:numPr>
          <w:ilvl w:val="0"/>
          <w:numId w:val="3"/>
        </w:numPr>
        <w:tabs>
          <w:tab w:val="left" w:pos="540"/>
        </w:tabs>
        <w:spacing w:before="208" w:line="247" w:lineRule="auto"/>
        <w:ind w:right="338"/>
        <w:rPr>
          <w:rFonts w:ascii="Times New Roman" w:hAnsi="Times New Roman" w:cs="Times New Roman"/>
          <w:i/>
          <w:sz w:val="24"/>
        </w:rPr>
      </w:pPr>
      <w:r w:rsidRPr="001D19B0">
        <w:rPr>
          <w:rFonts w:ascii="Times New Roman" w:hAnsi="Times New Roman" w:cs="Times New Roman"/>
          <w:sz w:val="24"/>
        </w:rPr>
        <w:t>Employee is no longer entitled to locality pay in connection with a Domestic Employee</w:t>
      </w:r>
      <w:r w:rsidRPr="001D19B0">
        <w:rPr>
          <w:rFonts w:ascii="Times New Roman" w:hAnsi="Times New Roman" w:cs="Times New Roman"/>
          <w:spacing w:val="-4"/>
          <w:sz w:val="24"/>
        </w:rPr>
        <w:t xml:space="preserve"> </w:t>
      </w:r>
      <w:r w:rsidRPr="001D19B0">
        <w:rPr>
          <w:rFonts w:ascii="Times New Roman" w:hAnsi="Times New Roman" w:cs="Times New Roman"/>
          <w:sz w:val="24"/>
        </w:rPr>
        <w:t>Teleworking</w:t>
      </w:r>
      <w:r w:rsidRPr="001D19B0">
        <w:rPr>
          <w:rFonts w:ascii="Times New Roman" w:hAnsi="Times New Roman" w:cs="Times New Roman"/>
          <w:spacing w:val="-3"/>
          <w:sz w:val="24"/>
        </w:rPr>
        <w:t xml:space="preserve"> </w:t>
      </w:r>
      <w:r w:rsidRPr="001D19B0">
        <w:rPr>
          <w:rFonts w:ascii="Times New Roman" w:hAnsi="Times New Roman" w:cs="Times New Roman"/>
          <w:sz w:val="24"/>
        </w:rPr>
        <w:t>Overseas</w:t>
      </w:r>
      <w:r w:rsidRPr="001D19B0">
        <w:rPr>
          <w:rFonts w:ascii="Times New Roman" w:hAnsi="Times New Roman" w:cs="Times New Roman"/>
          <w:spacing w:val="-5"/>
          <w:sz w:val="24"/>
        </w:rPr>
        <w:t xml:space="preserve"> </w:t>
      </w:r>
      <w:r w:rsidRPr="001D19B0">
        <w:rPr>
          <w:rFonts w:ascii="Times New Roman" w:hAnsi="Times New Roman" w:cs="Times New Roman"/>
          <w:sz w:val="24"/>
        </w:rPr>
        <w:t>(DETO)</w:t>
      </w:r>
      <w:r w:rsidRPr="001D19B0">
        <w:rPr>
          <w:rFonts w:ascii="Times New Roman" w:hAnsi="Times New Roman" w:cs="Times New Roman"/>
          <w:spacing w:val="-3"/>
          <w:sz w:val="24"/>
        </w:rPr>
        <w:t xml:space="preserve"> </w:t>
      </w:r>
      <w:r w:rsidRPr="001D19B0">
        <w:rPr>
          <w:rFonts w:ascii="Times New Roman" w:hAnsi="Times New Roman" w:cs="Times New Roman"/>
          <w:sz w:val="24"/>
        </w:rPr>
        <w:t>Agreement.</w:t>
      </w:r>
      <w:r w:rsidRPr="001D19B0">
        <w:rPr>
          <w:rFonts w:ascii="Times New Roman" w:hAnsi="Times New Roman" w:cs="Times New Roman"/>
          <w:spacing w:val="40"/>
          <w:sz w:val="24"/>
        </w:rPr>
        <w:t xml:space="preserve"> </w:t>
      </w:r>
      <w:r w:rsidRPr="001D19B0">
        <w:rPr>
          <w:rFonts w:ascii="Times New Roman" w:hAnsi="Times New Roman" w:cs="Times New Roman"/>
          <w:i/>
          <w:sz w:val="24"/>
        </w:rPr>
        <w:t>[Note:</w:t>
      </w:r>
      <w:r w:rsidRPr="001D19B0">
        <w:rPr>
          <w:rFonts w:ascii="Times New Roman" w:hAnsi="Times New Roman" w:cs="Times New Roman"/>
          <w:i/>
          <w:spacing w:val="40"/>
          <w:sz w:val="24"/>
        </w:rPr>
        <w:t xml:space="preserve"> </w:t>
      </w:r>
      <w:r w:rsidRPr="001D19B0">
        <w:rPr>
          <w:rFonts w:ascii="Times New Roman" w:hAnsi="Times New Roman" w:cs="Times New Roman"/>
          <w:i/>
          <w:sz w:val="24"/>
        </w:rPr>
        <w:t>This</w:t>
      </w:r>
      <w:r w:rsidRPr="001D19B0">
        <w:rPr>
          <w:rFonts w:ascii="Times New Roman" w:hAnsi="Times New Roman" w:cs="Times New Roman"/>
          <w:i/>
          <w:spacing w:val="-4"/>
          <w:sz w:val="24"/>
        </w:rPr>
        <w:t xml:space="preserve"> </w:t>
      </w:r>
      <w:r w:rsidRPr="001D19B0">
        <w:rPr>
          <w:rFonts w:ascii="Times New Roman" w:hAnsi="Times New Roman" w:cs="Times New Roman"/>
          <w:i/>
          <w:sz w:val="24"/>
        </w:rPr>
        <w:t>remark</w:t>
      </w:r>
      <w:r w:rsidRPr="001D19B0">
        <w:rPr>
          <w:rFonts w:ascii="Times New Roman" w:hAnsi="Times New Roman" w:cs="Times New Roman"/>
          <w:i/>
          <w:spacing w:val="-4"/>
          <w:sz w:val="24"/>
        </w:rPr>
        <w:t xml:space="preserve"> </w:t>
      </w:r>
      <w:r w:rsidRPr="001D19B0">
        <w:rPr>
          <w:rFonts w:ascii="Times New Roman" w:hAnsi="Times New Roman" w:cs="Times New Roman"/>
          <w:i/>
          <w:sz w:val="24"/>
        </w:rPr>
        <w:t>is</w:t>
      </w:r>
      <w:r w:rsidRPr="001D19B0">
        <w:rPr>
          <w:rFonts w:ascii="Times New Roman" w:hAnsi="Times New Roman" w:cs="Times New Roman"/>
          <w:i/>
          <w:spacing w:val="-3"/>
          <w:sz w:val="24"/>
        </w:rPr>
        <w:t xml:space="preserve"> </w:t>
      </w:r>
      <w:r w:rsidRPr="001D19B0">
        <w:rPr>
          <w:rFonts w:ascii="Times New Roman" w:hAnsi="Times New Roman" w:cs="Times New Roman"/>
          <w:i/>
          <w:sz w:val="24"/>
        </w:rPr>
        <w:t>used</w:t>
      </w:r>
      <w:r w:rsidRPr="001D19B0">
        <w:rPr>
          <w:rFonts w:ascii="Times New Roman" w:hAnsi="Times New Roman" w:cs="Times New Roman"/>
          <w:i/>
          <w:spacing w:val="-3"/>
          <w:sz w:val="24"/>
        </w:rPr>
        <w:t xml:space="preserve"> </w:t>
      </w:r>
      <w:r w:rsidRPr="001D19B0">
        <w:rPr>
          <w:rFonts w:ascii="Times New Roman" w:hAnsi="Times New Roman" w:cs="Times New Roman"/>
          <w:i/>
          <w:sz w:val="24"/>
        </w:rPr>
        <w:t xml:space="preserve">for </w:t>
      </w:r>
      <w:r w:rsidRPr="001D19B0">
        <w:rPr>
          <w:rFonts w:ascii="Times New Roman" w:hAnsi="Times New Roman" w:cs="Times New Roman"/>
          <w:i/>
          <w:spacing w:val="-6"/>
          <w:sz w:val="24"/>
        </w:rPr>
        <w:t>any reason DETO locality pay is terminated.]</w:t>
      </w:r>
    </w:p>
    <w:p w14:paraId="7C2208E1" w14:textId="77777777" w:rsidR="00A444B2" w:rsidRPr="001D19B0" w:rsidRDefault="009B0352">
      <w:pPr>
        <w:pStyle w:val="BodyText"/>
        <w:spacing w:before="256" w:line="242" w:lineRule="auto"/>
        <w:ind w:right="204"/>
        <w:rPr>
          <w:rFonts w:ascii="Times New Roman" w:hAnsi="Times New Roman" w:cs="Times New Roman"/>
        </w:rPr>
      </w:pPr>
      <w:r w:rsidRPr="001D19B0">
        <w:rPr>
          <w:rFonts w:ascii="Times New Roman" w:hAnsi="Times New Roman" w:cs="Times New Roman"/>
        </w:rPr>
        <w:t>Special Note:</w:t>
      </w:r>
      <w:r w:rsidRPr="001D19B0">
        <w:rPr>
          <w:rFonts w:ascii="Times New Roman" w:hAnsi="Times New Roman" w:cs="Times New Roman"/>
          <w:spacing w:val="40"/>
        </w:rPr>
        <w:t xml:space="preserve"> </w:t>
      </w:r>
      <w:r w:rsidRPr="001D19B0">
        <w:rPr>
          <w:rFonts w:ascii="Times New Roman" w:hAnsi="Times New Roman" w:cs="Times New Roman"/>
        </w:rPr>
        <w:t>When an employee’s DETO locality pay is terminated via a General Adjustment (NOAC 894/LAC ZLM) and the employee will be receiving locality pay under 5 U.S.C. 5304, an additional General Adjustment must be processed, with the same</w:t>
      </w:r>
      <w:r w:rsidRPr="001D19B0">
        <w:rPr>
          <w:rFonts w:ascii="Times New Roman" w:hAnsi="Times New Roman" w:cs="Times New Roman"/>
          <w:spacing w:val="-3"/>
        </w:rPr>
        <w:t xml:space="preserve"> </w:t>
      </w:r>
      <w:r w:rsidRPr="001D19B0">
        <w:rPr>
          <w:rFonts w:ascii="Times New Roman" w:hAnsi="Times New Roman" w:cs="Times New Roman"/>
        </w:rPr>
        <w:t>effective</w:t>
      </w:r>
      <w:r w:rsidRPr="001D19B0">
        <w:rPr>
          <w:rFonts w:ascii="Times New Roman" w:hAnsi="Times New Roman" w:cs="Times New Roman"/>
          <w:spacing w:val="-3"/>
        </w:rPr>
        <w:t xml:space="preserve"> </w:t>
      </w:r>
      <w:r w:rsidRPr="001D19B0">
        <w:rPr>
          <w:rFonts w:ascii="Times New Roman" w:hAnsi="Times New Roman" w:cs="Times New Roman"/>
        </w:rPr>
        <w:t>date,</w:t>
      </w:r>
      <w:r w:rsidRPr="001D19B0">
        <w:rPr>
          <w:rFonts w:ascii="Times New Roman" w:hAnsi="Times New Roman" w:cs="Times New Roman"/>
          <w:spacing w:val="-3"/>
        </w:rPr>
        <w:t xml:space="preserve"> </w:t>
      </w:r>
      <w:r w:rsidRPr="001D19B0">
        <w:rPr>
          <w:rFonts w:ascii="Times New Roman" w:hAnsi="Times New Roman" w:cs="Times New Roman"/>
        </w:rPr>
        <w:t>returning</w:t>
      </w:r>
      <w:r w:rsidRPr="001D19B0">
        <w:rPr>
          <w:rFonts w:ascii="Times New Roman" w:hAnsi="Times New Roman" w:cs="Times New Roman"/>
          <w:spacing w:val="-4"/>
        </w:rPr>
        <w:t xml:space="preserve"> </w:t>
      </w:r>
      <w:r w:rsidRPr="001D19B0">
        <w:rPr>
          <w:rFonts w:ascii="Times New Roman" w:hAnsi="Times New Roman" w:cs="Times New Roman"/>
        </w:rPr>
        <w:t>the</w:t>
      </w:r>
      <w:r w:rsidRPr="001D19B0">
        <w:rPr>
          <w:rFonts w:ascii="Times New Roman" w:hAnsi="Times New Roman" w:cs="Times New Roman"/>
          <w:spacing w:val="-3"/>
        </w:rPr>
        <w:t xml:space="preserve"> </w:t>
      </w:r>
      <w:r w:rsidRPr="001D19B0">
        <w:rPr>
          <w:rFonts w:ascii="Times New Roman" w:hAnsi="Times New Roman" w:cs="Times New Roman"/>
        </w:rPr>
        <w:t>employee</w:t>
      </w:r>
      <w:r w:rsidRPr="001D19B0">
        <w:rPr>
          <w:rFonts w:ascii="Times New Roman" w:hAnsi="Times New Roman" w:cs="Times New Roman"/>
          <w:spacing w:val="-4"/>
        </w:rPr>
        <w:t xml:space="preserve"> </w:t>
      </w:r>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5"/>
        </w:rPr>
        <w:t xml:space="preserve"> </w:t>
      </w:r>
      <w:r w:rsidRPr="001D19B0">
        <w:rPr>
          <w:rFonts w:ascii="Times New Roman" w:hAnsi="Times New Roman" w:cs="Times New Roman"/>
        </w:rPr>
        <w:t>pay</w:t>
      </w:r>
      <w:r w:rsidRPr="001D19B0">
        <w:rPr>
          <w:rFonts w:ascii="Times New Roman" w:hAnsi="Times New Roman" w:cs="Times New Roman"/>
          <w:spacing w:val="-3"/>
        </w:rPr>
        <w:t xml:space="preserve"> </w:t>
      </w:r>
      <w:r w:rsidRPr="001D19B0">
        <w:rPr>
          <w:rFonts w:ascii="Times New Roman" w:hAnsi="Times New Roman" w:cs="Times New Roman"/>
        </w:rPr>
        <w:t>under</w:t>
      </w:r>
      <w:r w:rsidRPr="001D19B0">
        <w:rPr>
          <w:rFonts w:ascii="Times New Roman" w:hAnsi="Times New Roman" w:cs="Times New Roman"/>
          <w:spacing w:val="-4"/>
        </w:rPr>
        <w:t xml:space="preserve"> </w:t>
      </w:r>
      <w:r w:rsidRPr="001D19B0">
        <w:rPr>
          <w:rFonts w:ascii="Times New Roman" w:hAnsi="Times New Roman" w:cs="Times New Roman"/>
        </w:rPr>
        <w:t>5</w:t>
      </w:r>
      <w:r w:rsidRPr="001D19B0">
        <w:rPr>
          <w:rFonts w:ascii="Times New Roman" w:hAnsi="Times New Roman" w:cs="Times New Roman"/>
          <w:spacing w:val="-3"/>
        </w:rPr>
        <w:t xml:space="preserve"> </w:t>
      </w:r>
      <w:r w:rsidRPr="001D19B0">
        <w:rPr>
          <w:rFonts w:ascii="Times New Roman" w:hAnsi="Times New Roman" w:cs="Times New Roman"/>
        </w:rPr>
        <w:t>U.S.C.</w:t>
      </w:r>
      <w:r w:rsidRPr="001D19B0">
        <w:rPr>
          <w:rFonts w:ascii="Times New Roman" w:hAnsi="Times New Roman" w:cs="Times New Roman"/>
          <w:spacing w:val="-3"/>
        </w:rPr>
        <w:t xml:space="preserve"> </w:t>
      </w:r>
      <w:r w:rsidRPr="001D19B0">
        <w:rPr>
          <w:rFonts w:ascii="Times New Roman" w:hAnsi="Times New Roman" w:cs="Times New Roman"/>
        </w:rPr>
        <w:t>5304</w:t>
      </w:r>
      <w:r w:rsidRPr="001D19B0">
        <w:rPr>
          <w:rFonts w:ascii="Times New Roman" w:hAnsi="Times New Roman" w:cs="Times New Roman"/>
          <w:spacing w:val="-3"/>
        </w:rPr>
        <w:t xml:space="preserve"> </w:t>
      </w:r>
      <w:r w:rsidRPr="001D19B0">
        <w:rPr>
          <w:rFonts w:ascii="Times New Roman" w:hAnsi="Times New Roman" w:cs="Times New Roman"/>
        </w:rPr>
        <w:t>(NOAC 894/LAC VGR – see rule 23 of Table 17-A, GPPA Chapter 17).</w:t>
      </w:r>
      <w:r w:rsidRPr="001D19B0">
        <w:rPr>
          <w:rFonts w:ascii="Times New Roman" w:hAnsi="Times New Roman" w:cs="Times New Roman"/>
          <w:spacing w:val="40"/>
        </w:rPr>
        <w:t xml:space="preserve"> </w:t>
      </w:r>
      <w:r w:rsidRPr="001D19B0">
        <w:rPr>
          <w:rFonts w:ascii="Times New Roman" w:hAnsi="Times New Roman" w:cs="Times New Roman"/>
        </w:rPr>
        <w:t>These actions may be processed concurrently (on the same SF-52/50) or as separate SF-52/50 actions.</w:t>
      </w:r>
      <w:r w:rsidRPr="001D19B0">
        <w:rPr>
          <w:rFonts w:ascii="Times New Roman" w:hAnsi="Times New Roman" w:cs="Times New Roman"/>
          <w:spacing w:val="40"/>
        </w:rPr>
        <w:t xml:space="preserve"> </w:t>
      </w:r>
      <w:r w:rsidRPr="001D19B0">
        <w:rPr>
          <w:rFonts w:ascii="Times New Roman" w:hAnsi="Times New Roman" w:cs="Times New Roman"/>
        </w:rPr>
        <w:t>In processing the second action, use the following free-form remark:</w:t>
      </w:r>
      <w:r w:rsidRPr="001D19B0">
        <w:rPr>
          <w:rFonts w:ascii="Times New Roman" w:hAnsi="Times New Roman" w:cs="Times New Roman"/>
          <w:spacing w:val="40"/>
        </w:rPr>
        <w:t xml:space="preserve"> </w:t>
      </w:r>
      <w:r w:rsidRPr="001D19B0">
        <w:rPr>
          <w:rFonts w:ascii="Times New Roman" w:hAnsi="Times New Roman" w:cs="Times New Roman"/>
        </w:rPr>
        <w:t>“Employee is entitled to locality pay under 5 U.S.C. 5304.”</w:t>
      </w:r>
    </w:p>
    <w:p w14:paraId="7C2208E2" w14:textId="77777777" w:rsidR="00A444B2" w:rsidRDefault="009B0352">
      <w:pPr>
        <w:spacing w:before="235"/>
        <w:ind w:left="180"/>
        <w:rPr>
          <w:i/>
          <w:sz w:val="24"/>
        </w:rPr>
      </w:pPr>
      <w:r>
        <w:rPr>
          <w:i/>
          <w:sz w:val="24"/>
        </w:rPr>
        <w:t>Coding</w:t>
      </w:r>
      <w:r>
        <w:rPr>
          <w:i/>
          <w:spacing w:val="-4"/>
          <w:sz w:val="24"/>
        </w:rPr>
        <w:t xml:space="preserve"> </w:t>
      </w:r>
      <w:r>
        <w:rPr>
          <w:i/>
          <w:sz w:val="24"/>
        </w:rPr>
        <w:t>of</w:t>
      </w:r>
      <w:r>
        <w:rPr>
          <w:i/>
          <w:spacing w:val="-2"/>
          <w:sz w:val="24"/>
        </w:rPr>
        <w:t xml:space="preserve"> </w:t>
      </w:r>
      <w:r>
        <w:rPr>
          <w:i/>
          <w:sz w:val="24"/>
        </w:rPr>
        <w:t>Payment</w:t>
      </w:r>
      <w:r>
        <w:rPr>
          <w:i/>
          <w:spacing w:val="-1"/>
          <w:sz w:val="24"/>
        </w:rPr>
        <w:t xml:space="preserve"> </w:t>
      </w:r>
      <w:r>
        <w:rPr>
          <w:i/>
          <w:sz w:val="24"/>
        </w:rPr>
        <w:t>and</w:t>
      </w:r>
      <w:r>
        <w:rPr>
          <w:i/>
          <w:spacing w:val="-1"/>
          <w:sz w:val="24"/>
        </w:rPr>
        <w:t xml:space="preserve"> </w:t>
      </w:r>
      <w:r>
        <w:rPr>
          <w:i/>
          <w:sz w:val="24"/>
        </w:rPr>
        <w:t>Pay</w:t>
      </w:r>
      <w:r>
        <w:rPr>
          <w:i/>
          <w:spacing w:val="-1"/>
          <w:sz w:val="24"/>
        </w:rPr>
        <w:t xml:space="preserve"> </w:t>
      </w:r>
      <w:r>
        <w:rPr>
          <w:i/>
          <w:spacing w:val="-2"/>
          <w:sz w:val="24"/>
        </w:rPr>
        <w:t>Table</w:t>
      </w:r>
    </w:p>
    <w:p w14:paraId="7C2208E3" w14:textId="77777777" w:rsidR="00A444B2" w:rsidRPr="001D19B0" w:rsidRDefault="009B0352">
      <w:pPr>
        <w:pStyle w:val="BodyText"/>
        <w:spacing w:before="23"/>
        <w:ind w:right="92"/>
        <w:rPr>
          <w:rFonts w:ascii="Times New Roman" w:hAnsi="Times New Roman" w:cs="Times New Roman"/>
        </w:rPr>
      </w:pPr>
      <w:r w:rsidRPr="001D19B0">
        <w:rPr>
          <w:rFonts w:ascii="Times New Roman" w:hAnsi="Times New Roman" w:cs="Times New Roman"/>
        </w:rPr>
        <w:t xml:space="preserve">For EHRI reporting purposes, the DETO locality pay is considered a “special basic pay supplement” that is connected to a special pay table identifier, </w:t>
      </w:r>
      <w:proofErr w:type="gramStart"/>
      <w:r w:rsidRPr="001D19B0">
        <w:rPr>
          <w:rFonts w:ascii="Times New Roman" w:hAnsi="Times New Roman" w:cs="Times New Roman"/>
        </w:rPr>
        <w:t>similar to</w:t>
      </w:r>
      <w:proofErr w:type="gramEnd"/>
      <w:r w:rsidRPr="001D19B0">
        <w:rPr>
          <w:rFonts w:ascii="Times New Roman" w:hAnsi="Times New Roman" w:cs="Times New Roman"/>
        </w:rPr>
        <w:t xml:space="preserve"> a special rate supplement.</w:t>
      </w:r>
      <w:r w:rsidRPr="001D19B0">
        <w:rPr>
          <w:rFonts w:ascii="Times New Roman" w:hAnsi="Times New Roman" w:cs="Times New Roman"/>
          <w:spacing w:val="40"/>
        </w:rPr>
        <w:t xml:space="preserve"> </w:t>
      </w:r>
      <w:r w:rsidRPr="001D19B0">
        <w:rPr>
          <w:rFonts w:ascii="Times New Roman" w:hAnsi="Times New Roman" w:cs="Times New Roman"/>
        </w:rPr>
        <w:t>OPM is establishing a special pay table identifier of OTDX for DETOs who are entitled to a locality payment equal to 2/3rds of the locality payment for Washington,</w:t>
      </w:r>
      <w:r w:rsidRPr="001D19B0">
        <w:rPr>
          <w:rFonts w:ascii="Times New Roman" w:hAnsi="Times New Roman" w:cs="Times New Roman"/>
          <w:spacing w:val="-3"/>
        </w:rPr>
        <w:t xml:space="preserve"> </w:t>
      </w:r>
      <w:r w:rsidRPr="001D19B0">
        <w:rPr>
          <w:rFonts w:ascii="Times New Roman" w:hAnsi="Times New Roman" w:cs="Times New Roman"/>
        </w:rPr>
        <w:t>DC.</w:t>
      </w:r>
      <w:r w:rsidRPr="001D19B0">
        <w:rPr>
          <w:rFonts w:ascii="Times New Roman" w:hAnsi="Times New Roman" w:cs="Times New Roman"/>
          <w:spacing w:val="40"/>
        </w:rPr>
        <w:t xml:space="preserve"> </w:t>
      </w:r>
      <w:r w:rsidRPr="001D19B0">
        <w:rPr>
          <w:rFonts w:ascii="Times New Roman" w:hAnsi="Times New Roman" w:cs="Times New Roman"/>
        </w:rPr>
        <w:t>For</w:t>
      </w:r>
      <w:r w:rsidRPr="001D19B0">
        <w:rPr>
          <w:rFonts w:ascii="Times New Roman" w:hAnsi="Times New Roman" w:cs="Times New Roman"/>
          <w:spacing w:val="-4"/>
        </w:rPr>
        <w:t xml:space="preserve"> </w:t>
      </w:r>
      <w:r w:rsidRPr="001D19B0">
        <w:rPr>
          <w:rFonts w:ascii="Times New Roman" w:hAnsi="Times New Roman" w:cs="Times New Roman"/>
        </w:rPr>
        <w:t>DETO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3"/>
        </w:rPr>
        <w:t xml:space="preserve"> </w:t>
      </w:r>
      <w:r w:rsidRPr="001D19B0">
        <w:rPr>
          <w:rFonts w:ascii="Times New Roman" w:hAnsi="Times New Roman" w:cs="Times New Roman"/>
        </w:rPr>
        <w:t>payments</w:t>
      </w:r>
      <w:r w:rsidRPr="001D19B0">
        <w:rPr>
          <w:rFonts w:ascii="Times New Roman" w:hAnsi="Times New Roman" w:cs="Times New Roman"/>
          <w:spacing w:val="-3"/>
        </w:rPr>
        <w:t xml:space="preserve"> </w:t>
      </w:r>
      <w:r w:rsidRPr="001D19B0">
        <w:rPr>
          <w:rFonts w:ascii="Times New Roman" w:hAnsi="Times New Roman" w:cs="Times New Roman"/>
        </w:rPr>
        <w:t>equal</w:t>
      </w:r>
      <w:r w:rsidRPr="001D19B0">
        <w:rPr>
          <w:rFonts w:ascii="Times New Roman" w:hAnsi="Times New Roman" w:cs="Times New Roman"/>
          <w:spacing w:val="-4"/>
        </w:rPr>
        <w:t xml:space="preserve"> </w:t>
      </w:r>
      <w:r w:rsidRPr="001D19B0">
        <w:rPr>
          <w:rFonts w:ascii="Times New Roman" w:hAnsi="Times New Roman" w:cs="Times New Roman"/>
        </w:rPr>
        <w:t>to</w:t>
      </w:r>
      <w:r w:rsidRPr="001D19B0">
        <w:rPr>
          <w:rFonts w:ascii="Times New Roman" w:hAnsi="Times New Roman" w:cs="Times New Roman"/>
          <w:spacing w:val="-4"/>
        </w:rPr>
        <w:t xml:space="preserve"> </w:t>
      </w:r>
      <w:r w:rsidRPr="001D19B0">
        <w:rPr>
          <w:rFonts w:ascii="Times New Roman" w:hAnsi="Times New Roman" w:cs="Times New Roman"/>
        </w:rPr>
        <w:t>locality</w:t>
      </w:r>
      <w:r w:rsidRPr="001D19B0">
        <w:rPr>
          <w:rFonts w:ascii="Times New Roman" w:hAnsi="Times New Roman" w:cs="Times New Roman"/>
          <w:spacing w:val="-3"/>
        </w:rPr>
        <w:t xml:space="preserve"> </w:t>
      </w:r>
      <w:r w:rsidRPr="001D19B0">
        <w:rPr>
          <w:rFonts w:ascii="Times New Roman" w:hAnsi="Times New Roman" w:cs="Times New Roman"/>
        </w:rPr>
        <w:t>payments</w:t>
      </w:r>
      <w:r w:rsidRPr="001D19B0">
        <w:rPr>
          <w:rFonts w:ascii="Times New Roman" w:hAnsi="Times New Roman" w:cs="Times New Roman"/>
          <w:spacing w:val="-3"/>
        </w:rPr>
        <w:t xml:space="preserve"> </w:t>
      </w:r>
      <w:r w:rsidRPr="001D19B0">
        <w:rPr>
          <w:rFonts w:ascii="Times New Roman" w:hAnsi="Times New Roman" w:cs="Times New Roman"/>
        </w:rPr>
        <w:t>on</w:t>
      </w:r>
      <w:r w:rsidRPr="001D19B0">
        <w:rPr>
          <w:rFonts w:ascii="Times New Roman" w:hAnsi="Times New Roman" w:cs="Times New Roman"/>
          <w:spacing w:val="-3"/>
        </w:rPr>
        <w:t xml:space="preserve"> </w:t>
      </w:r>
      <w:r w:rsidRPr="001D19B0">
        <w:rPr>
          <w:rFonts w:ascii="Times New Roman" w:hAnsi="Times New Roman" w:cs="Times New Roman"/>
        </w:rPr>
        <w:t>a</w:t>
      </w:r>
      <w:r w:rsidRPr="001D19B0">
        <w:rPr>
          <w:rFonts w:ascii="Times New Roman" w:hAnsi="Times New Roman" w:cs="Times New Roman"/>
          <w:spacing w:val="-4"/>
        </w:rPr>
        <w:t xml:space="preserve"> </w:t>
      </w:r>
      <w:r w:rsidRPr="001D19B0">
        <w:rPr>
          <w:rFonts w:ascii="Times New Roman" w:hAnsi="Times New Roman" w:cs="Times New Roman"/>
        </w:rPr>
        <w:t>domestic locality pay table (in areas where the locality payment is less than two-thirds of the DC locality payment), OPM is establishing special pay table identifier codes as shown in</w:t>
      </w:r>
    </w:p>
    <w:p w14:paraId="7C2208E4" w14:textId="77777777" w:rsidR="00A444B2" w:rsidRPr="001D19B0" w:rsidRDefault="009B0352">
      <w:pPr>
        <w:pStyle w:val="BodyText"/>
        <w:spacing w:before="25" w:line="273" w:lineRule="auto"/>
        <w:ind w:right="204"/>
        <w:rPr>
          <w:rFonts w:ascii="Times New Roman" w:hAnsi="Times New Roman" w:cs="Times New Roman"/>
        </w:rPr>
      </w:pPr>
      <w:r w:rsidRPr="001D19B0">
        <w:rPr>
          <w:rFonts w:ascii="Times New Roman" w:hAnsi="Times New Roman" w:cs="Times New Roman"/>
        </w:rPr>
        <w:lastRenderedPageBreak/>
        <w:t>Attachment 3. Agencies may begin to immediately use these special pay table identifier codes while OPM goes through the process of officially establishing the codes in OPM data systems.</w:t>
      </w:r>
    </w:p>
    <w:p w14:paraId="7C2208E5" w14:textId="77777777" w:rsidR="00A444B2" w:rsidRPr="001D19B0" w:rsidRDefault="009B0352">
      <w:pPr>
        <w:spacing w:before="189" w:line="327" w:lineRule="exact"/>
        <w:ind w:left="180"/>
        <w:jc w:val="both"/>
        <w:rPr>
          <w:rFonts w:ascii="Times New Roman" w:hAnsi="Times New Roman" w:cs="Times New Roman"/>
          <w:i/>
          <w:sz w:val="24"/>
        </w:rPr>
      </w:pPr>
      <w:r w:rsidRPr="001D19B0">
        <w:rPr>
          <w:rFonts w:ascii="Times New Roman" w:hAnsi="Times New Roman" w:cs="Times New Roman"/>
          <w:i/>
          <w:sz w:val="24"/>
        </w:rPr>
        <w:t>Pay</w:t>
      </w:r>
      <w:r w:rsidRPr="001D19B0">
        <w:rPr>
          <w:rFonts w:ascii="Times New Roman" w:hAnsi="Times New Roman" w:cs="Times New Roman"/>
          <w:i/>
          <w:spacing w:val="-3"/>
          <w:sz w:val="24"/>
        </w:rPr>
        <w:t xml:space="preserve"> </w:t>
      </w:r>
      <w:r w:rsidRPr="001D19B0">
        <w:rPr>
          <w:rFonts w:ascii="Times New Roman" w:hAnsi="Times New Roman" w:cs="Times New Roman"/>
          <w:i/>
          <w:sz w:val="24"/>
        </w:rPr>
        <w:t>Rate</w:t>
      </w:r>
      <w:r w:rsidRPr="001D19B0">
        <w:rPr>
          <w:rFonts w:ascii="Times New Roman" w:hAnsi="Times New Roman" w:cs="Times New Roman"/>
          <w:i/>
          <w:spacing w:val="-2"/>
          <w:sz w:val="24"/>
        </w:rPr>
        <w:t xml:space="preserve"> </w:t>
      </w:r>
      <w:r w:rsidRPr="001D19B0">
        <w:rPr>
          <w:rFonts w:ascii="Times New Roman" w:hAnsi="Times New Roman" w:cs="Times New Roman"/>
          <w:i/>
          <w:sz w:val="24"/>
        </w:rPr>
        <w:t>Determinant</w:t>
      </w:r>
      <w:r w:rsidRPr="001D19B0">
        <w:rPr>
          <w:rFonts w:ascii="Times New Roman" w:hAnsi="Times New Roman" w:cs="Times New Roman"/>
          <w:i/>
          <w:spacing w:val="-3"/>
          <w:sz w:val="24"/>
        </w:rPr>
        <w:t xml:space="preserve"> </w:t>
      </w:r>
      <w:r w:rsidRPr="001D19B0">
        <w:rPr>
          <w:rFonts w:ascii="Times New Roman" w:hAnsi="Times New Roman" w:cs="Times New Roman"/>
          <w:i/>
          <w:sz w:val="24"/>
        </w:rPr>
        <w:t>(PRD)</w:t>
      </w:r>
      <w:r w:rsidRPr="001D19B0">
        <w:rPr>
          <w:rFonts w:ascii="Times New Roman" w:hAnsi="Times New Roman" w:cs="Times New Roman"/>
          <w:i/>
          <w:spacing w:val="-2"/>
          <w:sz w:val="24"/>
        </w:rPr>
        <w:t xml:space="preserve"> </w:t>
      </w:r>
      <w:r w:rsidRPr="001D19B0">
        <w:rPr>
          <w:rFonts w:ascii="Times New Roman" w:hAnsi="Times New Roman" w:cs="Times New Roman"/>
          <w:i/>
          <w:sz w:val="24"/>
        </w:rPr>
        <w:t>Code</w:t>
      </w:r>
      <w:r w:rsidRPr="001D19B0">
        <w:rPr>
          <w:rFonts w:ascii="Times New Roman" w:hAnsi="Times New Roman" w:cs="Times New Roman"/>
          <w:i/>
          <w:spacing w:val="-3"/>
          <w:sz w:val="24"/>
        </w:rPr>
        <w:t xml:space="preserve"> </w:t>
      </w:r>
      <w:r w:rsidRPr="001D19B0">
        <w:rPr>
          <w:rFonts w:ascii="Times New Roman" w:hAnsi="Times New Roman" w:cs="Times New Roman"/>
          <w:i/>
          <w:spacing w:val="-10"/>
          <w:sz w:val="24"/>
        </w:rPr>
        <w:t>–</w:t>
      </w:r>
    </w:p>
    <w:p w14:paraId="7C2208E8" w14:textId="3995A1C1" w:rsidR="00A444B2" w:rsidRPr="00CA4FD3" w:rsidRDefault="009B0352" w:rsidP="00DC4AD9">
      <w:pPr>
        <w:pStyle w:val="BodyText"/>
        <w:spacing w:line="237" w:lineRule="auto"/>
        <w:ind w:left="179" w:right="241"/>
        <w:jc w:val="both"/>
        <w:rPr>
          <w:rFonts w:ascii="Times New Roman" w:hAnsi="Times New Roman" w:cs="Times New Roman"/>
          <w:i/>
        </w:rPr>
      </w:pPr>
      <w:r w:rsidRPr="001D19B0">
        <w:rPr>
          <w:rFonts w:ascii="Times New Roman" w:hAnsi="Times New Roman" w:cs="Times New Roman"/>
        </w:rPr>
        <w:t>At this time, due to</w:t>
      </w:r>
      <w:r w:rsidRPr="001D19B0">
        <w:rPr>
          <w:rFonts w:ascii="Times New Roman" w:hAnsi="Times New Roman" w:cs="Times New Roman"/>
          <w:spacing w:val="-1"/>
        </w:rPr>
        <w:t xml:space="preserve"> </w:t>
      </w:r>
      <w:r w:rsidRPr="001D19B0">
        <w:rPr>
          <w:rFonts w:ascii="Times New Roman" w:hAnsi="Times New Roman" w:cs="Times New Roman"/>
        </w:rPr>
        <w:t>current system requirements, OPM is directing agencies to</w:t>
      </w:r>
      <w:r w:rsidRPr="001D19B0">
        <w:rPr>
          <w:rFonts w:ascii="Times New Roman" w:hAnsi="Times New Roman" w:cs="Times New Roman"/>
          <w:spacing w:val="-1"/>
        </w:rPr>
        <w:t xml:space="preserve"> </w:t>
      </w:r>
      <w:r w:rsidRPr="001D19B0">
        <w:rPr>
          <w:rFonts w:ascii="Times New Roman" w:hAnsi="Times New Roman" w:cs="Times New Roman"/>
        </w:rPr>
        <w:t>use the PRD</w:t>
      </w:r>
      <w:r w:rsidRPr="001D19B0">
        <w:rPr>
          <w:rFonts w:ascii="Times New Roman" w:hAnsi="Times New Roman" w:cs="Times New Roman"/>
          <w:spacing w:val="-2"/>
        </w:rPr>
        <w:t xml:space="preserve"> </w:t>
      </w:r>
      <w:r w:rsidRPr="001D19B0">
        <w:rPr>
          <w:rFonts w:ascii="Times New Roman" w:hAnsi="Times New Roman" w:cs="Times New Roman"/>
        </w:rPr>
        <w:t>codes</w:t>
      </w:r>
      <w:r w:rsidRPr="001D19B0">
        <w:rPr>
          <w:rFonts w:ascii="Times New Roman" w:hAnsi="Times New Roman" w:cs="Times New Roman"/>
          <w:spacing w:val="-3"/>
        </w:rPr>
        <w:t xml:space="preserve"> </w:t>
      </w:r>
      <w:r w:rsidRPr="001D19B0">
        <w:rPr>
          <w:rFonts w:ascii="Times New Roman" w:hAnsi="Times New Roman" w:cs="Times New Roman"/>
        </w:rPr>
        <w:t>that</w:t>
      </w:r>
      <w:r w:rsidRPr="001D19B0">
        <w:rPr>
          <w:rFonts w:ascii="Times New Roman" w:hAnsi="Times New Roman" w:cs="Times New Roman"/>
          <w:spacing w:val="-2"/>
        </w:rPr>
        <w:t xml:space="preserve"> </w:t>
      </w:r>
      <w:r w:rsidRPr="001D19B0">
        <w:rPr>
          <w:rFonts w:ascii="Times New Roman" w:hAnsi="Times New Roman" w:cs="Times New Roman"/>
        </w:rPr>
        <w:t>are</w:t>
      </w:r>
      <w:r w:rsidRPr="001D19B0">
        <w:rPr>
          <w:rFonts w:ascii="Times New Roman" w:hAnsi="Times New Roman" w:cs="Times New Roman"/>
          <w:spacing w:val="-3"/>
        </w:rPr>
        <w:t xml:space="preserve"> </w:t>
      </w:r>
      <w:r w:rsidRPr="001D19B0">
        <w:rPr>
          <w:rFonts w:ascii="Times New Roman" w:hAnsi="Times New Roman" w:cs="Times New Roman"/>
        </w:rPr>
        <w:t>associated</w:t>
      </w:r>
      <w:r w:rsidRPr="001D19B0">
        <w:rPr>
          <w:rFonts w:ascii="Times New Roman" w:hAnsi="Times New Roman" w:cs="Times New Roman"/>
          <w:spacing w:val="-2"/>
        </w:rPr>
        <w:t xml:space="preserve"> </w:t>
      </w:r>
      <w:r w:rsidRPr="001D19B0">
        <w:rPr>
          <w:rFonts w:ascii="Times New Roman" w:hAnsi="Times New Roman" w:cs="Times New Roman"/>
        </w:rPr>
        <w:t>with</w:t>
      </w:r>
      <w:r w:rsidRPr="001D19B0">
        <w:rPr>
          <w:rFonts w:ascii="Times New Roman" w:hAnsi="Times New Roman" w:cs="Times New Roman"/>
          <w:spacing w:val="-2"/>
        </w:rPr>
        <w:t xml:space="preserve"> </w:t>
      </w:r>
      <w:r w:rsidRPr="001D19B0">
        <w:rPr>
          <w:rFonts w:ascii="Times New Roman" w:hAnsi="Times New Roman" w:cs="Times New Roman"/>
        </w:rPr>
        <w:t>special</w:t>
      </w:r>
      <w:r w:rsidRPr="001D19B0">
        <w:rPr>
          <w:rFonts w:ascii="Times New Roman" w:hAnsi="Times New Roman" w:cs="Times New Roman"/>
          <w:spacing w:val="-3"/>
        </w:rPr>
        <w:t xml:space="preserve"> </w:t>
      </w:r>
      <w:r w:rsidRPr="001D19B0">
        <w:rPr>
          <w:rFonts w:ascii="Times New Roman" w:hAnsi="Times New Roman" w:cs="Times New Roman"/>
        </w:rPr>
        <w:t>rates</w:t>
      </w:r>
      <w:r w:rsidRPr="001D19B0">
        <w:rPr>
          <w:rFonts w:ascii="Times New Roman" w:hAnsi="Times New Roman" w:cs="Times New Roman"/>
          <w:spacing w:val="-2"/>
        </w:rPr>
        <w:t xml:space="preserve"> </w:t>
      </w:r>
      <w:r w:rsidRPr="001D19B0">
        <w:rPr>
          <w:rFonts w:ascii="Times New Roman" w:hAnsi="Times New Roman" w:cs="Times New Roman"/>
        </w:rPr>
        <w:t>(i.e.,</w:t>
      </w:r>
      <w:r w:rsidRPr="001D19B0">
        <w:rPr>
          <w:rFonts w:ascii="Times New Roman" w:hAnsi="Times New Roman" w:cs="Times New Roman"/>
          <w:spacing w:val="-3"/>
        </w:rPr>
        <w:t xml:space="preserve"> </w:t>
      </w:r>
      <w:r w:rsidRPr="001D19B0">
        <w:rPr>
          <w:rFonts w:ascii="Times New Roman" w:hAnsi="Times New Roman" w:cs="Times New Roman"/>
        </w:rPr>
        <w:t>5,</w:t>
      </w:r>
      <w:r w:rsidRPr="001D19B0">
        <w:rPr>
          <w:rFonts w:ascii="Times New Roman" w:hAnsi="Times New Roman" w:cs="Times New Roman"/>
          <w:spacing w:val="-3"/>
        </w:rPr>
        <w:t xml:space="preserve"> </w:t>
      </w:r>
      <w:r w:rsidRPr="001D19B0">
        <w:rPr>
          <w:rFonts w:ascii="Times New Roman" w:hAnsi="Times New Roman" w:cs="Times New Roman"/>
        </w:rPr>
        <w:t>6,</w:t>
      </w:r>
      <w:r w:rsidRPr="001D19B0">
        <w:rPr>
          <w:rFonts w:ascii="Times New Roman" w:hAnsi="Times New Roman" w:cs="Times New Roman"/>
          <w:spacing w:val="-2"/>
        </w:rPr>
        <w:t xml:space="preserve"> </w:t>
      </w:r>
      <w:r w:rsidRPr="001D19B0">
        <w:rPr>
          <w:rFonts w:ascii="Times New Roman" w:hAnsi="Times New Roman" w:cs="Times New Roman"/>
        </w:rPr>
        <w:t>E,</w:t>
      </w:r>
      <w:r w:rsidRPr="001D19B0">
        <w:rPr>
          <w:rFonts w:ascii="Times New Roman" w:hAnsi="Times New Roman" w:cs="Times New Roman"/>
          <w:spacing w:val="-3"/>
        </w:rPr>
        <w:t xml:space="preserve"> </w:t>
      </w:r>
      <w:r w:rsidRPr="001D19B0">
        <w:rPr>
          <w:rFonts w:ascii="Times New Roman" w:hAnsi="Times New Roman" w:cs="Times New Roman"/>
        </w:rPr>
        <w:t>and</w:t>
      </w:r>
      <w:r w:rsidRPr="001D19B0">
        <w:rPr>
          <w:rFonts w:ascii="Times New Roman" w:hAnsi="Times New Roman" w:cs="Times New Roman"/>
          <w:spacing w:val="-2"/>
        </w:rPr>
        <w:t xml:space="preserve"> </w:t>
      </w:r>
      <w:r w:rsidRPr="001D19B0">
        <w:rPr>
          <w:rFonts w:ascii="Times New Roman" w:hAnsi="Times New Roman" w:cs="Times New Roman"/>
        </w:rPr>
        <w:t>F)</w:t>
      </w:r>
      <w:r w:rsidRPr="001D19B0">
        <w:rPr>
          <w:rFonts w:ascii="Times New Roman" w:hAnsi="Times New Roman" w:cs="Times New Roman"/>
          <w:spacing w:val="-2"/>
        </w:rPr>
        <w:t xml:space="preserve"> </w:t>
      </w:r>
      <w:r w:rsidRPr="001D19B0">
        <w:rPr>
          <w:rFonts w:ascii="Times New Roman" w:hAnsi="Times New Roman" w:cs="Times New Roman"/>
        </w:rPr>
        <w:t>for</w:t>
      </w:r>
      <w:r w:rsidRPr="001D19B0">
        <w:rPr>
          <w:rFonts w:ascii="Times New Roman" w:hAnsi="Times New Roman" w:cs="Times New Roman"/>
          <w:spacing w:val="-3"/>
        </w:rPr>
        <w:t xml:space="preserve"> </w:t>
      </w:r>
      <w:r w:rsidRPr="001D19B0">
        <w:rPr>
          <w:rFonts w:ascii="Times New Roman" w:hAnsi="Times New Roman" w:cs="Times New Roman"/>
        </w:rPr>
        <w:t>DETOs</w:t>
      </w:r>
      <w:r w:rsidRPr="001D19B0">
        <w:rPr>
          <w:rFonts w:ascii="Times New Roman" w:hAnsi="Times New Roman" w:cs="Times New Roman"/>
          <w:spacing w:val="-2"/>
        </w:rPr>
        <w:t xml:space="preserve"> </w:t>
      </w:r>
      <w:r w:rsidRPr="001D19B0">
        <w:rPr>
          <w:rFonts w:ascii="Times New Roman" w:hAnsi="Times New Roman" w:cs="Times New Roman"/>
        </w:rPr>
        <w:t>who</w:t>
      </w:r>
      <w:r w:rsidRPr="001D19B0">
        <w:rPr>
          <w:rFonts w:ascii="Times New Roman" w:hAnsi="Times New Roman" w:cs="Times New Roman"/>
          <w:spacing w:val="-2"/>
        </w:rPr>
        <w:t xml:space="preserve"> </w:t>
      </w:r>
      <w:r w:rsidRPr="001D19B0">
        <w:rPr>
          <w:rFonts w:ascii="Times New Roman" w:hAnsi="Times New Roman" w:cs="Times New Roman"/>
        </w:rPr>
        <w:t>are receiving</w:t>
      </w:r>
      <w:r w:rsidRPr="001D19B0">
        <w:rPr>
          <w:rFonts w:ascii="Times New Roman" w:hAnsi="Times New Roman" w:cs="Times New Roman"/>
          <w:spacing w:val="-3"/>
        </w:rPr>
        <w:t xml:space="preserve"> </w:t>
      </w:r>
      <w:r w:rsidRPr="001D19B0">
        <w:rPr>
          <w:rFonts w:ascii="Times New Roman" w:hAnsi="Times New Roman" w:cs="Times New Roman"/>
        </w:rPr>
        <w:t>DETO</w:t>
      </w:r>
      <w:r w:rsidRPr="001D19B0">
        <w:rPr>
          <w:rFonts w:ascii="Times New Roman" w:hAnsi="Times New Roman" w:cs="Times New Roman"/>
          <w:spacing w:val="-3"/>
        </w:rPr>
        <w:t xml:space="preserve"> </w:t>
      </w:r>
      <w:r w:rsidRPr="001D19B0">
        <w:rPr>
          <w:rFonts w:ascii="Times New Roman" w:hAnsi="Times New Roman" w:cs="Times New Roman"/>
        </w:rPr>
        <w:t>locality</w:t>
      </w:r>
      <w:r w:rsidRPr="001D19B0">
        <w:rPr>
          <w:rFonts w:ascii="Times New Roman" w:hAnsi="Times New Roman" w:cs="Times New Roman"/>
          <w:spacing w:val="-3"/>
        </w:rPr>
        <w:t xml:space="preserve"> </w:t>
      </w:r>
      <w:r w:rsidRPr="001D19B0">
        <w:rPr>
          <w:rFonts w:ascii="Times New Roman" w:hAnsi="Times New Roman" w:cs="Times New Roman"/>
        </w:rPr>
        <w:t>pay</w:t>
      </w:r>
      <w:r w:rsidRPr="001D19B0">
        <w:rPr>
          <w:rFonts w:ascii="Times New Roman" w:hAnsi="Times New Roman" w:cs="Times New Roman"/>
          <w:spacing w:val="-3"/>
        </w:rPr>
        <w:t xml:space="preserve"> </w:t>
      </w:r>
      <w:proofErr w:type="gramStart"/>
      <w:r w:rsidRPr="001D19B0">
        <w:rPr>
          <w:rFonts w:ascii="Times New Roman" w:hAnsi="Times New Roman" w:cs="Times New Roman"/>
        </w:rPr>
        <w:t>in</w:t>
      </w:r>
      <w:r w:rsidRPr="001D19B0">
        <w:rPr>
          <w:rFonts w:ascii="Times New Roman" w:hAnsi="Times New Roman" w:cs="Times New Roman"/>
          <w:spacing w:val="-3"/>
        </w:rPr>
        <w:t xml:space="preserve"> </w:t>
      </w:r>
      <w:r w:rsidRPr="001D19B0">
        <w:rPr>
          <w:rFonts w:ascii="Times New Roman" w:hAnsi="Times New Roman" w:cs="Times New Roman"/>
        </w:rPr>
        <w:t>order</w:t>
      </w:r>
      <w:r w:rsidRPr="001D19B0">
        <w:rPr>
          <w:rFonts w:ascii="Times New Roman" w:hAnsi="Times New Roman" w:cs="Times New Roman"/>
          <w:spacing w:val="-3"/>
        </w:rPr>
        <w:t xml:space="preserve"> </w:t>
      </w:r>
      <w:r w:rsidRPr="001D19B0">
        <w:rPr>
          <w:rFonts w:ascii="Times New Roman" w:hAnsi="Times New Roman" w:cs="Times New Roman"/>
        </w:rPr>
        <w:t>to</w:t>
      </w:r>
      <w:proofErr w:type="gramEnd"/>
      <w:r w:rsidRPr="001D19B0">
        <w:rPr>
          <w:rFonts w:ascii="Times New Roman" w:hAnsi="Times New Roman" w:cs="Times New Roman"/>
          <w:spacing w:val="-3"/>
        </w:rPr>
        <w:t xml:space="preserve"> </w:t>
      </w:r>
      <w:r w:rsidRPr="001D19B0">
        <w:rPr>
          <w:rFonts w:ascii="Times New Roman" w:hAnsi="Times New Roman" w:cs="Times New Roman"/>
        </w:rPr>
        <w:t>provide</w:t>
      </w:r>
      <w:r w:rsidRPr="001D19B0">
        <w:rPr>
          <w:rFonts w:ascii="Times New Roman" w:hAnsi="Times New Roman" w:cs="Times New Roman"/>
          <w:spacing w:val="-3"/>
        </w:rPr>
        <w:t xml:space="preserve"> </w:t>
      </w:r>
      <w:r w:rsidRPr="001D19B0">
        <w:rPr>
          <w:rFonts w:ascii="Times New Roman" w:hAnsi="Times New Roman" w:cs="Times New Roman"/>
        </w:rPr>
        <w:t>timely</w:t>
      </w:r>
      <w:r w:rsidRPr="001D19B0">
        <w:rPr>
          <w:rFonts w:ascii="Times New Roman" w:hAnsi="Times New Roman" w:cs="Times New Roman"/>
          <w:spacing w:val="-5"/>
        </w:rPr>
        <w:t xml:space="preserve"> </w:t>
      </w:r>
      <w:r w:rsidRPr="001D19B0">
        <w:rPr>
          <w:rFonts w:ascii="Times New Roman" w:hAnsi="Times New Roman" w:cs="Times New Roman"/>
        </w:rPr>
        <w:t>payment</w:t>
      </w:r>
      <w:r w:rsidRPr="001D19B0">
        <w:rPr>
          <w:rFonts w:ascii="Times New Roman" w:hAnsi="Times New Roman" w:cs="Times New Roman"/>
          <w:spacing w:val="-3"/>
        </w:rPr>
        <w:t xml:space="preserve"> </w:t>
      </w:r>
      <w:r w:rsidRPr="001D19B0">
        <w:rPr>
          <w:rFonts w:ascii="Times New Roman" w:hAnsi="Times New Roman" w:cs="Times New Roman"/>
        </w:rPr>
        <w:t>to</w:t>
      </w:r>
      <w:r w:rsidRPr="001D19B0">
        <w:rPr>
          <w:rFonts w:ascii="Times New Roman" w:hAnsi="Times New Roman" w:cs="Times New Roman"/>
          <w:spacing w:val="-3"/>
        </w:rPr>
        <w:t xml:space="preserve"> </w:t>
      </w:r>
      <w:r w:rsidRPr="001D19B0">
        <w:rPr>
          <w:rFonts w:ascii="Times New Roman" w:hAnsi="Times New Roman" w:cs="Times New Roman"/>
        </w:rPr>
        <w:t>covered</w:t>
      </w:r>
      <w:r w:rsidRPr="001D19B0">
        <w:rPr>
          <w:rFonts w:ascii="Times New Roman" w:hAnsi="Times New Roman" w:cs="Times New Roman"/>
          <w:spacing w:val="-3"/>
        </w:rPr>
        <w:t xml:space="preserve"> </w:t>
      </w:r>
      <w:r w:rsidRPr="001D19B0">
        <w:rPr>
          <w:rFonts w:ascii="Times New Roman" w:hAnsi="Times New Roman" w:cs="Times New Roman"/>
        </w:rPr>
        <w:t>employees. This PRD code assignment does not change the statutory requirement to treat DET</w:t>
      </w:r>
      <w:r w:rsidR="00D739F7">
        <w:rPr>
          <w:rFonts w:ascii="Times New Roman" w:hAnsi="Times New Roman" w:cs="Times New Roman"/>
        </w:rPr>
        <w:t>O</w:t>
      </w:r>
      <w:r w:rsidR="00DC4AD9">
        <w:rPr>
          <w:rFonts w:ascii="Times New Roman" w:hAnsi="Times New Roman" w:cs="Times New Roman"/>
        </w:rPr>
        <w:t xml:space="preserve"> </w:t>
      </w:r>
      <w:r w:rsidRPr="00CA4FD3">
        <w:rPr>
          <w:rFonts w:ascii="Times New Roman" w:hAnsi="Times New Roman" w:cs="Times New Roman"/>
        </w:rPr>
        <w:t>locality</w:t>
      </w:r>
      <w:r w:rsidRPr="00CA4FD3">
        <w:rPr>
          <w:rFonts w:ascii="Times New Roman" w:hAnsi="Times New Roman" w:cs="Times New Roman"/>
          <w:spacing w:val="-1"/>
        </w:rPr>
        <w:t xml:space="preserve"> </w:t>
      </w:r>
      <w:r w:rsidRPr="00CA4FD3">
        <w:rPr>
          <w:rFonts w:ascii="Times New Roman" w:hAnsi="Times New Roman" w:cs="Times New Roman"/>
        </w:rPr>
        <w:t>pay the same as title</w:t>
      </w:r>
      <w:r w:rsidRPr="00CA4FD3">
        <w:rPr>
          <w:rFonts w:ascii="Times New Roman" w:hAnsi="Times New Roman" w:cs="Times New Roman"/>
          <w:spacing w:val="-1"/>
        </w:rPr>
        <w:t xml:space="preserve"> </w:t>
      </w:r>
      <w:r w:rsidRPr="00CA4FD3">
        <w:rPr>
          <w:rFonts w:ascii="Times New Roman" w:hAnsi="Times New Roman" w:cs="Times New Roman"/>
        </w:rPr>
        <w:t>5</w:t>
      </w:r>
      <w:r w:rsidRPr="00CA4FD3">
        <w:rPr>
          <w:rFonts w:ascii="Times New Roman" w:hAnsi="Times New Roman" w:cs="Times New Roman"/>
          <w:spacing w:val="-1"/>
        </w:rPr>
        <w:t xml:space="preserve"> </w:t>
      </w:r>
      <w:r w:rsidRPr="00CA4FD3">
        <w:rPr>
          <w:rFonts w:ascii="Times New Roman" w:hAnsi="Times New Roman" w:cs="Times New Roman"/>
        </w:rPr>
        <w:t>locality</w:t>
      </w:r>
      <w:r w:rsidRPr="00CA4FD3">
        <w:rPr>
          <w:rFonts w:ascii="Times New Roman" w:hAnsi="Times New Roman" w:cs="Times New Roman"/>
          <w:spacing w:val="-1"/>
        </w:rPr>
        <w:t xml:space="preserve"> </w:t>
      </w:r>
      <w:r w:rsidRPr="00CA4FD3">
        <w:rPr>
          <w:rFonts w:ascii="Times New Roman" w:hAnsi="Times New Roman" w:cs="Times New Roman"/>
        </w:rPr>
        <w:t>pay for all</w:t>
      </w:r>
      <w:r w:rsidRPr="00CA4FD3">
        <w:rPr>
          <w:rFonts w:ascii="Times New Roman" w:hAnsi="Times New Roman" w:cs="Times New Roman"/>
          <w:spacing w:val="-1"/>
        </w:rPr>
        <w:t xml:space="preserve"> </w:t>
      </w:r>
      <w:r w:rsidRPr="00CA4FD3">
        <w:rPr>
          <w:rFonts w:ascii="Times New Roman" w:hAnsi="Times New Roman" w:cs="Times New Roman"/>
        </w:rPr>
        <w:t>purposes.</w:t>
      </w:r>
      <w:r w:rsidRPr="00CA4FD3">
        <w:rPr>
          <w:rFonts w:ascii="Times New Roman" w:hAnsi="Times New Roman" w:cs="Times New Roman"/>
          <w:spacing w:val="40"/>
        </w:rPr>
        <w:t xml:space="preserve"> </w:t>
      </w:r>
      <w:r w:rsidRPr="00CA4FD3">
        <w:rPr>
          <w:rFonts w:ascii="Times New Roman" w:hAnsi="Times New Roman" w:cs="Times New Roman"/>
        </w:rPr>
        <w:t>(See</w:t>
      </w:r>
      <w:r w:rsidRPr="00CA4FD3">
        <w:rPr>
          <w:rFonts w:ascii="Times New Roman" w:hAnsi="Times New Roman" w:cs="Times New Roman"/>
          <w:spacing w:val="-2"/>
        </w:rPr>
        <w:t xml:space="preserve"> </w:t>
      </w:r>
      <w:r w:rsidRPr="00CA4FD3">
        <w:rPr>
          <w:rFonts w:ascii="Times New Roman" w:hAnsi="Times New Roman" w:cs="Times New Roman"/>
        </w:rPr>
        <w:t>above</w:t>
      </w:r>
      <w:r w:rsidRPr="00CA4FD3">
        <w:rPr>
          <w:rFonts w:ascii="Times New Roman" w:hAnsi="Times New Roman" w:cs="Times New Roman"/>
          <w:spacing w:val="-2"/>
        </w:rPr>
        <w:t xml:space="preserve"> </w:t>
      </w:r>
      <w:r w:rsidRPr="00CA4FD3">
        <w:rPr>
          <w:rFonts w:ascii="Times New Roman" w:hAnsi="Times New Roman" w:cs="Times New Roman"/>
        </w:rPr>
        <w:t>discussion</w:t>
      </w:r>
      <w:r w:rsidRPr="00CA4FD3">
        <w:rPr>
          <w:rFonts w:ascii="Times New Roman" w:hAnsi="Times New Roman" w:cs="Times New Roman"/>
          <w:spacing w:val="-2"/>
        </w:rPr>
        <w:t xml:space="preserve"> </w:t>
      </w:r>
      <w:r w:rsidRPr="00CA4FD3">
        <w:rPr>
          <w:rFonts w:ascii="Times New Roman" w:hAnsi="Times New Roman" w:cs="Times New Roman"/>
        </w:rPr>
        <w:t xml:space="preserve">of the maximum payable rate rule in the section entitled </w:t>
      </w:r>
      <w:r w:rsidRPr="00CA4FD3">
        <w:rPr>
          <w:rFonts w:ascii="Times New Roman" w:hAnsi="Times New Roman" w:cs="Times New Roman"/>
          <w:i/>
        </w:rPr>
        <w:t xml:space="preserve">“Treatment of DETO Locality </w:t>
      </w:r>
      <w:r w:rsidRPr="00CA4FD3">
        <w:rPr>
          <w:rFonts w:ascii="Times New Roman" w:hAnsi="Times New Roman" w:cs="Times New Roman"/>
          <w:i/>
          <w:spacing w:val="-2"/>
        </w:rPr>
        <w:t>Payment.”)</w:t>
      </w:r>
    </w:p>
    <w:p w14:paraId="7C2208E9" w14:textId="77777777" w:rsidR="00A444B2" w:rsidRPr="00CA4FD3" w:rsidRDefault="009B0352" w:rsidP="00501D93">
      <w:pPr>
        <w:spacing w:before="269"/>
        <w:rPr>
          <w:rFonts w:ascii="Times New Roman" w:hAnsi="Times New Roman" w:cs="Times New Roman"/>
          <w:i/>
          <w:sz w:val="24"/>
        </w:rPr>
      </w:pPr>
      <w:r w:rsidRPr="00CA4FD3">
        <w:rPr>
          <w:rFonts w:ascii="Times New Roman" w:hAnsi="Times New Roman" w:cs="Times New Roman"/>
          <w:i/>
          <w:sz w:val="24"/>
        </w:rPr>
        <w:t>System</w:t>
      </w:r>
      <w:r w:rsidRPr="00CA4FD3">
        <w:rPr>
          <w:rFonts w:ascii="Times New Roman" w:hAnsi="Times New Roman" w:cs="Times New Roman"/>
          <w:i/>
          <w:spacing w:val="-4"/>
          <w:sz w:val="24"/>
        </w:rPr>
        <w:t xml:space="preserve"> </w:t>
      </w:r>
      <w:r w:rsidRPr="00CA4FD3">
        <w:rPr>
          <w:rFonts w:ascii="Times New Roman" w:hAnsi="Times New Roman" w:cs="Times New Roman"/>
          <w:i/>
          <w:spacing w:val="-2"/>
          <w:sz w:val="24"/>
        </w:rPr>
        <w:t>edits</w:t>
      </w:r>
    </w:p>
    <w:p w14:paraId="7C2208EA" w14:textId="77777777" w:rsidR="00A444B2" w:rsidRPr="00CA4FD3" w:rsidRDefault="009B0352" w:rsidP="00501D93">
      <w:pPr>
        <w:pStyle w:val="BodyText"/>
        <w:spacing w:before="11" w:line="273" w:lineRule="auto"/>
        <w:ind w:left="0" w:right="274"/>
        <w:rPr>
          <w:rFonts w:ascii="Times New Roman" w:hAnsi="Times New Roman" w:cs="Times New Roman"/>
        </w:rPr>
      </w:pPr>
      <w:r w:rsidRPr="00CA4FD3">
        <w:rPr>
          <w:rFonts w:ascii="Times New Roman" w:hAnsi="Times New Roman" w:cs="Times New Roman"/>
        </w:rPr>
        <w:t>Any edits in agencies’ HR data systems or payroll systems that block payment of locality pay in overseas duty stations must be revised to allow DETO locality pay.</w:t>
      </w:r>
    </w:p>
    <w:p w14:paraId="2D0E4E89" w14:textId="7E673C2D" w:rsidR="00763EE1" w:rsidRPr="00501D93" w:rsidRDefault="009B0352" w:rsidP="00501D93">
      <w:pPr>
        <w:pStyle w:val="Heading2"/>
        <w:ind w:left="0"/>
        <w:rPr>
          <w:rFonts w:ascii="Times New Roman" w:hAnsi="Times New Roman" w:cs="Times New Roman"/>
          <w:spacing w:val="-2"/>
          <w:u w:val="single"/>
        </w:rPr>
      </w:pPr>
      <w:r w:rsidRPr="00501D93">
        <w:rPr>
          <w:rFonts w:ascii="Times New Roman" w:hAnsi="Times New Roman" w:cs="Times New Roman"/>
          <w:spacing w:val="-2"/>
          <w:u w:val="single"/>
        </w:rPr>
        <w:t>Questions</w:t>
      </w:r>
    </w:p>
    <w:p w14:paraId="7C2208ED" w14:textId="3046856F" w:rsidR="00A444B2" w:rsidRPr="00CA4FD3" w:rsidRDefault="009B0352" w:rsidP="00501D93">
      <w:pPr>
        <w:pStyle w:val="BodyText"/>
        <w:spacing w:before="22" w:line="225" w:lineRule="auto"/>
        <w:ind w:left="0" w:right="274"/>
        <w:rPr>
          <w:rFonts w:ascii="Times New Roman" w:hAnsi="Times New Roman" w:cs="Times New Roman"/>
        </w:rPr>
        <w:sectPr w:rsidR="00A444B2" w:rsidRPr="00CA4FD3">
          <w:footerReference w:type="default" r:id="rId10"/>
          <w:pgSz w:w="12240" w:h="15840"/>
          <w:pgMar w:top="960" w:right="1320" w:bottom="1280" w:left="1260" w:header="0" w:footer="1017" w:gutter="0"/>
          <w:cols w:space="720"/>
        </w:sectPr>
      </w:pPr>
      <w:r w:rsidRPr="00CA4FD3">
        <w:rPr>
          <w:rFonts w:ascii="Times New Roman" w:hAnsi="Times New Roman" w:cs="Times New Roman"/>
        </w:rPr>
        <w:t xml:space="preserve">If </w:t>
      </w:r>
      <w:r w:rsidR="00763EE1" w:rsidRPr="00CA4FD3">
        <w:rPr>
          <w:rFonts w:ascii="Times New Roman" w:hAnsi="Times New Roman" w:cs="Times New Roman"/>
        </w:rPr>
        <w:t>bureaus/OU</w:t>
      </w:r>
      <w:r w:rsidR="00377F6C" w:rsidRPr="00CA4FD3">
        <w:rPr>
          <w:rFonts w:ascii="Times New Roman" w:hAnsi="Times New Roman" w:cs="Times New Roman"/>
        </w:rPr>
        <w:t>s</w:t>
      </w:r>
      <w:r w:rsidRPr="00CA4FD3">
        <w:rPr>
          <w:rFonts w:ascii="Times New Roman" w:hAnsi="Times New Roman" w:cs="Times New Roman"/>
        </w:rPr>
        <w:t xml:space="preserve"> have questions on implementation of DETO locality pay, they should contact</w:t>
      </w:r>
      <w:r w:rsidR="00763EE1" w:rsidRPr="00CA4FD3">
        <w:rPr>
          <w:rFonts w:ascii="Times New Roman" w:hAnsi="Times New Roman" w:cs="Times New Roman"/>
        </w:rPr>
        <w:t xml:space="preserve"> OHRM’s Office of Policy and Benefits at</w:t>
      </w:r>
      <w:r w:rsidR="00D33D19" w:rsidRPr="00CA4FD3">
        <w:rPr>
          <w:rFonts w:ascii="Times New Roman" w:hAnsi="Times New Roman" w:cs="Times New Roman"/>
        </w:rPr>
        <w:t xml:space="preserve"> </w:t>
      </w:r>
      <w:proofErr w:type="gramStart"/>
      <w:r w:rsidR="00D33D19" w:rsidRPr="00CA4FD3">
        <w:rPr>
          <w:rFonts w:ascii="Times New Roman" w:hAnsi="Times New Roman" w:cs="Times New Roman"/>
        </w:rPr>
        <w:t>OPBservices@doc.gov</w:t>
      </w:r>
      <w:r w:rsidR="00763EE1" w:rsidRPr="00CA4FD3">
        <w:rPr>
          <w:rFonts w:ascii="Times New Roman" w:hAnsi="Times New Roman" w:cs="Times New Roman"/>
        </w:rPr>
        <w:t xml:space="preserve"> </w:t>
      </w:r>
      <w:r w:rsidRPr="00CA4FD3">
        <w:rPr>
          <w:rFonts w:ascii="Times New Roman" w:hAnsi="Times New Roman" w:cs="Times New Roman"/>
        </w:rPr>
        <w:t>.</w:t>
      </w:r>
      <w:proofErr w:type="gramEnd"/>
      <w:r w:rsidRPr="00CA4FD3">
        <w:rPr>
          <w:rFonts w:ascii="Times New Roman" w:hAnsi="Times New Roman" w:cs="Times New Roman"/>
          <w:spacing w:val="40"/>
        </w:rPr>
        <w:t xml:space="preserve"> </w:t>
      </w:r>
    </w:p>
    <w:p w14:paraId="7C2208EE" w14:textId="77777777" w:rsidR="00A444B2" w:rsidRDefault="009B0352">
      <w:pPr>
        <w:pStyle w:val="Heading1"/>
      </w:pPr>
      <w:r>
        <w:lastRenderedPageBreak/>
        <w:t>Attachment</w:t>
      </w:r>
      <w:r>
        <w:rPr>
          <w:spacing w:val="-6"/>
        </w:rPr>
        <w:t xml:space="preserve"> </w:t>
      </w:r>
      <w:r>
        <w:t>1:</w:t>
      </w:r>
      <w:r>
        <w:rPr>
          <w:spacing w:val="58"/>
        </w:rPr>
        <w:t xml:space="preserve"> </w:t>
      </w:r>
      <w:r>
        <w:t>Law</w:t>
      </w:r>
      <w:r>
        <w:rPr>
          <w:spacing w:val="-3"/>
        </w:rPr>
        <w:t xml:space="preserve"> </w:t>
      </w:r>
      <w:r>
        <w:t>Providing</w:t>
      </w:r>
      <w:r>
        <w:rPr>
          <w:spacing w:val="-3"/>
        </w:rPr>
        <w:t xml:space="preserve"> </w:t>
      </w:r>
      <w:r>
        <w:t>Overseas</w:t>
      </w:r>
      <w:r>
        <w:rPr>
          <w:spacing w:val="-3"/>
        </w:rPr>
        <w:t xml:space="preserve"> </w:t>
      </w:r>
      <w:r>
        <w:t>Locality</w:t>
      </w:r>
      <w:r>
        <w:rPr>
          <w:spacing w:val="-4"/>
        </w:rPr>
        <w:t xml:space="preserve"> </w:t>
      </w:r>
      <w:r>
        <w:t>Pay</w:t>
      </w:r>
      <w:r>
        <w:rPr>
          <w:spacing w:val="-3"/>
        </w:rPr>
        <w:t xml:space="preserve"> </w:t>
      </w:r>
      <w:r>
        <w:t>to</w:t>
      </w:r>
      <w:r>
        <w:rPr>
          <w:spacing w:val="-3"/>
        </w:rPr>
        <w:t xml:space="preserve"> </w:t>
      </w:r>
      <w:r>
        <w:rPr>
          <w:spacing w:val="-2"/>
        </w:rPr>
        <w:t>DETOs</w:t>
      </w:r>
    </w:p>
    <w:p w14:paraId="7C2208EF" w14:textId="77777777" w:rsidR="00A444B2" w:rsidRDefault="00A444B2">
      <w:pPr>
        <w:pStyle w:val="BodyText"/>
        <w:spacing w:before="71"/>
        <w:ind w:left="0"/>
        <w:rPr>
          <w:rFonts w:ascii="Source Sans 3"/>
          <w:b/>
          <w:sz w:val="32"/>
        </w:rPr>
      </w:pPr>
    </w:p>
    <w:p w14:paraId="7C2208F0" w14:textId="77777777" w:rsidR="00A444B2" w:rsidRDefault="009B0352">
      <w:pPr>
        <w:pStyle w:val="BodyText"/>
        <w:spacing w:line="218" w:lineRule="auto"/>
        <w:ind w:left="179" w:right="175"/>
      </w:pPr>
      <w:r>
        <w:t>Section 9717 of Division I (Department of State Authorizations) in the James M. Inhofe National</w:t>
      </w:r>
      <w:r>
        <w:rPr>
          <w:spacing w:val="-4"/>
        </w:rPr>
        <w:t xml:space="preserve"> </w:t>
      </w:r>
      <w:r>
        <w:t>Defense</w:t>
      </w:r>
      <w:r>
        <w:rPr>
          <w:spacing w:val="-3"/>
        </w:rPr>
        <w:t xml:space="preserve"> </w:t>
      </w:r>
      <w:r>
        <w:t>Authorization</w:t>
      </w:r>
      <w:r>
        <w:rPr>
          <w:spacing w:val="-6"/>
        </w:rPr>
        <w:t xml:space="preserve"> </w:t>
      </w:r>
      <w:r>
        <w:t>Act</w:t>
      </w:r>
      <w:r>
        <w:rPr>
          <w:spacing w:val="-3"/>
        </w:rPr>
        <w:t xml:space="preserve"> </w:t>
      </w:r>
      <w:r>
        <w:t>(NDAA)</w:t>
      </w:r>
      <w:r>
        <w:rPr>
          <w:spacing w:val="-3"/>
        </w:rPr>
        <w:t xml:space="preserve"> </w:t>
      </w:r>
      <w:r>
        <w:t>for</w:t>
      </w:r>
      <w:r>
        <w:rPr>
          <w:spacing w:val="-4"/>
        </w:rPr>
        <w:t xml:space="preserve"> </w:t>
      </w:r>
      <w:r>
        <w:t>Fiscal</w:t>
      </w:r>
      <w:r>
        <w:rPr>
          <w:spacing w:val="-4"/>
        </w:rPr>
        <w:t xml:space="preserve"> </w:t>
      </w:r>
      <w:r>
        <w:t>Year</w:t>
      </w:r>
      <w:r>
        <w:rPr>
          <w:spacing w:val="-3"/>
        </w:rPr>
        <w:t xml:space="preserve"> </w:t>
      </w:r>
      <w:r>
        <w:t>2023</w:t>
      </w:r>
      <w:r>
        <w:rPr>
          <w:spacing w:val="-4"/>
        </w:rPr>
        <w:t xml:space="preserve"> </w:t>
      </w:r>
      <w:r>
        <w:rPr>
          <w:rFonts w:ascii="Georgia" w:hAnsi="Georgia"/>
        </w:rPr>
        <w:t>(H.R.</w:t>
      </w:r>
      <w:r>
        <w:rPr>
          <w:rFonts w:ascii="Georgia" w:hAnsi="Georgia"/>
          <w:spacing w:val="-5"/>
        </w:rPr>
        <w:t xml:space="preserve"> </w:t>
      </w:r>
      <w:r>
        <w:rPr>
          <w:rFonts w:ascii="Georgia" w:hAnsi="Georgia"/>
        </w:rPr>
        <w:t>7776,</w:t>
      </w:r>
      <w:r>
        <w:rPr>
          <w:rFonts w:ascii="Georgia" w:hAnsi="Georgia"/>
          <w:spacing w:val="-6"/>
        </w:rPr>
        <w:t xml:space="preserve"> </w:t>
      </w:r>
      <w:r>
        <w:rPr>
          <w:rFonts w:ascii="Georgia" w:hAnsi="Georgia"/>
        </w:rPr>
        <w:t>Public</w:t>
      </w:r>
      <w:r>
        <w:rPr>
          <w:rFonts w:ascii="Georgia" w:hAnsi="Georgia"/>
          <w:spacing w:val="-6"/>
        </w:rPr>
        <w:t xml:space="preserve"> </w:t>
      </w:r>
      <w:r>
        <w:rPr>
          <w:rFonts w:ascii="Georgia" w:hAnsi="Georgia"/>
        </w:rPr>
        <w:t xml:space="preserve">Law </w:t>
      </w:r>
      <w:r>
        <w:t>117-263, Dec. 23, 2022—</w:t>
      </w:r>
      <w:hyperlink r:id="rId11">
        <w:r>
          <w:rPr>
            <w:rFonts w:ascii="Georgia" w:hAnsi="Georgia"/>
            <w:color w:val="0562C1"/>
            <w:u w:val="single" w:color="0562C1"/>
          </w:rPr>
          <w:t>enrolled bill</w:t>
        </w:r>
      </w:hyperlink>
      <w:r>
        <w:t>.</w:t>
      </w:r>
    </w:p>
    <w:p w14:paraId="7C2208F1" w14:textId="77777777" w:rsidR="00A444B2" w:rsidRDefault="009B0352">
      <w:pPr>
        <w:pStyle w:val="BodyText"/>
        <w:spacing w:before="302" w:line="220" w:lineRule="auto"/>
      </w:pPr>
      <w:r>
        <w:t>SEC.</w:t>
      </w:r>
      <w:r>
        <w:rPr>
          <w:spacing w:val="-4"/>
        </w:rPr>
        <w:t xml:space="preserve"> </w:t>
      </w:r>
      <w:r>
        <w:t>9717.</w:t>
      </w:r>
      <w:r>
        <w:rPr>
          <w:spacing w:val="-5"/>
        </w:rPr>
        <w:t xml:space="preserve"> </w:t>
      </w:r>
      <w:r>
        <w:t>LOCALITY</w:t>
      </w:r>
      <w:r>
        <w:rPr>
          <w:spacing w:val="-4"/>
        </w:rPr>
        <w:t xml:space="preserve"> </w:t>
      </w:r>
      <w:r>
        <w:t>PAY</w:t>
      </w:r>
      <w:r>
        <w:rPr>
          <w:spacing w:val="-4"/>
        </w:rPr>
        <w:t xml:space="preserve"> </w:t>
      </w:r>
      <w:r>
        <w:t>FOR</w:t>
      </w:r>
      <w:r>
        <w:rPr>
          <w:spacing w:val="-4"/>
        </w:rPr>
        <w:t xml:space="preserve"> </w:t>
      </w:r>
      <w:r>
        <w:t>FEDERAL</w:t>
      </w:r>
      <w:r>
        <w:rPr>
          <w:spacing w:val="-4"/>
        </w:rPr>
        <w:t xml:space="preserve"> </w:t>
      </w:r>
      <w:r>
        <w:t>EMPLOYEES</w:t>
      </w:r>
      <w:r>
        <w:rPr>
          <w:spacing w:val="-4"/>
        </w:rPr>
        <w:t xml:space="preserve"> </w:t>
      </w:r>
      <w:r>
        <w:t>WORKING</w:t>
      </w:r>
      <w:r>
        <w:rPr>
          <w:spacing w:val="-4"/>
        </w:rPr>
        <w:t xml:space="preserve"> </w:t>
      </w:r>
      <w:r>
        <w:t>OVERSEAS</w:t>
      </w:r>
      <w:r>
        <w:rPr>
          <w:spacing w:val="-4"/>
        </w:rPr>
        <w:t xml:space="preserve"> </w:t>
      </w:r>
      <w:r>
        <w:t>UNDER DOMESTIC EMPLOYEE TELEWORKING OVERSEAS AGREEMENTS.</w:t>
      </w:r>
    </w:p>
    <w:p w14:paraId="7C2208F2" w14:textId="77777777" w:rsidR="00A444B2" w:rsidRDefault="009B0352">
      <w:pPr>
        <w:pStyle w:val="ListParagraph"/>
        <w:numPr>
          <w:ilvl w:val="0"/>
          <w:numId w:val="2"/>
        </w:numPr>
        <w:tabs>
          <w:tab w:val="left" w:pos="880"/>
        </w:tabs>
        <w:spacing w:before="277" w:line="315" w:lineRule="exact"/>
        <w:ind w:left="880" w:hanging="340"/>
        <w:rPr>
          <w:sz w:val="24"/>
        </w:rPr>
      </w:pPr>
      <w:r>
        <w:rPr>
          <w:sz w:val="24"/>
        </w:rPr>
        <w:t>DEFINITIONS—In</w:t>
      </w:r>
      <w:r>
        <w:rPr>
          <w:spacing w:val="-4"/>
          <w:sz w:val="24"/>
        </w:rPr>
        <w:t xml:space="preserve"> </w:t>
      </w:r>
      <w:r>
        <w:rPr>
          <w:sz w:val="24"/>
        </w:rPr>
        <w:t>this</w:t>
      </w:r>
      <w:r>
        <w:rPr>
          <w:spacing w:val="-4"/>
          <w:sz w:val="24"/>
        </w:rPr>
        <w:t xml:space="preserve"> </w:t>
      </w:r>
      <w:r>
        <w:rPr>
          <w:spacing w:val="-2"/>
          <w:sz w:val="24"/>
        </w:rPr>
        <w:t>section:</w:t>
      </w:r>
    </w:p>
    <w:p w14:paraId="7C2208F3" w14:textId="77777777" w:rsidR="00A444B2" w:rsidRDefault="009B0352">
      <w:pPr>
        <w:pStyle w:val="ListParagraph"/>
        <w:numPr>
          <w:ilvl w:val="1"/>
          <w:numId w:val="2"/>
        </w:numPr>
        <w:tabs>
          <w:tab w:val="left" w:pos="1237"/>
        </w:tabs>
        <w:spacing w:before="8" w:line="218" w:lineRule="auto"/>
        <w:ind w:left="539" w:right="334" w:firstLine="360"/>
        <w:rPr>
          <w:sz w:val="24"/>
        </w:rPr>
      </w:pPr>
      <w:r>
        <w:rPr>
          <w:sz w:val="24"/>
        </w:rPr>
        <w:t>CIVIL</w:t>
      </w:r>
      <w:r>
        <w:rPr>
          <w:spacing w:val="-4"/>
          <w:sz w:val="24"/>
        </w:rPr>
        <w:t xml:space="preserve"> </w:t>
      </w:r>
      <w:r>
        <w:rPr>
          <w:sz w:val="24"/>
        </w:rPr>
        <w:t>SERVICE—The</w:t>
      </w:r>
      <w:r>
        <w:rPr>
          <w:spacing w:val="-4"/>
          <w:sz w:val="24"/>
        </w:rPr>
        <w:t xml:space="preserve"> </w:t>
      </w:r>
      <w:r>
        <w:rPr>
          <w:sz w:val="24"/>
        </w:rPr>
        <w:t>term</w:t>
      </w:r>
      <w:r>
        <w:rPr>
          <w:spacing w:val="-4"/>
          <w:sz w:val="24"/>
        </w:rPr>
        <w:t xml:space="preserve"> </w:t>
      </w:r>
      <w:r>
        <w:rPr>
          <w:sz w:val="24"/>
        </w:rPr>
        <w:t>“civil</w:t>
      </w:r>
      <w:r>
        <w:rPr>
          <w:spacing w:val="-4"/>
          <w:sz w:val="24"/>
        </w:rPr>
        <w:t xml:space="preserve"> </w:t>
      </w:r>
      <w:r>
        <w:rPr>
          <w:sz w:val="24"/>
        </w:rPr>
        <w:t>service”</w:t>
      </w:r>
      <w:r>
        <w:rPr>
          <w:spacing w:val="-5"/>
          <w:sz w:val="24"/>
        </w:rPr>
        <w:t xml:space="preserve"> </w:t>
      </w:r>
      <w:r>
        <w:rPr>
          <w:sz w:val="24"/>
        </w:rPr>
        <w:t>has</w:t>
      </w:r>
      <w:r>
        <w:rPr>
          <w:spacing w:val="-4"/>
          <w:sz w:val="24"/>
        </w:rPr>
        <w:t xml:space="preserve"> </w:t>
      </w:r>
      <w:r>
        <w:rPr>
          <w:sz w:val="24"/>
        </w:rPr>
        <w:t>the</w:t>
      </w:r>
      <w:r>
        <w:rPr>
          <w:spacing w:val="-4"/>
          <w:sz w:val="24"/>
        </w:rPr>
        <w:t xml:space="preserve"> </w:t>
      </w:r>
      <w:r>
        <w:rPr>
          <w:sz w:val="24"/>
        </w:rPr>
        <w:t>meaning</w:t>
      </w:r>
      <w:r>
        <w:rPr>
          <w:spacing w:val="-4"/>
          <w:sz w:val="24"/>
        </w:rPr>
        <w:t xml:space="preserve"> </w:t>
      </w:r>
      <w:r>
        <w:rPr>
          <w:sz w:val="24"/>
        </w:rPr>
        <w:t>given</w:t>
      </w:r>
      <w:r>
        <w:rPr>
          <w:spacing w:val="-4"/>
          <w:sz w:val="24"/>
        </w:rPr>
        <w:t xml:space="preserve"> </w:t>
      </w:r>
      <w:r>
        <w:rPr>
          <w:sz w:val="24"/>
        </w:rPr>
        <w:t>the</w:t>
      </w:r>
      <w:r>
        <w:rPr>
          <w:spacing w:val="-4"/>
          <w:sz w:val="24"/>
        </w:rPr>
        <w:t xml:space="preserve"> </w:t>
      </w:r>
      <w:r>
        <w:rPr>
          <w:sz w:val="24"/>
        </w:rPr>
        <w:t>term</w:t>
      </w:r>
      <w:r>
        <w:rPr>
          <w:spacing w:val="-5"/>
          <w:sz w:val="24"/>
        </w:rPr>
        <w:t xml:space="preserve"> </w:t>
      </w:r>
      <w:r>
        <w:rPr>
          <w:sz w:val="24"/>
        </w:rPr>
        <w:t>in section 2101 of title 5, United States Code.</w:t>
      </w:r>
    </w:p>
    <w:p w14:paraId="7C2208F4" w14:textId="77777777" w:rsidR="00A444B2" w:rsidRDefault="009B0352">
      <w:pPr>
        <w:pStyle w:val="ListParagraph"/>
        <w:numPr>
          <w:ilvl w:val="1"/>
          <w:numId w:val="2"/>
        </w:numPr>
        <w:tabs>
          <w:tab w:val="left" w:pos="1237"/>
        </w:tabs>
        <w:spacing w:line="220" w:lineRule="auto"/>
        <w:ind w:left="539" w:right="419" w:firstLine="360"/>
        <w:rPr>
          <w:sz w:val="24"/>
        </w:rPr>
      </w:pPr>
      <w:r>
        <w:rPr>
          <w:sz w:val="24"/>
        </w:rPr>
        <w:t>COVERED</w:t>
      </w:r>
      <w:r>
        <w:rPr>
          <w:spacing w:val="-6"/>
          <w:sz w:val="24"/>
        </w:rPr>
        <w:t xml:space="preserve"> </w:t>
      </w:r>
      <w:r>
        <w:rPr>
          <w:sz w:val="24"/>
        </w:rPr>
        <w:t>EMPLOYEE—The</w:t>
      </w:r>
      <w:r>
        <w:rPr>
          <w:spacing w:val="-6"/>
          <w:sz w:val="24"/>
        </w:rPr>
        <w:t xml:space="preserve"> </w:t>
      </w:r>
      <w:r>
        <w:rPr>
          <w:sz w:val="24"/>
        </w:rPr>
        <w:t>term</w:t>
      </w:r>
      <w:r>
        <w:rPr>
          <w:spacing w:val="-6"/>
          <w:sz w:val="24"/>
        </w:rPr>
        <w:t xml:space="preserve"> </w:t>
      </w:r>
      <w:r>
        <w:rPr>
          <w:sz w:val="24"/>
        </w:rPr>
        <w:t>“covered</w:t>
      </w:r>
      <w:r>
        <w:rPr>
          <w:spacing w:val="-6"/>
          <w:sz w:val="24"/>
        </w:rPr>
        <w:t xml:space="preserve"> </w:t>
      </w:r>
      <w:r>
        <w:rPr>
          <w:sz w:val="24"/>
        </w:rPr>
        <w:t>employee”</w:t>
      </w:r>
      <w:r>
        <w:rPr>
          <w:spacing w:val="-6"/>
          <w:sz w:val="24"/>
        </w:rPr>
        <w:t xml:space="preserve"> </w:t>
      </w:r>
      <w:r>
        <w:rPr>
          <w:sz w:val="24"/>
        </w:rPr>
        <w:t>means</w:t>
      </w:r>
      <w:r>
        <w:rPr>
          <w:spacing w:val="-6"/>
          <w:sz w:val="24"/>
        </w:rPr>
        <w:t xml:space="preserve"> </w:t>
      </w:r>
      <w:r>
        <w:rPr>
          <w:sz w:val="24"/>
        </w:rPr>
        <w:t>an</w:t>
      </w:r>
      <w:r>
        <w:rPr>
          <w:spacing w:val="-6"/>
          <w:sz w:val="24"/>
        </w:rPr>
        <w:t xml:space="preserve"> </w:t>
      </w:r>
      <w:r>
        <w:rPr>
          <w:sz w:val="24"/>
        </w:rPr>
        <w:t xml:space="preserve">employee </w:t>
      </w:r>
      <w:r>
        <w:rPr>
          <w:spacing w:val="-4"/>
          <w:sz w:val="24"/>
        </w:rPr>
        <w:t>who—</w:t>
      </w:r>
    </w:p>
    <w:p w14:paraId="7C2208F5" w14:textId="77777777" w:rsidR="00A444B2" w:rsidRDefault="009B0352">
      <w:pPr>
        <w:pStyle w:val="ListParagraph"/>
        <w:numPr>
          <w:ilvl w:val="2"/>
          <w:numId w:val="2"/>
        </w:numPr>
        <w:tabs>
          <w:tab w:val="left" w:pos="1637"/>
        </w:tabs>
        <w:spacing w:line="292" w:lineRule="exact"/>
        <w:ind w:left="1637" w:hanging="378"/>
        <w:rPr>
          <w:sz w:val="24"/>
        </w:rPr>
      </w:pPr>
      <w:r>
        <w:rPr>
          <w:sz w:val="24"/>
        </w:rPr>
        <w:t>occupies</w:t>
      </w:r>
      <w:r>
        <w:rPr>
          <w:spacing w:val="5"/>
          <w:sz w:val="24"/>
        </w:rPr>
        <w:t xml:space="preserve"> </w:t>
      </w:r>
      <w:r>
        <w:rPr>
          <w:sz w:val="24"/>
        </w:rPr>
        <w:t>a</w:t>
      </w:r>
      <w:r>
        <w:rPr>
          <w:spacing w:val="4"/>
          <w:sz w:val="24"/>
        </w:rPr>
        <w:t xml:space="preserve"> </w:t>
      </w:r>
      <w:r>
        <w:rPr>
          <w:sz w:val="24"/>
        </w:rPr>
        <w:t>p</w:t>
      </w:r>
      <w:r>
        <w:rPr>
          <w:rFonts w:ascii="Georgia"/>
          <w:sz w:val="24"/>
        </w:rPr>
        <w:t>osition</w:t>
      </w:r>
      <w:r>
        <w:rPr>
          <w:rFonts w:ascii="Georgia"/>
          <w:spacing w:val="2"/>
          <w:sz w:val="24"/>
        </w:rPr>
        <w:t xml:space="preserve"> </w:t>
      </w:r>
      <w:r>
        <w:rPr>
          <w:rFonts w:ascii="Georgia"/>
          <w:sz w:val="24"/>
        </w:rPr>
        <w:t>in</w:t>
      </w:r>
      <w:r>
        <w:rPr>
          <w:rFonts w:ascii="Georgia"/>
          <w:spacing w:val="3"/>
          <w:sz w:val="24"/>
        </w:rPr>
        <w:t xml:space="preserve"> </w:t>
      </w:r>
      <w:r>
        <w:rPr>
          <w:rFonts w:ascii="Georgia"/>
          <w:sz w:val="24"/>
        </w:rPr>
        <w:t>the</w:t>
      </w:r>
      <w:r>
        <w:rPr>
          <w:rFonts w:ascii="Georgia"/>
          <w:spacing w:val="2"/>
          <w:sz w:val="24"/>
        </w:rPr>
        <w:t xml:space="preserve"> </w:t>
      </w:r>
      <w:r>
        <w:rPr>
          <w:rFonts w:ascii="Georgia"/>
          <w:sz w:val="24"/>
        </w:rPr>
        <w:t>civil</w:t>
      </w:r>
      <w:r>
        <w:rPr>
          <w:rFonts w:ascii="Georgia"/>
          <w:spacing w:val="2"/>
          <w:sz w:val="24"/>
        </w:rPr>
        <w:t xml:space="preserve"> </w:t>
      </w:r>
      <w:r>
        <w:rPr>
          <w:rFonts w:ascii="Georgia"/>
          <w:sz w:val="24"/>
        </w:rPr>
        <w:t>service;</w:t>
      </w:r>
      <w:r>
        <w:rPr>
          <w:rFonts w:ascii="Georgia"/>
          <w:spacing w:val="3"/>
          <w:sz w:val="24"/>
        </w:rPr>
        <w:t xml:space="preserve"> </w:t>
      </w:r>
      <w:r>
        <w:rPr>
          <w:rFonts w:ascii="Georgia"/>
          <w:spacing w:val="-5"/>
          <w:sz w:val="24"/>
        </w:rPr>
        <w:t>and</w:t>
      </w:r>
    </w:p>
    <w:p w14:paraId="7C2208F6" w14:textId="77777777" w:rsidR="00A444B2" w:rsidRDefault="009B0352">
      <w:pPr>
        <w:pStyle w:val="ListParagraph"/>
        <w:numPr>
          <w:ilvl w:val="2"/>
          <w:numId w:val="2"/>
        </w:numPr>
        <w:tabs>
          <w:tab w:val="left" w:pos="1629"/>
        </w:tabs>
        <w:spacing w:before="8" w:line="218" w:lineRule="auto"/>
        <w:ind w:left="900" w:right="416" w:firstLine="360"/>
        <w:rPr>
          <w:sz w:val="24"/>
        </w:rPr>
      </w:pPr>
      <w:r>
        <w:rPr>
          <w:sz w:val="24"/>
        </w:rPr>
        <w:t>is</w:t>
      </w:r>
      <w:r>
        <w:rPr>
          <w:spacing w:val="-5"/>
          <w:sz w:val="24"/>
        </w:rPr>
        <w:t xml:space="preserve"> </w:t>
      </w:r>
      <w:r>
        <w:rPr>
          <w:sz w:val="24"/>
        </w:rPr>
        <w:t>working</w:t>
      </w:r>
      <w:r>
        <w:rPr>
          <w:spacing w:val="-5"/>
          <w:sz w:val="24"/>
        </w:rPr>
        <w:t xml:space="preserve"> </w:t>
      </w:r>
      <w:r>
        <w:rPr>
          <w:sz w:val="24"/>
        </w:rPr>
        <w:t>overseas</w:t>
      </w:r>
      <w:r>
        <w:rPr>
          <w:spacing w:val="-5"/>
          <w:sz w:val="24"/>
        </w:rPr>
        <w:t xml:space="preserve"> </w:t>
      </w:r>
      <w:r>
        <w:rPr>
          <w:sz w:val="24"/>
        </w:rPr>
        <w:t>under</w:t>
      </w:r>
      <w:r>
        <w:rPr>
          <w:spacing w:val="-5"/>
          <w:sz w:val="24"/>
        </w:rPr>
        <w:t xml:space="preserve"> </w:t>
      </w:r>
      <w:r>
        <w:rPr>
          <w:sz w:val="24"/>
        </w:rPr>
        <w:t>a</w:t>
      </w:r>
      <w:r>
        <w:rPr>
          <w:spacing w:val="-6"/>
          <w:sz w:val="24"/>
        </w:rPr>
        <w:t xml:space="preserve"> </w:t>
      </w:r>
      <w:r>
        <w:rPr>
          <w:sz w:val="24"/>
        </w:rPr>
        <w:t>Domestic</w:t>
      </w:r>
      <w:r>
        <w:rPr>
          <w:spacing w:val="-6"/>
          <w:sz w:val="24"/>
        </w:rPr>
        <w:t xml:space="preserve"> </w:t>
      </w:r>
      <w:r>
        <w:rPr>
          <w:sz w:val="24"/>
        </w:rPr>
        <w:t>Employee</w:t>
      </w:r>
      <w:r>
        <w:rPr>
          <w:spacing w:val="-5"/>
          <w:sz w:val="24"/>
        </w:rPr>
        <w:t xml:space="preserve"> </w:t>
      </w:r>
      <w:r>
        <w:rPr>
          <w:sz w:val="24"/>
        </w:rPr>
        <w:t>Teleworking</w:t>
      </w:r>
      <w:r>
        <w:rPr>
          <w:spacing w:val="-6"/>
          <w:sz w:val="24"/>
        </w:rPr>
        <w:t xml:space="preserve"> </w:t>
      </w:r>
      <w:r>
        <w:rPr>
          <w:sz w:val="24"/>
        </w:rPr>
        <w:t xml:space="preserve">Overseas </w:t>
      </w:r>
      <w:r>
        <w:rPr>
          <w:spacing w:val="-2"/>
          <w:sz w:val="24"/>
        </w:rPr>
        <w:t>agreement.</w:t>
      </w:r>
    </w:p>
    <w:p w14:paraId="7C2208F7" w14:textId="77777777" w:rsidR="00A444B2" w:rsidRDefault="009B0352">
      <w:pPr>
        <w:pStyle w:val="ListParagraph"/>
        <w:numPr>
          <w:ilvl w:val="1"/>
          <w:numId w:val="2"/>
        </w:numPr>
        <w:tabs>
          <w:tab w:val="left" w:pos="1238"/>
        </w:tabs>
        <w:spacing w:line="309" w:lineRule="exact"/>
        <w:ind w:left="1238" w:hanging="338"/>
        <w:rPr>
          <w:sz w:val="24"/>
        </w:rPr>
      </w:pPr>
      <w:r>
        <w:rPr>
          <w:sz w:val="24"/>
        </w:rPr>
        <w:t>LOCALITY</w:t>
      </w:r>
      <w:r>
        <w:rPr>
          <w:spacing w:val="-5"/>
          <w:sz w:val="24"/>
        </w:rPr>
        <w:t xml:space="preserve"> </w:t>
      </w:r>
      <w:r>
        <w:rPr>
          <w:sz w:val="24"/>
        </w:rPr>
        <w:t>PAY—The</w:t>
      </w:r>
      <w:r>
        <w:rPr>
          <w:spacing w:val="-2"/>
          <w:sz w:val="24"/>
        </w:rPr>
        <w:t xml:space="preserve"> </w:t>
      </w:r>
      <w:r>
        <w:rPr>
          <w:sz w:val="24"/>
        </w:rPr>
        <w:t>term</w:t>
      </w:r>
      <w:r>
        <w:rPr>
          <w:spacing w:val="-3"/>
          <w:sz w:val="24"/>
        </w:rPr>
        <w:t xml:space="preserve"> </w:t>
      </w:r>
      <w:r>
        <w:rPr>
          <w:sz w:val="24"/>
        </w:rPr>
        <w:t>“locality</w:t>
      </w:r>
      <w:r>
        <w:rPr>
          <w:spacing w:val="-4"/>
          <w:sz w:val="24"/>
        </w:rPr>
        <w:t xml:space="preserve"> </w:t>
      </w:r>
      <w:r>
        <w:rPr>
          <w:sz w:val="24"/>
        </w:rPr>
        <w:t>pay”</w:t>
      </w:r>
      <w:r>
        <w:rPr>
          <w:spacing w:val="-4"/>
          <w:sz w:val="24"/>
        </w:rPr>
        <w:t xml:space="preserve"> </w:t>
      </w:r>
      <w:r>
        <w:rPr>
          <w:sz w:val="24"/>
        </w:rPr>
        <w:t>means</w:t>
      </w:r>
      <w:r>
        <w:rPr>
          <w:spacing w:val="-2"/>
          <w:sz w:val="24"/>
        </w:rPr>
        <w:t xml:space="preserve"> </w:t>
      </w:r>
      <w:r>
        <w:rPr>
          <w:sz w:val="24"/>
        </w:rPr>
        <w:t>a</w:t>
      </w:r>
      <w:r>
        <w:rPr>
          <w:spacing w:val="-2"/>
          <w:sz w:val="24"/>
        </w:rPr>
        <w:t xml:space="preserve"> </w:t>
      </w:r>
      <w:r>
        <w:rPr>
          <w:sz w:val="24"/>
        </w:rPr>
        <w:t>locality-</w:t>
      </w:r>
      <w:r>
        <w:rPr>
          <w:rFonts w:ascii="Georgia" w:hAnsi="Georgia"/>
          <w:spacing w:val="-2"/>
          <w:sz w:val="24"/>
        </w:rPr>
        <w:t>based</w:t>
      </w:r>
    </w:p>
    <w:p w14:paraId="7C2208F8" w14:textId="77777777" w:rsidR="00A444B2" w:rsidRDefault="009B0352">
      <w:pPr>
        <w:pStyle w:val="BodyText"/>
        <w:spacing w:before="1" w:line="272" w:lineRule="exact"/>
        <w:ind w:left="540"/>
        <w:rPr>
          <w:rFonts w:ascii="Georgia"/>
        </w:rPr>
      </w:pPr>
      <w:r>
        <w:rPr>
          <w:rFonts w:ascii="Georgia"/>
        </w:rPr>
        <w:t>comparability</w:t>
      </w:r>
      <w:r>
        <w:rPr>
          <w:rFonts w:ascii="Georgia"/>
          <w:spacing w:val="11"/>
        </w:rPr>
        <w:t xml:space="preserve"> </w:t>
      </w:r>
      <w:r>
        <w:rPr>
          <w:rFonts w:ascii="Georgia"/>
        </w:rPr>
        <w:t>payment</w:t>
      </w:r>
      <w:r>
        <w:rPr>
          <w:rFonts w:ascii="Georgia"/>
          <w:spacing w:val="11"/>
        </w:rPr>
        <w:t xml:space="preserve"> </w:t>
      </w:r>
      <w:r>
        <w:rPr>
          <w:rFonts w:ascii="Georgia"/>
        </w:rPr>
        <w:t>paid</w:t>
      </w:r>
      <w:r>
        <w:rPr>
          <w:rFonts w:ascii="Georgia"/>
          <w:spacing w:val="8"/>
        </w:rPr>
        <w:t xml:space="preserve"> </w:t>
      </w:r>
      <w:r>
        <w:rPr>
          <w:rFonts w:ascii="Georgia"/>
        </w:rPr>
        <w:t>in</w:t>
      </w:r>
      <w:r>
        <w:rPr>
          <w:rFonts w:ascii="Georgia"/>
          <w:spacing w:val="11"/>
        </w:rPr>
        <w:t xml:space="preserve"> </w:t>
      </w:r>
      <w:r>
        <w:rPr>
          <w:rFonts w:ascii="Georgia"/>
        </w:rPr>
        <w:t>accordance</w:t>
      </w:r>
      <w:r>
        <w:rPr>
          <w:rFonts w:ascii="Georgia"/>
          <w:spacing w:val="9"/>
        </w:rPr>
        <w:t xml:space="preserve"> </w:t>
      </w:r>
      <w:r>
        <w:rPr>
          <w:rFonts w:ascii="Georgia"/>
        </w:rPr>
        <w:t>with</w:t>
      </w:r>
      <w:r>
        <w:rPr>
          <w:rFonts w:ascii="Georgia"/>
          <w:spacing w:val="11"/>
        </w:rPr>
        <w:t xml:space="preserve"> </w:t>
      </w:r>
      <w:r>
        <w:rPr>
          <w:rFonts w:ascii="Georgia"/>
        </w:rPr>
        <w:t>subsection</w:t>
      </w:r>
      <w:r>
        <w:rPr>
          <w:rFonts w:ascii="Georgia"/>
          <w:spacing w:val="11"/>
        </w:rPr>
        <w:t xml:space="preserve"> </w:t>
      </w:r>
      <w:r>
        <w:rPr>
          <w:rFonts w:ascii="Georgia"/>
          <w:spacing w:val="-4"/>
        </w:rPr>
        <w:t>(b).</w:t>
      </w:r>
    </w:p>
    <w:p w14:paraId="7C2208F9" w14:textId="77777777" w:rsidR="00A444B2" w:rsidRDefault="009B0352">
      <w:pPr>
        <w:pStyle w:val="ListParagraph"/>
        <w:numPr>
          <w:ilvl w:val="1"/>
          <w:numId w:val="2"/>
        </w:numPr>
        <w:tabs>
          <w:tab w:val="left" w:pos="1238"/>
        </w:tabs>
        <w:spacing w:before="22" w:line="218" w:lineRule="auto"/>
        <w:ind w:left="540" w:right="148" w:firstLine="360"/>
        <w:rPr>
          <w:sz w:val="24"/>
        </w:rPr>
      </w:pPr>
      <w:r>
        <w:rPr>
          <w:sz w:val="24"/>
        </w:rPr>
        <w:t>NONFOREIGN</w:t>
      </w:r>
      <w:r>
        <w:rPr>
          <w:spacing w:val="-5"/>
          <w:sz w:val="24"/>
        </w:rPr>
        <w:t xml:space="preserve"> </w:t>
      </w:r>
      <w:r>
        <w:rPr>
          <w:sz w:val="24"/>
        </w:rPr>
        <w:t>AREA—The</w:t>
      </w:r>
      <w:r>
        <w:rPr>
          <w:spacing w:val="-5"/>
          <w:sz w:val="24"/>
        </w:rPr>
        <w:t xml:space="preserve"> </w:t>
      </w:r>
      <w:r>
        <w:rPr>
          <w:sz w:val="24"/>
        </w:rPr>
        <w:t>term</w:t>
      </w:r>
      <w:r>
        <w:rPr>
          <w:spacing w:val="-5"/>
          <w:sz w:val="24"/>
        </w:rPr>
        <w:t xml:space="preserve"> </w:t>
      </w:r>
      <w:r>
        <w:rPr>
          <w:sz w:val="24"/>
        </w:rPr>
        <w:t>“nonforeign</w:t>
      </w:r>
      <w:r>
        <w:rPr>
          <w:spacing w:val="-5"/>
          <w:sz w:val="24"/>
        </w:rPr>
        <w:t xml:space="preserve"> </w:t>
      </w:r>
      <w:r>
        <w:rPr>
          <w:sz w:val="24"/>
        </w:rPr>
        <w:t>area”</w:t>
      </w:r>
      <w:r>
        <w:rPr>
          <w:spacing w:val="-6"/>
          <w:sz w:val="24"/>
        </w:rPr>
        <w:t xml:space="preserve"> </w:t>
      </w:r>
      <w:r>
        <w:rPr>
          <w:sz w:val="24"/>
        </w:rPr>
        <w:t>has</w:t>
      </w:r>
      <w:r>
        <w:rPr>
          <w:spacing w:val="-5"/>
          <w:sz w:val="24"/>
        </w:rPr>
        <w:t xml:space="preserve"> </w:t>
      </w:r>
      <w:r>
        <w:rPr>
          <w:sz w:val="24"/>
        </w:rPr>
        <w:t>the</w:t>
      </w:r>
      <w:r>
        <w:rPr>
          <w:spacing w:val="-5"/>
          <w:sz w:val="24"/>
        </w:rPr>
        <w:t xml:space="preserve"> </w:t>
      </w:r>
      <w:r>
        <w:rPr>
          <w:sz w:val="24"/>
        </w:rPr>
        <w:t>meaning</w:t>
      </w:r>
      <w:r>
        <w:rPr>
          <w:spacing w:val="-5"/>
          <w:sz w:val="24"/>
        </w:rPr>
        <w:t xml:space="preserve"> </w:t>
      </w:r>
      <w:r>
        <w:rPr>
          <w:sz w:val="24"/>
        </w:rPr>
        <w:t>given</w:t>
      </w:r>
      <w:r>
        <w:rPr>
          <w:spacing w:val="-5"/>
          <w:sz w:val="24"/>
        </w:rPr>
        <w:t xml:space="preserve"> </w:t>
      </w:r>
      <w:r>
        <w:rPr>
          <w:sz w:val="24"/>
        </w:rPr>
        <w:t xml:space="preserve">the term in section 591.205 of title 5, Code of Federal Regulations, or any successor </w:t>
      </w:r>
      <w:r>
        <w:rPr>
          <w:spacing w:val="-2"/>
          <w:sz w:val="24"/>
        </w:rPr>
        <w:t>regulation.</w:t>
      </w:r>
    </w:p>
    <w:p w14:paraId="7C2208FA" w14:textId="77777777" w:rsidR="00A444B2" w:rsidRDefault="009B0352">
      <w:pPr>
        <w:pStyle w:val="ListParagraph"/>
        <w:numPr>
          <w:ilvl w:val="1"/>
          <w:numId w:val="2"/>
        </w:numPr>
        <w:tabs>
          <w:tab w:val="left" w:pos="1238"/>
        </w:tabs>
        <w:spacing w:before="1" w:line="220" w:lineRule="auto"/>
        <w:ind w:left="540" w:right="356" w:firstLine="360"/>
        <w:rPr>
          <w:sz w:val="24"/>
        </w:rPr>
      </w:pPr>
      <w:r>
        <w:rPr>
          <w:sz w:val="24"/>
        </w:rPr>
        <w:t>OVERSEAS—The</w:t>
      </w:r>
      <w:r>
        <w:rPr>
          <w:spacing w:val="-4"/>
          <w:sz w:val="24"/>
        </w:rPr>
        <w:t xml:space="preserve"> </w:t>
      </w:r>
      <w:r>
        <w:rPr>
          <w:sz w:val="24"/>
        </w:rPr>
        <w:t>term</w:t>
      </w:r>
      <w:r>
        <w:rPr>
          <w:spacing w:val="-4"/>
          <w:sz w:val="24"/>
        </w:rPr>
        <w:t xml:space="preserve"> </w:t>
      </w:r>
      <w:r>
        <w:rPr>
          <w:sz w:val="24"/>
        </w:rPr>
        <w:t>“overseas”</w:t>
      </w:r>
      <w:r>
        <w:rPr>
          <w:spacing w:val="-4"/>
          <w:sz w:val="24"/>
        </w:rPr>
        <w:t xml:space="preserve"> </w:t>
      </w:r>
      <w:r>
        <w:rPr>
          <w:sz w:val="24"/>
        </w:rPr>
        <w:t>means</w:t>
      </w:r>
      <w:r>
        <w:rPr>
          <w:spacing w:val="-5"/>
          <w:sz w:val="24"/>
        </w:rPr>
        <w:t xml:space="preserve"> </w:t>
      </w:r>
      <w:r>
        <w:rPr>
          <w:sz w:val="24"/>
        </w:rPr>
        <w:t>any</w:t>
      </w:r>
      <w:r>
        <w:rPr>
          <w:spacing w:val="-4"/>
          <w:sz w:val="24"/>
        </w:rPr>
        <w:t xml:space="preserve"> </w:t>
      </w:r>
      <w:r>
        <w:rPr>
          <w:sz w:val="24"/>
        </w:rPr>
        <w:t>geographic</w:t>
      </w:r>
      <w:r>
        <w:rPr>
          <w:spacing w:val="-5"/>
          <w:sz w:val="24"/>
        </w:rPr>
        <w:t xml:space="preserve"> </w:t>
      </w:r>
      <w:r>
        <w:rPr>
          <w:sz w:val="24"/>
        </w:rPr>
        <w:t>location</w:t>
      </w:r>
      <w:r>
        <w:rPr>
          <w:spacing w:val="-4"/>
          <w:sz w:val="24"/>
        </w:rPr>
        <w:t xml:space="preserve"> </w:t>
      </w:r>
      <w:r>
        <w:rPr>
          <w:sz w:val="24"/>
        </w:rPr>
        <w:t>that</w:t>
      </w:r>
      <w:r>
        <w:rPr>
          <w:spacing w:val="-5"/>
          <w:sz w:val="24"/>
        </w:rPr>
        <w:t xml:space="preserve"> </w:t>
      </w:r>
      <w:r>
        <w:rPr>
          <w:sz w:val="24"/>
        </w:rPr>
        <w:t>is</w:t>
      </w:r>
      <w:r>
        <w:rPr>
          <w:spacing w:val="-5"/>
          <w:sz w:val="24"/>
        </w:rPr>
        <w:t xml:space="preserve"> </w:t>
      </w:r>
      <w:r>
        <w:rPr>
          <w:sz w:val="24"/>
        </w:rPr>
        <w:t xml:space="preserve">not </w:t>
      </w:r>
      <w:r>
        <w:rPr>
          <w:spacing w:val="-4"/>
          <w:sz w:val="24"/>
        </w:rPr>
        <w:t>in—</w:t>
      </w:r>
    </w:p>
    <w:p w14:paraId="7C2208FB" w14:textId="77777777" w:rsidR="00A444B2" w:rsidRDefault="009B0352">
      <w:pPr>
        <w:pStyle w:val="ListParagraph"/>
        <w:numPr>
          <w:ilvl w:val="2"/>
          <w:numId w:val="2"/>
        </w:numPr>
        <w:tabs>
          <w:tab w:val="left" w:pos="1637"/>
        </w:tabs>
        <w:spacing w:before="5"/>
        <w:ind w:left="1637" w:hanging="377"/>
        <w:rPr>
          <w:rFonts w:ascii="Georgia"/>
          <w:sz w:val="24"/>
        </w:rPr>
      </w:pPr>
      <w:r>
        <w:rPr>
          <w:rFonts w:ascii="Georgia"/>
          <w:sz w:val="24"/>
        </w:rPr>
        <w:t>the</w:t>
      </w:r>
      <w:r>
        <w:rPr>
          <w:rFonts w:ascii="Georgia"/>
          <w:spacing w:val="-6"/>
          <w:sz w:val="24"/>
        </w:rPr>
        <w:t xml:space="preserve"> </w:t>
      </w:r>
      <w:r>
        <w:rPr>
          <w:rFonts w:ascii="Georgia"/>
          <w:sz w:val="24"/>
        </w:rPr>
        <w:t>continental</w:t>
      </w:r>
      <w:r>
        <w:rPr>
          <w:rFonts w:ascii="Georgia"/>
          <w:spacing w:val="-4"/>
          <w:sz w:val="24"/>
        </w:rPr>
        <w:t xml:space="preserve"> </w:t>
      </w:r>
      <w:r>
        <w:rPr>
          <w:rFonts w:ascii="Georgia"/>
          <w:sz w:val="24"/>
        </w:rPr>
        <w:t>United</w:t>
      </w:r>
      <w:r>
        <w:rPr>
          <w:rFonts w:ascii="Georgia"/>
          <w:spacing w:val="-4"/>
          <w:sz w:val="24"/>
        </w:rPr>
        <w:t xml:space="preserve"> </w:t>
      </w:r>
      <w:r>
        <w:rPr>
          <w:rFonts w:ascii="Georgia"/>
          <w:sz w:val="24"/>
        </w:rPr>
        <w:t>States;</w:t>
      </w:r>
      <w:r>
        <w:rPr>
          <w:rFonts w:ascii="Georgia"/>
          <w:spacing w:val="-5"/>
          <w:sz w:val="24"/>
        </w:rPr>
        <w:t xml:space="preserve"> or</w:t>
      </w:r>
    </w:p>
    <w:p w14:paraId="7C2208FC" w14:textId="77777777" w:rsidR="00A444B2" w:rsidRDefault="009B0352">
      <w:pPr>
        <w:pStyle w:val="ListParagraph"/>
        <w:numPr>
          <w:ilvl w:val="2"/>
          <w:numId w:val="2"/>
        </w:numPr>
        <w:tabs>
          <w:tab w:val="left" w:pos="1629"/>
        </w:tabs>
        <w:ind w:left="1629" w:hanging="369"/>
        <w:rPr>
          <w:sz w:val="24"/>
        </w:rPr>
      </w:pPr>
      <w:r>
        <w:rPr>
          <w:sz w:val="24"/>
        </w:rPr>
        <w:t>a</w:t>
      </w:r>
      <w:r>
        <w:rPr>
          <w:spacing w:val="-3"/>
          <w:sz w:val="24"/>
        </w:rPr>
        <w:t xml:space="preserve"> </w:t>
      </w:r>
      <w:r>
        <w:rPr>
          <w:sz w:val="24"/>
        </w:rPr>
        <w:t>nonforeign</w:t>
      </w:r>
      <w:r>
        <w:rPr>
          <w:spacing w:val="-2"/>
          <w:sz w:val="24"/>
        </w:rPr>
        <w:t xml:space="preserve"> area.</w:t>
      </w:r>
    </w:p>
    <w:p w14:paraId="7C2208FD" w14:textId="77777777" w:rsidR="00A444B2" w:rsidRDefault="009B0352">
      <w:pPr>
        <w:pStyle w:val="ListParagraph"/>
        <w:numPr>
          <w:ilvl w:val="0"/>
          <w:numId w:val="2"/>
        </w:numPr>
        <w:tabs>
          <w:tab w:val="left" w:pos="896"/>
        </w:tabs>
        <w:spacing w:before="272" w:line="315" w:lineRule="exact"/>
        <w:ind w:left="896" w:hanging="356"/>
        <w:rPr>
          <w:rFonts w:ascii="Georgia" w:hAnsi="Georgia"/>
          <w:sz w:val="24"/>
        </w:rPr>
      </w:pPr>
      <w:r>
        <w:rPr>
          <w:rFonts w:ascii="Georgia" w:hAnsi="Georgia"/>
          <w:sz w:val="24"/>
        </w:rPr>
        <w:t>PAYMENT</w:t>
      </w:r>
      <w:r>
        <w:rPr>
          <w:rFonts w:ascii="Georgia" w:hAnsi="Georgia"/>
          <w:spacing w:val="-5"/>
          <w:sz w:val="24"/>
        </w:rPr>
        <w:t xml:space="preserve"> </w:t>
      </w:r>
      <w:r>
        <w:rPr>
          <w:rFonts w:ascii="Georgia" w:hAnsi="Georgia"/>
          <w:sz w:val="24"/>
        </w:rPr>
        <w:t>OF</w:t>
      </w:r>
      <w:r>
        <w:rPr>
          <w:rFonts w:ascii="Georgia" w:hAnsi="Georgia"/>
          <w:spacing w:val="-5"/>
          <w:sz w:val="24"/>
        </w:rPr>
        <w:t xml:space="preserve"> </w:t>
      </w:r>
      <w:r>
        <w:rPr>
          <w:rFonts w:ascii="Georgia" w:hAnsi="Georgia"/>
          <w:sz w:val="24"/>
        </w:rPr>
        <w:t>LOCALITY</w:t>
      </w:r>
      <w:r>
        <w:rPr>
          <w:rFonts w:ascii="Georgia" w:hAnsi="Georgia"/>
          <w:spacing w:val="-5"/>
          <w:sz w:val="24"/>
        </w:rPr>
        <w:t xml:space="preserve"> </w:t>
      </w:r>
      <w:r>
        <w:rPr>
          <w:rFonts w:ascii="Georgia" w:hAnsi="Georgia"/>
          <w:sz w:val="24"/>
        </w:rPr>
        <w:t>PAY</w:t>
      </w:r>
      <w:r>
        <w:rPr>
          <w:sz w:val="24"/>
        </w:rPr>
        <w:t>—</w:t>
      </w:r>
      <w:r>
        <w:rPr>
          <w:rFonts w:ascii="Georgia" w:hAnsi="Georgia"/>
          <w:sz w:val="24"/>
        </w:rPr>
        <w:t>Each</w:t>
      </w:r>
      <w:r>
        <w:rPr>
          <w:rFonts w:ascii="Georgia" w:hAnsi="Georgia"/>
          <w:spacing w:val="-5"/>
          <w:sz w:val="24"/>
        </w:rPr>
        <w:t xml:space="preserve"> </w:t>
      </w:r>
      <w:r>
        <w:rPr>
          <w:rFonts w:ascii="Georgia" w:hAnsi="Georgia"/>
          <w:sz w:val="24"/>
        </w:rPr>
        <w:t>covered</w:t>
      </w:r>
      <w:r>
        <w:rPr>
          <w:rFonts w:ascii="Georgia" w:hAnsi="Georgia"/>
          <w:spacing w:val="-5"/>
          <w:sz w:val="24"/>
        </w:rPr>
        <w:t xml:space="preserve"> </w:t>
      </w:r>
      <w:r>
        <w:rPr>
          <w:rFonts w:ascii="Georgia" w:hAnsi="Georgia"/>
          <w:sz w:val="24"/>
        </w:rPr>
        <w:t>employee</w:t>
      </w:r>
      <w:r>
        <w:rPr>
          <w:rFonts w:ascii="Georgia" w:hAnsi="Georgia"/>
          <w:spacing w:val="-4"/>
          <w:sz w:val="24"/>
        </w:rPr>
        <w:t xml:space="preserve"> </w:t>
      </w:r>
      <w:r>
        <w:rPr>
          <w:rFonts w:ascii="Georgia" w:hAnsi="Georgia"/>
          <w:sz w:val="24"/>
        </w:rPr>
        <w:t>shall</w:t>
      </w:r>
      <w:r>
        <w:rPr>
          <w:rFonts w:ascii="Georgia" w:hAnsi="Georgia"/>
          <w:spacing w:val="-5"/>
          <w:sz w:val="24"/>
        </w:rPr>
        <w:t xml:space="preserve"> </w:t>
      </w:r>
      <w:r>
        <w:rPr>
          <w:rFonts w:ascii="Georgia" w:hAnsi="Georgia"/>
          <w:sz w:val="24"/>
        </w:rPr>
        <w:t>be</w:t>
      </w:r>
      <w:r>
        <w:rPr>
          <w:rFonts w:ascii="Georgia" w:hAnsi="Georgia"/>
          <w:spacing w:val="-5"/>
          <w:sz w:val="24"/>
        </w:rPr>
        <w:t xml:space="preserve"> </w:t>
      </w:r>
      <w:r>
        <w:rPr>
          <w:rFonts w:ascii="Georgia" w:hAnsi="Georgia"/>
          <w:sz w:val="24"/>
        </w:rPr>
        <w:t>paid</w:t>
      </w:r>
      <w:r>
        <w:rPr>
          <w:rFonts w:ascii="Georgia" w:hAnsi="Georgia"/>
          <w:spacing w:val="-7"/>
          <w:sz w:val="24"/>
        </w:rPr>
        <w:t xml:space="preserve"> </w:t>
      </w:r>
      <w:r>
        <w:rPr>
          <w:rFonts w:ascii="Georgia" w:hAnsi="Georgia"/>
          <w:spacing w:val="-2"/>
          <w:sz w:val="24"/>
        </w:rPr>
        <w:t>locality</w:t>
      </w:r>
    </w:p>
    <w:p w14:paraId="7C2208FE" w14:textId="77777777" w:rsidR="00A444B2" w:rsidRDefault="009B0352">
      <w:pPr>
        <w:pStyle w:val="BodyText"/>
        <w:spacing w:line="301" w:lineRule="exact"/>
      </w:pPr>
      <w:r>
        <w:t>pay</w:t>
      </w:r>
      <w:r>
        <w:rPr>
          <w:spacing w:val="-1"/>
        </w:rPr>
        <w:t xml:space="preserve"> </w:t>
      </w:r>
      <w:r>
        <w:t>in</w:t>
      </w:r>
      <w:r>
        <w:rPr>
          <w:spacing w:val="-2"/>
        </w:rPr>
        <w:t xml:space="preserve"> </w:t>
      </w:r>
      <w:r>
        <w:t>an</w:t>
      </w:r>
      <w:r>
        <w:rPr>
          <w:spacing w:val="-1"/>
        </w:rPr>
        <w:t xml:space="preserve"> </w:t>
      </w:r>
      <w:r>
        <w:t>amount</w:t>
      </w:r>
      <w:r>
        <w:rPr>
          <w:spacing w:val="-2"/>
        </w:rPr>
        <w:t xml:space="preserve"> </w:t>
      </w:r>
      <w:r>
        <w:t>that</w:t>
      </w:r>
      <w:r>
        <w:rPr>
          <w:spacing w:val="-1"/>
        </w:rPr>
        <w:t xml:space="preserve"> </w:t>
      </w:r>
      <w:r>
        <w:t>is</w:t>
      </w:r>
      <w:r>
        <w:rPr>
          <w:spacing w:val="-1"/>
        </w:rPr>
        <w:t xml:space="preserve"> </w:t>
      </w:r>
      <w:r>
        <w:t>equal</w:t>
      </w:r>
      <w:r>
        <w:rPr>
          <w:spacing w:val="-2"/>
        </w:rPr>
        <w:t xml:space="preserve"> </w:t>
      </w:r>
      <w:r>
        <w:t>to</w:t>
      </w:r>
      <w:r>
        <w:rPr>
          <w:spacing w:val="-1"/>
        </w:rPr>
        <w:t xml:space="preserve"> </w:t>
      </w:r>
      <w:r>
        <w:t>the</w:t>
      </w:r>
      <w:r>
        <w:rPr>
          <w:spacing w:val="-2"/>
        </w:rPr>
        <w:t xml:space="preserve"> </w:t>
      </w:r>
      <w:r>
        <w:t>lesser</w:t>
      </w:r>
      <w:r>
        <w:rPr>
          <w:spacing w:val="-1"/>
        </w:rPr>
        <w:t xml:space="preserve"> </w:t>
      </w:r>
      <w:r>
        <w:rPr>
          <w:spacing w:val="-5"/>
        </w:rPr>
        <w:t>of—</w:t>
      </w:r>
    </w:p>
    <w:p w14:paraId="7C2208FF" w14:textId="77777777" w:rsidR="00A444B2" w:rsidRDefault="009B0352">
      <w:pPr>
        <w:pStyle w:val="ListParagraph"/>
        <w:numPr>
          <w:ilvl w:val="1"/>
          <w:numId w:val="2"/>
        </w:numPr>
        <w:tabs>
          <w:tab w:val="left" w:pos="1238"/>
        </w:tabs>
        <w:spacing w:line="252" w:lineRule="auto"/>
        <w:ind w:left="540" w:right="197" w:firstLine="360"/>
        <w:rPr>
          <w:sz w:val="24"/>
        </w:rPr>
      </w:pPr>
      <w:r>
        <w:rPr>
          <w:sz w:val="24"/>
        </w:rPr>
        <w:t>the amount of a locality-</w:t>
      </w:r>
      <w:r>
        <w:rPr>
          <w:rFonts w:ascii="Georgia"/>
          <w:sz w:val="24"/>
        </w:rPr>
        <w:t>based comparability payment that the c</w:t>
      </w:r>
      <w:r>
        <w:rPr>
          <w:sz w:val="24"/>
        </w:rPr>
        <w:t xml:space="preserve">overed </w:t>
      </w:r>
      <w:r>
        <w:rPr>
          <w:rFonts w:ascii="Georgia"/>
          <w:sz w:val="24"/>
        </w:rPr>
        <w:t>employee</w:t>
      </w:r>
      <w:r>
        <w:rPr>
          <w:rFonts w:ascii="Georgia"/>
          <w:spacing w:val="-6"/>
          <w:sz w:val="24"/>
        </w:rPr>
        <w:t xml:space="preserve"> </w:t>
      </w:r>
      <w:r>
        <w:rPr>
          <w:rFonts w:ascii="Georgia"/>
          <w:sz w:val="24"/>
        </w:rPr>
        <w:t>would</w:t>
      </w:r>
      <w:r>
        <w:rPr>
          <w:rFonts w:ascii="Georgia"/>
          <w:spacing w:val="-5"/>
          <w:sz w:val="24"/>
        </w:rPr>
        <w:t xml:space="preserve"> </w:t>
      </w:r>
      <w:r>
        <w:rPr>
          <w:rFonts w:ascii="Georgia"/>
          <w:sz w:val="24"/>
        </w:rPr>
        <w:t>have</w:t>
      </w:r>
      <w:r>
        <w:rPr>
          <w:rFonts w:ascii="Georgia"/>
          <w:spacing w:val="-5"/>
          <w:sz w:val="24"/>
        </w:rPr>
        <w:t xml:space="preserve"> </w:t>
      </w:r>
      <w:r>
        <w:rPr>
          <w:rFonts w:ascii="Georgia"/>
          <w:sz w:val="24"/>
        </w:rPr>
        <w:t>been</w:t>
      </w:r>
      <w:r>
        <w:rPr>
          <w:rFonts w:ascii="Georgia"/>
          <w:spacing w:val="-5"/>
          <w:sz w:val="24"/>
        </w:rPr>
        <w:t xml:space="preserve"> </w:t>
      </w:r>
      <w:r>
        <w:rPr>
          <w:rFonts w:ascii="Georgia"/>
          <w:sz w:val="24"/>
        </w:rPr>
        <w:t>paid</w:t>
      </w:r>
      <w:r>
        <w:rPr>
          <w:rFonts w:ascii="Georgia"/>
          <w:spacing w:val="-5"/>
          <w:sz w:val="24"/>
        </w:rPr>
        <w:t xml:space="preserve"> </w:t>
      </w:r>
      <w:r>
        <w:rPr>
          <w:rFonts w:ascii="Georgia"/>
          <w:sz w:val="24"/>
        </w:rPr>
        <w:t>under</w:t>
      </w:r>
      <w:r>
        <w:rPr>
          <w:rFonts w:ascii="Georgia"/>
          <w:spacing w:val="-5"/>
          <w:sz w:val="24"/>
        </w:rPr>
        <w:t xml:space="preserve"> </w:t>
      </w:r>
      <w:r>
        <w:rPr>
          <w:rFonts w:ascii="Georgia"/>
          <w:sz w:val="24"/>
        </w:rPr>
        <w:t>section</w:t>
      </w:r>
      <w:r>
        <w:rPr>
          <w:rFonts w:ascii="Georgia"/>
          <w:spacing w:val="-5"/>
          <w:sz w:val="24"/>
        </w:rPr>
        <w:t xml:space="preserve"> </w:t>
      </w:r>
      <w:r>
        <w:rPr>
          <w:rFonts w:ascii="Georgia"/>
          <w:sz w:val="24"/>
        </w:rPr>
        <w:t>5304</w:t>
      </w:r>
      <w:r>
        <w:rPr>
          <w:rFonts w:ascii="Georgia"/>
          <w:spacing w:val="-7"/>
          <w:sz w:val="24"/>
        </w:rPr>
        <w:t xml:space="preserve"> </w:t>
      </w:r>
      <w:r>
        <w:rPr>
          <w:rFonts w:ascii="Georgia"/>
          <w:sz w:val="24"/>
        </w:rPr>
        <w:t>or</w:t>
      </w:r>
      <w:r>
        <w:rPr>
          <w:rFonts w:ascii="Georgia"/>
          <w:spacing w:val="-5"/>
          <w:sz w:val="24"/>
        </w:rPr>
        <w:t xml:space="preserve"> </w:t>
      </w:r>
      <w:r>
        <w:rPr>
          <w:rFonts w:ascii="Georgia"/>
          <w:sz w:val="24"/>
        </w:rPr>
        <w:t>5304a</w:t>
      </w:r>
      <w:r>
        <w:rPr>
          <w:rFonts w:ascii="Georgia"/>
          <w:spacing w:val="-6"/>
          <w:sz w:val="24"/>
        </w:rPr>
        <w:t xml:space="preserve"> </w:t>
      </w:r>
      <w:r>
        <w:rPr>
          <w:rFonts w:ascii="Georgia"/>
          <w:sz w:val="24"/>
        </w:rPr>
        <w:t>of</w:t>
      </w:r>
      <w:r>
        <w:rPr>
          <w:rFonts w:ascii="Georgia"/>
          <w:spacing w:val="-6"/>
          <w:sz w:val="24"/>
        </w:rPr>
        <w:t xml:space="preserve"> </w:t>
      </w:r>
      <w:r>
        <w:rPr>
          <w:rFonts w:ascii="Georgia"/>
          <w:sz w:val="24"/>
        </w:rPr>
        <w:t>title</w:t>
      </w:r>
      <w:r>
        <w:rPr>
          <w:rFonts w:ascii="Georgia"/>
          <w:spacing w:val="-5"/>
          <w:sz w:val="24"/>
        </w:rPr>
        <w:t xml:space="preserve"> </w:t>
      </w:r>
      <w:r>
        <w:rPr>
          <w:rFonts w:ascii="Georgia"/>
          <w:sz w:val="24"/>
        </w:rPr>
        <w:t>5,</w:t>
      </w:r>
      <w:r>
        <w:rPr>
          <w:rFonts w:ascii="Georgia"/>
          <w:spacing w:val="-6"/>
          <w:sz w:val="24"/>
        </w:rPr>
        <w:t xml:space="preserve"> </w:t>
      </w:r>
      <w:r>
        <w:rPr>
          <w:rFonts w:ascii="Georgia"/>
          <w:sz w:val="24"/>
        </w:rPr>
        <w:t>United</w:t>
      </w:r>
      <w:r>
        <w:rPr>
          <w:rFonts w:ascii="Georgia"/>
          <w:spacing w:val="-5"/>
          <w:sz w:val="24"/>
        </w:rPr>
        <w:t xml:space="preserve"> </w:t>
      </w:r>
      <w:r>
        <w:rPr>
          <w:rFonts w:ascii="Georgia"/>
          <w:sz w:val="24"/>
        </w:rPr>
        <w:t xml:space="preserve">States Code, had the official duty station of the covered employee not been changed to reflect an overseas location under the applicable Domestic Employee Teleworking </w:t>
      </w:r>
      <w:r>
        <w:rPr>
          <w:sz w:val="24"/>
        </w:rPr>
        <w:t>Overs</w:t>
      </w:r>
      <w:r>
        <w:rPr>
          <w:rFonts w:ascii="Georgia"/>
          <w:sz w:val="24"/>
        </w:rPr>
        <w:t>eas agreement; or</w:t>
      </w:r>
    </w:p>
    <w:p w14:paraId="7C220900" w14:textId="77777777" w:rsidR="00A444B2" w:rsidRDefault="009B0352">
      <w:pPr>
        <w:pStyle w:val="ListParagraph"/>
        <w:numPr>
          <w:ilvl w:val="1"/>
          <w:numId w:val="2"/>
        </w:numPr>
        <w:tabs>
          <w:tab w:val="left" w:pos="1238"/>
        </w:tabs>
        <w:spacing w:line="283" w:lineRule="exact"/>
        <w:ind w:left="1238" w:hanging="338"/>
        <w:rPr>
          <w:sz w:val="24"/>
        </w:rPr>
      </w:pPr>
      <w:r>
        <w:rPr>
          <w:sz w:val="24"/>
        </w:rPr>
        <w:t>the</w:t>
      </w:r>
      <w:r>
        <w:rPr>
          <w:spacing w:val="3"/>
          <w:sz w:val="24"/>
        </w:rPr>
        <w:t xml:space="preserve"> </w:t>
      </w:r>
      <w:r>
        <w:rPr>
          <w:sz w:val="24"/>
        </w:rPr>
        <w:t>amount</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locality-</w:t>
      </w:r>
      <w:r>
        <w:rPr>
          <w:rFonts w:ascii="Georgia"/>
          <w:sz w:val="24"/>
        </w:rPr>
        <w:t>based</w:t>
      </w:r>
      <w:r>
        <w:rPr>
          <w:rFonts w:ascii="Georgia"/>
          <w:spacing w:val="1"/>
          <w:sz w:val="24"/>
        </w:rPr>
        <w:t xml:space="preserve"> </w:t>
      </w:r>
      <w:r>
        <w:rPr>
          <w:rFonts w:ascii="Georgia"/>
          <w:sz w:val="24"/>
        </w:rPr>
        <w:t>comparability</w:t>
      </w:r>
      <w:r>
        <w:rPr>
          <w:rFonts w:ascii="Georgia"/>
          <w:spacing w:val="2"/>
          <w:sz w:val="24"/>
        </w:rPr>
        <w:t xml:space="preserve"> </w:t>
      </w:r>
      <w:r>
        <w:rPr>
          <w:rFonts w:ascii="Georgia"/>
          <w:sz w:val="24"/>
        </w:rPr>
        <w:t>payment</w:t>
      </w:r>
      <w:r>
        <w:rPr>
          <w:rFonts w:ascii="Georgia"/>
          <w:spacing w:val="1"/>
          <w:sz w:val="24"/>
        </w:rPr>
        <w:t xml:space="preserve"> </w:t>
      </w:r>
      <w:r>
        <w:rPr>
          <w:rFonts w:ascii="Georgia"/>
          <w:sz w:val="24"/>
        </w:rPr>
        <w:t>that</w:t>
      </w:r>
      <w:r>
        <w:rPr>
          <w:rFonts w:ascii="Georgia"/>
          <w:spacing w:val="2"/>
          <w:sz w:val="24"/>
        </w:rPr>
        <w:t xml:space="preserve"> </w:t>
      </w:r>
      <w:r>
        <w:rPr>
          <w:rFonts w:ascii="Georgia"/>
          <w:sz w:val="24"/>
        </w:rPr>
        <w:t xml:space="preserve">the </w:t>
      </w:r>
      <w:r>
        <w:rPr>
          <w:rFonts w:ascii="Georgia"/>
          <w:spacing w:val="-2"/>
          <w:sz w:val="24"/>
        </w:rPr>
        <w:t>covered</w:t>
      </w:r>
    </w:p>
    <w:p w14:paraId="7C220901" w14:textId="77777777" w:rsidR="00A444B2" w:rsidRDefault="009B0352">
      <w:pPr>
        <w:pStyle w:val="BodyText"/>
        <w:spacing w:line="247" w:lineRule="auto"/>
        <w:ind w:left="540" w:right="290"/>
        <w:rPr>
          <w:rFonts w:ascii="Georgia" w:hAnsi="Georgia"/>
        </w:rPr>
      </w:pPr>
      <w:r>
        <w:rPr>
          <w:rFonts w:ascii="Georgia" w:hAnsi="Georgia"/>
        </w:rPr>
        <w:t>employee would be paid under section 1113 of the Supplemental Appropriations Act,</w:t>
      </w:r>
      <w:r>
        <w:rPr>
          <w:rFonts w:ascii="Georgia" w:hAnsi="Georgia"/>
          <w:spacing w:val="-6"/>
        </w:rPr>
        <w:t xml:space="preserve"> </w:t>
      </w:r>
      <w:r>
        <w:rPr>
          <w:rFonts w:ascii="Georgia" w:hAnsi="Georgia"/>
        </w:rPr>
        <w:t>2009</w:t>
      </w:r>
      <w:r>
        <w:rPr>
          <w:rFonts w:ascii="Georgia" w:hAnsi="Georgia"/>
          <w:spacing w:val="-7"/>
        </w:rPr>
        <w:t xml:space="preserve"> </w:t>
      </w:r>
      <w:r>
        <w:rPr>
          <w:rFonts w:ascii="Georgia" w:hAnsi="Georgia"/>
        </w:rPr>
        <w:t>(Public</w:t>
      </w:r>
      <w:r>
        <w:rPr>
          <w:rFonts w:ascii="Georgia" w:hAnsi="Georgia"/>
          <w:spacing w:val="-7"/>
        </w:rPr>
        <w:t xml:space="preserve"> </w:t>
      </w:r>
      <w:r>
        <w:rPr>
          <w:rFonts w:ascii="Georgia" w:hAnsi="Georgia"/>
        </w:rPr>
        <w:t>Law</w:t>
      </w:r>
      <w:r>
        <w:rPr>
          <w:rFonts w:ascii="Georgia" w:hAnsi="Georgia"/>
          <w:spacing w:val="-7"/>
        </w:rPr>
        <w:t xml:space="preserve"> </w:t>
      </w:r>
      <w:r>
        <w:rPr>
          <w:rFonts w:ascii="Georgia" w:hAnsi="Georgia"/>
        </w:rPr>
        <w:t>111</w:t>
      </w:r>
      <w:r>
        <w:t>–</w:t>
      </w:r>
      <w:r>
        <w:rPr>
          <w:spacing w:val="-4"/>
        </w:rPr>
        <w:t xml:space="preserve"> </w:t>
      </w:r>
      <w:r>
        <w:t>32),</w:t>
      </w:r>
      <w:r>
        <w:rPr>
          <w:spacing w:val="-4"/>
        </w:rPr>
        <w:t xml:space="preserve"> </w:t>
      </w:r>
      <w:r>
        <w:t>as</w:t>
      </w:r>
      <w:r>
        <w:rPr>
          <w:spacing w:val="-4"/>
        </w:rPr>
        <w:t xml:space="preserve"> </w:t>
      </w:r>
      <w:r>
        <w:t>limited</w:t>
      </w:r>
      <w:r>
        <w:rPr>
          <w:spacing w:val="-4"/>
        </w:rPr>
        <w:t xml:space="preserve"> </w:t>
      </w:r>
      <w:r>
        <w:t>under</w:t>
      </w:r>
      <w:r>
        <w:rPr>
          <w:spacing w:val="-4"/>
        </w:rPr>
        <w:t xml:space="preserve"> </w:t>
      </w:r>
      <w:r>
        <w:t>section</w:t>
      </w:r>
      <w:r>
        <w:rPr>
          <w:spacing w:val="-4"/>
        </w:rPr>
        <w:t xml:space="preserve"> </w:t>
      </w:r>
      <w:r>
        <w:t>9802(c)(2)</w:t>
      </w:r>
      <w:r>
        <w:rPr>
          <w:spacing w:val="-4"/>
        </w:rPr>
        <w:t xml:space="preserve"> </w:t>
      </w:r>
      <w:r>
        <w:t>of</w:t>
      </w:r>
      <w:r>
        <w:rPr>
          <w:spacing w:val="-4"/>
        </w:rPr>
        <w:t xml:space="preserve"> </w:t>
      </w:r>
      <w:r>
        <w:t>this</w:t>
      </w:r>
      <w:r>
        <w:rPr>
          <w:spacing w:val="-4"/>
        </w:rPr>
        <w:t xml:space="preserve"> </w:t>
      </w:r>
      <w:r>
        <w:t>Act,</w:t>
      </w:r>
      <w:r>
        <w:rPr>
          <w:spacing w:val="-4"/>
        </w:rPr>
        <w:t xml:space="preserve"> </w:t>
      </w:r>
      <w:r>
        <w:t>if</w:t>
      </w:r>
      <w:r>
        <w:rPr>
          <w:spacing w:val="-4"/>
        </w:rPr>
        <w:t xml:space="preserve"> </w:t>
      </w:r>
      <w:r>
        <w:t xml:space="preserve">the </w:t>
      </w:r>
      <w:r>
        <w:rPr>
          <w:rFonts w:ascii="Georgia" w:hAnsi="Georgia"/>
        </w:rPr>
        <w:t>covered employee were an eligible member of the Foreign Service (as defined in subsection (b) of such section 1113).</w:t>
      </w:r>
    </w:p>
    <w:p w14:paraId="7C220902" w14:textId="77777777" w:rsidR="00A444B2" w:rsidRDefault="00A444B2">
      <w:pPr>
        <w:pStyle w:val="BodyText"/>
        <w:spacing w:before="7"/>
        <w:ind w:left="0"/>
        <w:rPr>
          <w:rFonts w:ascii="Georgia"/>
        </w:rPr>
      </w:pPr>
    </w:p>
    <w:p w14:paraId="7C220903" w14:textId="77777777" w:rsidR="00A444B2" w:rsidRDefault="009B0352">
      <w:pPr>
        <w:pStyle w:val="ListParagraph"/>
        <w:numPr>
          <w:ilvl w:val="0"/>
          <w:numId w:val="2"/>
        </w:numPr>
        <w:tabs>
          <w:tab w:val="left" w:pos="875"/>
        </w:tabs>
        <w:spacing w:line="315" w:lineRule="exact"/>
        <w:ind w:left="875" w:hanging="335"/>
        <w:rPr>
          <w:sz w:val="24"/>
        </w:rPr>
      </w:pPr>
      <w:r>
        <w:rPr>
          <w:sz w:val="24"/>
        </w:rPr>
        <w:t>APPLICATION—Locality</w:t>
      </w:r>
      <w:r>
        <w:rPr>
          <w:spacing w:val="-6"/>
          <w:sz w:val="24"/>
        </w:rPr>
        <w:t xml:space="preserve"> </w:t>
      </w:r>
      <w:r>
        <w:rPr>
          <w:sz w:val="24"/>
        </w:rPr>
        <w:t>pay</w:t>
      </w:r>
      <w:r>
        <w:rPr>
          <w:spacing w:val="-2"/>
          <w:sz w:val="24"/>
        </w:rPr>
        <w:t xml:space="preserve"> </w:t>
      </w:r>
      <w:r>
        <w:rPr>
          <w:sz w:val="24"/>
        </w:rPr>
        <w:t>paid</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covered</w:t>
      </w:r>
      <w:r>
        <w:rPr>
          <w:spacing w:val="-2"/>
          <w:sz w:val="24"/>
        </w:rPr>
        <w:t xml:space="preserve"> </w:t>
      </w:r>
      <w:r>
        <w:rPr>
          <w:sz w:val="24"/>
        </w:rPr>
        <w:t>employee</w:t>
      </w:r>
      <w:r>
        <w:rPr>
          <w:spacing w:val="-2"/>
          <w:sz w:val="24"/>
        </w:rPr>
        <w:t xml:space="preserve"> </w:t>
      </w:r>
      <w:r>
        <w:rPr>
          <w:sz w:val="24"/>
        </w:rPr>
        <w:t>under</w:t>
      </w:r>
      <w:r>
        <w:rPr>
          <w:spacing w:val="-2"/>
          <w:sz w:val="24"/>
        </w:rPr>
        <w:t xml:space="preserve"> </w:t>
      </w:r>
      <w:r>
        <w:rPr>
          <w:sz w:val="24"/>
        </w:rPr>
        <w:t>this</w:t>
      </w:r>
      <w:r>
        <w:rPr>
          <w:spacing w:val="-2"/>
          <w:sz w:val="24"/>
        </w:rPr>
        <w:t xml:space="preserve"> section—</w:t>
      </w:r>
    </w:p>
    <w:p w14:paraId="7C220904" w14:textId="77777777" w:rsidR="00A444B2" w:rsidRDefault="009B0352">
      <w:pPr>
        <w:pStyle w:val="ListParagraph"/>
        <w:numPr>
          <w:ilvl w:val="1"/>
          <w:numId w:val="2"/>
        </w:numPr>
        <w:tabs>
          <w:tab w:val="left" w:pos="1238"/>
        </w:tabs>
        <w:spacing w:line="315" w:lineRule="exact"/>
        <w:ind w:left="1238" w:hanging="338"/>
        <w:rPr>
          <w:rFonts w:ascii="Georgia"/>
          <w:sz w:val="24"/>
        </w:rPr>
      </w:pPr>
      <w:r>
        <w:rPr>
          <w:rFonts w:ascii="Georgia"/>
          <w:sz w:val="24"/>
        </w:rPr>
        <w:t>shall</w:t>
      </w:r>
      <w:r>
        <w:rPr>
          <w:rFonts w:ascii="Georgia"/>
          <w:spacing w:val="-3"/>
          <w:sz w:val="24"/>
        </w:rPr>
        <w:t xml:space="preserve"> </w:t>
      </w:r>
      <w:r>
        <w:rPr>
          <w:rFonts w:ascii="Georgia"/>
          <w:sz w:val="24"/>
        </w:rPr>
        <w:t>begin</w:t>
      </w:r>
      <w:r>
        <w:rPr>
          <w:rFonts w:ascii="Georgia"/>
          <w:spacing w:val="-3"/>
          <w:sz w:val="24"/>
        </w:rPr>
        <w:t xml:space="preserve"> </w:t>
      </w:r>
      <w:r>
        <w:rPr>
          <w:rFonts w:ascii="Georgia"/>
          <w:sz w:val="24"/>
        </w:rPr>
        <w:t>to</w:t>
      </w:r>
      <w:r>
        <w:rPr>
          <w:rFonts w:ascii="Georgia"/>
          <w:spacing w:val="-4"/>
          <w:sz w:val="24"/>
        </w:rPr>
        <w:t xml:space="preserve"> </w:t>
      </w:r>
      <w:r>
        <w:rPr>
          <w:rFonts w:ascii="Georgia"/>
          <w:sz w:val="24"/>
        </w:rPr>
        <w:t>be</w:t>
      </w:r>
      <w:r>
        <w:rPr>
          <w:rFonts w:ascii="Georgia"/>
          <w:spacing w:val="-3"/>
          <w:sz w:val="24"/>
        </w:rPr>
        <w:t xml:space="preserve"> </w:t>
      </w:r>
      <w:r>
        <w:rPr>
          <w:rFonts w:ascii="Georgia"/>
          <w:sz w:val="24"/>
        </w:rPr>
        <w:t>paid</w:t>
      </w:r>
      <w:r>
        <w:rPr>
          <w:rFonts w:ascii="Georgia"/>
          <w:spacing w:val="-3"/>
          <w:sz w:val="24"/>
        </w:rPr>
        <w:t xml:space="preserve"> </w:t>
      </w:r>
      <w:r>
        <w:rPr>
          <w:rFonts w:ascii="Georgia"/>
          <w:sz w:val="24"/>
        </w:rPr>
        <w:t>not</w:t>
      </w:r>
      <w:r>
        <w:rPr>
          <w:rFonts w:ascii="Georgia"/>
          <w:spacing w:val="-3"/>
          <w:sz w:val="24"/>
        </w:rPr>
        <w:t xml:space="preserve"> </w:t>
      </w:r>
      <w:r>
        <w:rPr>
          <w:rFonts w:ascii="Georgia"/>
          <w:sz w:val="24"/>
        </w:rPr>
        <w:t>later</w:t>
      </w:r>
      <w:r>
        <w:rPr>
          <w:rFonts w:ascii="Georgia"/>
          <w:spacing w:val="-3"/>
          <w:sz w:val="24"/>
        </w:rPr>
        <w:t xml:space="preserve"> </w:t>
      </w:r>
      <w:r>
        <w:rPr>
          <w:rFonts w:ascii="Georgia"/>
          <w:sz w:val="24"/>
        </w:rPr>
        <w:t>than</w:t>
      </w:r>
      <w:r>
        <w:rPr>
          <w:rFonts w:ascii="Georgia"/>
          <w:spacing w:val="-3"/>
          <w:sz w:val="24"/>
        </w:rPr>
        <w:t xml:space="preserve"> </w:t>
      </w:r>
      <w:r>
        <w:rPr>
          <w:rFonts w:ascii="Georgia"/>
          <w:sz w:val="24"/>
        </w:rPr>
        <w:t>60</w:t>
      </w:r>
      <w:r>
        <w:rPr>
          <w:rFonts w:ascii="Georgia"/>
          <w:spacing w:val="-3"/>
          <w:sz w:val="24"/>
        </w:rPr>
        <w:t xml:space="preserve"> </w:t>
      </w:r>
      <w:r>
        <w:rPr>
          <w:rFonts w:ascii="Georgia"/>
          <w:sz w:val="24"/>
        </w:rPr>
        <w:t>days</w:t>
      </w:r>
      <w:r>
        <w:rPr>
          <w:rFonts w:ascii="Georgia"/>
          <w:spacing w:val="-2"/>
          <w:sz w:val="24"/>
        </w:rPr>
        <w:t xml:space="preserve"> </w:t>
      </w:r>
      <w:r>
        <w:rPr>
          <w:rFonts w:ascii="Georgia"/>
          <w:sz w:val="24"/>
        </w:rPr>
        <w:t>after</w:t>
      </w:r>
      <w:r>
        <w:rPr>
          <w:rFonts w:ascii="Georgia"/>
          <w:spacing w:val="-4"/>
          <w:sz w:val="24"/>
        </w:rPr>
        <w:t xml:space="preserve"> </w:t>
      </w:r>
      <w:r>
        <w:rPr>
          <w:rFonts w:ascii="Georgia"/>
          <w:sz w:val="24"/>
        </w:rPr>
        <w:t>t</w:t>
      </w:r>
      <w:r>
        <w:rPr>
          <w:sz w:val="24"/>
        </w:rPr>
        <w: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enactment</w:t>
      </w:r>
      <w:r>
        <w:rPr>
          <w:spacing w:val="-1"/>
          <w:sz w:val="24"/>
        </w:rPr>
        <w:t xml:space="preserve"> </w:t>
      </w:r>
      <w:r>
        <w:rPr>
          <w:spacing w:val="-5"/>
          <w:sz w:val="24"/>
        </w:rPr>
        <w:t>of</w:t>
      </w:r>
    </w:p>
    <w:p w14:paraId="7C220905" w14:textId="77777777" w:rsidR="00A444B2" w:rsidRDefault="009B0352">
      <w:pPr>
        <w:pStyle w:val="BodyText"/>
        <w:spacing w:before="1"/>
        <w:ind w:left="539"/>
        <w:rPr>
          <w:rFonts w:ascii="Georgia"/>
        </w:rPr>
      </w:pPr>
      <w:r>
        <w:rPr>
          <w:rFonts w:ascii="Georgia"/>
        </w:rPr>
        <w:t>this</w:t>
      </w:r>
      <w:r>
        <w:rPr>
          <w:rFonts w:ascii="Georgia"/>
          <w:spacing w:val="-6"/>
        </w:rPr>
        <w:t xml:space="preserve"> </w:t>
      </w:r>
      <w:r>
        <w:rPr>
          <w:rFonts w:ascii="Georgia"/>
        </w:rPr>
        <w:t>Act;</w:t>
      </w:r>
      <w:r>
        <w:rPr>
          <w:rFonts w:ascii="Georgia"/>
          <w:spacing w:val="-6"/>
        </w:rPr>
        <w:t xml:space="preserve"> </w:t>
      </w:r>
      <w:r>
        <w:rPr>
          <w:rFonts w:ascii="Georgia"/>
          <w:spacing w:val="-5"/>
        </w:rPr>
        <w:t>and</w:t>
      </w:r>
    </w:p>
    <w:p w14:paraId="7C220907" w14:textId="77777777" w:rsidR="00A444B2" w:rsidRDefault="009B0352">
      <w:pPr>
        <w:pStyle w:val="ListParagraph"/>
        <w:numPr>
          <w:ilvl w:val="1"/>
          <w:numId w:val="2"/>
        </w:numPr>
        <w:tabs>
          <w:tab w:val="left" w:pos="1237"/>
        </w:tabs>
        <w:spacing w:before="91" w:line="228" w:lineRule="auto"/>
        <w:ind w:left="539" w:right="470" w:firstLine="360"/>
        <w:rPr>
          <w:rFonts w:ascii="Georgia"/>
          <w:sz w:val="24"/>
        </w:rPr>
      </w:pPr>
      <w:r>
        <w:rPr>
          <w:rFonts w:ascii="Georgia"/>
          <w:sz w:val="24"/>
        </w:rPr>
        <w:t xml:space="preserve">shall be treated in the same manner, and subject to the same terms and </w:t>
      </w:r>
      <w:r>
        <w:rPr>
          <w:sz w:val="24"/>
        </w:rPr>
        <w:t>conditions,</w:t>
      </w:r>
      <w:r>
        <w:rPr>
          <w:spacing w:val="-1"/>
          <w:sz w:val="24"/>
        </w:rPr>
        <w:t xml:space="preserve"> </w:t>
      </w:r>
      <w:r>
        <w:rPr>
          <w:sz w:val="24"/>
        </w:rPr>
        <w:t>as a</w:t>
      </w:r>
      <w:r>
        <w:rPr>
          <w:spacing w:val="-1"/>
          <w:sz w:val="24"/>
        </w:rPr>
        <w:t xml:space="preserve"> </w:t>
      </w:r>
      <w:r>
        <w:rPr>
          <w:sz w:val="24"/>
        </w:rPr>
        <w:t>locality-</w:t>
      </w:r>
      <w:r>
        <w:rPr>
          <w:rFonts w:ascii="Georgia"/>
          <w:sz w:val="24"/>
        </w:rPr>
        <w:t>based</w:t>
      </w:r>
      <w:r>
        <w:rPr>
          <w:rFonts w:ascii="Georgia"/>
          <w:spacing w:val="-2"/>
          <w:sz w:val="24"/>
        </w:rPr>
        <w:t xml:space="preserve"> </w:t>
      </w:r>
      <w:r>
        <w:rPr>
          <w:rFonts w:ascii="Georgia"/>
          <w:sz w:val="24"/>
        </w:rPr>
        <w:t>comparability</w:t>
      </w:r>
      <w:r>
        <w:rPr>
          <w:rFonts w:ascii="Georgia"/>
          <w:spacing w:val="-2"/>
          <w:sz w:val="24"/>
        </w:rPr>
        <w:t xml:space="preserve"> </w:t>
      </w:r>
      <w:r>
        <w:rPr>
          <w:rFonts w:ascii="Georgia"/>
          <w:sz w:val="24"/>
        </w:rPr>
        <w:t>payment</w:t>
      </w:r>
      <w:r>
        <w:rPr>
          <w:rFonts w:ascii="Georgia"/>
          <w:spacing w:val="-2"/>
          <w:sz w:val="24"/>
        </w:rPr>
        <w:t xml:space="preserve"> </w:t>
      </w:r>
      <w:r>
        <w:rPr>
          <w:rFonts w:ascii="Georgia"/>
          <w:sz w:val="24"/>
        </w:rPr>
        <w:t>paid</w:t>
      </w:r>
      <w:r>
        <w:rPr>
          <w:rFonts w:ascii="Georgia"/>
          <w:spacing w:val="-2"/>
          <w:sz w:val="24"/>
        </w:rPr>
        <w:t xml:space="preserve"> </w:t>
      </w:r>
      <w:r>
        <w:rPr>
          <w:rFonts w:ascii="Georgia"/>
          <w:sz w:val="24"/>
        </w:rPr>
        <w:t>under</w:t>
      </w:r>
      <w:r>
        <w:rPr>
          <w:rFonts w:ascii="Georgia"/>
          <w:spacing w:val="-4"/>
          <w:sz w:val="24"/>
        </w:rPr>
        <w:t xml:space="preserve"> </w:t>
      </w:r>
      <w:r>
        <w:rPr>
          <w:rFonts w:ascii="Georgia"/>
          <w:sz w:val="24"/>
        </w:rPr>
        <w:t>section</w:t>
      </w:r>
      <w:r>
        <w:rPr>
          <w:rFonts w:ascii="Georgia"/>
          <w:spacing w:val="-2"/>
          <w:sz w:val="24"/>
        </w:rPr>
        <w:t xml:space="preserve"> </w:t>
      </w:r>
      <w:r>
        <w:rPr>
          <w:rFonts w:ascii="Georgia"/>
          <w:sz w:val="24"/>
        </w:rPr>
        <w:t>5304</w:t>
      </w:r>
      <w:r>
        <w:rPr>
          <w:rFonts w:ascii="Georgia"/>
          <w:spacing w:val="-2"/>
          <w:sz w:val="24"/>
        </w:rPr>
        <w:t xml:space="preserve"> </w:t>
      </w:r>
      <w:r>
        <w:rPr>
          <w:rFonts w:ascii="Georgia"/>
          <w:sz w:val="24"/>
        </w:rPr>
        <w:t xml:space="preserve">or </w:t>
      </w:r>
      <w:r>
        <w:rPr>
          <w:sz w:val="24"/>
        </w:rPr>
        <w:t>5304a of title 5, United States Code.</w:t>
      </w:r>
    </w:p>
    <w:p w14:paraId="7C220908" w14:textId="77777777" w:rsidR="00A444B2" w:rsidRDefault="00A444B2">
      <w:pPr>
        <w:spacing w:line="228" w:lineRule="auto"/>
        <w:rPr>
          <w:rFonts w:ascii="Georgia"/>
          <w:sz w:val="24"/>
        </w:rPr>
        <w:sectPr w:rsidR="00A444B2">
          <w:pgSz w:w="12240" w:h="15840"/>
          <w:pgMar w:top="1000" w:right="1320" w:bottom="1280" w:left="1260" w:header="0" w:footer="1017" w:gutter="0"/>
          <w:cols w:space="720"/>
        </w:sectPr>
      </w:pPr>
    </w:p>
    <w:p w14:paraId="7C220909" w14:textId="77777777" w:rsidR="00A444B2" w:rsidRDefault="009B0352">
      <w:pPr>
        <w:pStyle w:val="Heading1"/>
        <w:ind w:left="722" w:right="662"/>
        <w:jc w:val="center"/>
      </w:pPr>
      <w:r>
        <w:lastRenderedPageBreak/>
        <w:t>Attachment</w:t>
      </w:r>
      <w:r>
        <w:rPr>
          <w:spacing w:val="-6"/>
        </w:rPr>
        <w:t xml:space="preserve"> </w:t>
      </w:r>
      <w:r>
        <w:rPr>
          <w:spacing w:val="-12"/>
        </w:rPr>
        <w:t>2</w:t>
      </w:r>
    </w:p>
    <w:p w14:paraId="7C22090A" w14:textId="77777777" w:rsidR="00A444B2" w:rsidRDefault="00A444B2">
      <w:pPr>
        <w:pStyle w:val="BodyText"/>
        <w:spacing w:before="225"/>
        <w:ind w:left="0"/>
        <w:rPr>
          <w:rFonts w:ascii="Source Sans 3"/>
          <w:b/>
        </w:rPr>
      </w:pPr>
    </w:p>
    <w:p w14:paraId="7C22090B" w14:textId="0B2915C4" w:rsidR="00A444B2" w:rsidRDefault="009B0352">
      <w:pPr>
        <w:spacing w:line="290" w:lineRule="auto"/>
        <w:ind w:left="3324" w:right="2600" w:firstLine="1"/>
        <w:jc w:val="center"/>
        <w:rPr>
          <w:b/>
          <w:sz w:val="24"/>
        </w:rPr>
      </w:pPr>
      <w:r>
        <w:rPr>
          <w:noProof/>
        </w:rPr>
        <w:drawing>
          <wp:anchor distT="0" distB="0" distL="0" distR="0" simplePos="0" relativeHeight="15729152" behindDoc="0" locked="0" layoutInCell="1" allowOverlap="1" wp14:anchorId="7C220A7C" wp14:editId="7C220A7D">
            <wp:simplePos x="0" y="0"/>
            <wp:positionH relativeFrom="page">
              <wp:posOffset>865505</wp:posOffset>
            </wp:positionH>
            <wp:positionV relativeFrom="paragraph">
              <wp:posOffset>-9294</wp:posOffset>
            </wp:positionV>
            <wp:extent cx="1055873" cy="995677"/>
            <wp:effectExtent l="0" t="0" r="0" b="0"/>
            <wp:wrapNone/>
            <wp:docPr id="2" name="Image 2" descr="The seal of the Department of State United States Office of Americ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seal of the Department of State United States Office of America. "/>
                    <pic:cNvPicPr/>
                  </pic:nvPicPr>
                  <pic:blipFill>
                    <a:blip r:embed="rId12" cstate="print"/>
                    <a:stretch>
                      <a:fillRect/>
                    </a:stretch>
                  </pic:blipFill>
                  <pic:spPr>
                    <a:xfrm>
                      <a:off x="0" y="0"/>
                      <a:ext cx="1055873" cy="995677"/>
                    </a:xfrm>
                    <a:prstGeom prst="rect">
                      <a:avLst/>
                    </a:prstGeom>
                  </pic:spPr>
                </pic:pic>
              </a:graphicData>
            </a:graphic>
          </wp:anchor>
        </w:drawing>
      </w:r>
      <w:r>
        <w:rPr>
          <w:b/>
          <w:sz w:val="24"/>
        </w:rPr>
        <w:t>United</w:t>
      </w:r>
      <w:r>
        <w:rPr>
          <w:b/>
          <w:spacing w:val="-12"/>
          <w:sz w:val="24"/>
        </w:rPr>
        <w:t xml:space="preserve"> </w:t>
      </w:r>
      <w:r>
        <w:rPr>
          <w:b/>
          <w:sz w:val="24"/>
        </w:rPr>
        <w:t>States</w:t>
      </w:r>
      <w:r>
        <w:rPr>
          <w:b/>
          <w:spacing w:val="-11"/>
          <w:sz w:val="24"/>
        </w:rPr>
        <w:t xml:space="preserve"> </w:t>
      </w:r>
      <w:r>
        <w:rPr>
          <w:b/>
          <w:sz w:val="24"/>
        </w:rPr>
        <w:t>Department</w:t>
      </w:r>
      <w:r>
        <w:rPr>
          <w:b/>
          <w:spacing w:val="-11"/>
          <w:sz w:val="24"/>
        </w:rPr>
        <w:t xml:space="preserve"> </w:t>
      </w:r>
      <w:r>
        <w:rPr>
          <w:b/>
          <w:sz w:val="24"/>
        </w:rPr>
        <w:t>of</w:t>
      </w:r>
      <w:r>
        <w:rPr>
          <w:b/>
          <w:spacing w:val="-12"/>
          <w:sz w:val="24"/>
        </w:rPr>
        <w:t xml:space="preserve"> </w:t>
      </w:r>
      <w:r>
        <w:rPr>
          <w:b/>
          <w:sz w:val="24"/>
        </w:rPr>
        <w:t>State 202</w:t>
      </w:r>
      <w:r w:rsidR="00BA32FF">
        <w:rPr>
          <w:b/>
          <w:sz w:val="24"/>
        </w:rPr>
        <w:t>4</w:t>
      </w:r>
      <w:r>
        <w:rPr>
          <w:b/>
          <w:spacing w:val="-13"/>
          <w:sz w:val="24"/>
        </w:rPr>
        <w:t xml:space="preserve"> </w:t>
      </w:r>
      <w:r>
        <w:rPr>
          <w:b/>
          <w:sz w:val="24"/>
        </w:rPr>
        <w:t>Civil</w:t>
      </w:r>
      <w:r>
        <w:rPr>
          <w:b/>
          <w:spacing w:val="-13"/>
          <w:sz w:val="24"/>
        </w:rPr>
        <w:t xml:space="preserve"> </w:t>
      </w:r>
      <w:r>
        <w:rPr>
          <w:b/>
          <w:sz w:val="24"/>
        </w:rPr>
        <w:t>Service</w:t>
      </w:r>
      <w:r>
        <w:rPr>
          <w:b/>
          <w:spacing w:val="-13"/>
          <w:sz w:val="24"/>
        </w:rPr>
        <w:t xml:space="preserve"> </w:t>
      </w:r>
      <w:r>
        <w:rPr>
          <w:b/>
          <w:sz w:val="24"/>
        </w:rPr>
        <w:t>Salary</w:t>
      </w:r>
      <w:r>
        <w:rPr>
          <w:b/>
          <w:spacing w:val="-13"/>
          <w:sz w:val="24"/>
        </w:rPr>
        <w:t xml:space="preserve"> </w:t>
      </w:r>
      <w:r>
        <w:rPr>
          <w:b/>
          <w:sz w:val="24"/>
        </w:rPr>
        <w:t>Schedule Overseas DETO</w:t>
      </w:r>
    </w:p>
    <w:p w14:paraId="7C22090C" w14:textId="6AF23A2C" w:rsidR="00A444B2" w:rsidRDefault="009B0352">
      <w:pPr>
        <w:spacing w:before="45"/>
        <w:ind w:left="722"/>
        <w:jc w:val="center"/>
        <w:rPr>
          <w:b/>
          <w:sz w:val="24"/>
        </w:rPr>
      </w:pPr>
      <w:r>
        <w:rPr>
          <w:b/>
          <w:sz w:val="24"/>
        </w:rPr>
        <w:t>Effective</w:t>
      </w:r>
      <w:r>
        <w:rPr>
          <w:b/>
          <w:spacing w:val="-8"/>
          <w:sz w:val="24"/>
        </w:rPr>
        <w:t xml:space="preserve"> </w:t>
      </w:r>
      <w:r>
        <w:rPr>
          <w:b/>
          <w:sz w:val="24"/>
        </w:rPr>
        <w:t>January</w:t>
      </w:r>
      <w:r>
        <w:rPr>
          <w:b/>
          <w:spacing w:val="-13"/>
          <w:sz w:val="24"/>
        </w:rPr>
        <w:t xml:space="preserve"> </w:t>
      </w:r>
      <w:r>
        <w:rPr>
          <w:b/>
          <w:sz w:val="24"/>
        </w:rPr>
        <w:t>1,</w:t>
      </w:r>
      <w:r>
        <w:rPr>
          <w:b/>
          <w:spacing w:val="-6"/>
          <w:sz w:val="24"/>
        </w:rPr>
        <w:t xml:space="preserve"> </w:t>
      </w:r>
      <w:r>
        <w:rPr>
          <w:b/>
          <w:spacing w:val="-4"/>
          <w:sz w:val="24"/>
        </w:rPr>
        <w:t>202</w:t>
      </w:r>
      <w:r w:rsidR="00BA32FF">
        <w:rPr>
          <w:b/>
          <w:spacing w:val="-4"/>
          <w:sz w:val="24"/>
        </w:rPr>
        <w:t>4</w:t>
      </w:r>
    </w:p>
    <w:p w14:paraId="16A13285" w14:textId="11B7284F" w:rsidR="0057504D" w:rsidRDefault="009B0352" w:rsidP="0057504D">
      <w:pPr>
        <w:spacing w:before="276"/>
        <w:ind w:left="179"/>
        <w:rPr>
          <w:b/>
          <w:spacing w:val="-2"/>
          <w:sz w:val="24"/>
        </w:rPr>
      </w:pPr>
      <w:r>
        <w:rPr>
          <w:b/>
          <w:sz w:val="24"/>
        </w:rPr>
        <w:t>Rates</w:t>
      </w:r>
      <w:r>
        <w:rPr>
          <w:b/>
          <w:spacing w:val="-5"/>
          <w:sz w:val="24"/>
        </w:rPr>
        <w:t xml:space="preserve"> </w:t>
      </w:r>
      <w:r>
        <w:rPr>
          <w:b/>
          <w:sz w:val="24"/>
        </w:rPr>
        <w:t>in</w:t>
      </w:r>
      <w:r>
        <w:rPr>
          <w:b/>
          <w:spacing w:val="-4"/>
          <w:sz w:val="24"/>
        </w:rPr>
        <w:t xml:space="preserve"> </w:t>
      </w:r>
      <w:r>
        <w:rPr>
          <w:b/>
          <w:sz w:val="24"/>
        </w:rPr>
        <w:t>U.S.</w:t>
      </w:r>
      <w:r>
        <w:rPr>
          <w:b/>
          <w:spacing w:val="-1"/>
          <w:sz w:val="24"/>
        </w:rPr>
        <w:t xml:space="preserve"> </w:t>
      </w:r>
      <w:r>
        <w:rPr>
          <w:b/>
          <w:spacing w:val="-2"/>
          <w:sz w:val="24"/>
        </w:rPr>
        <w:t>Dollars</w:t>
      </w:r>
    </w:p>
    <w:p w14:paraId="2B896E17" w14:textId="77777777" w:rsidR="001D08A5" w:rsidRPr="0057504D" w:rsidRDefault="001D08A5" w:rsidP="001D08A5">
      <w:pPr>
        <w:spacing w:before="276"/>
        <w:rPr>
          <w:b/>
          <w:spacing w:val="-2"/>
          <w:sz w:val="24"/>
        </w:rPr>
      </w:pPr>
    </w:p>
    <w:tbl>
      <w:tblPr>
        <w:tblW w:w="9692" w:type="dxa"/>
        <w:tblInd w:w="113" w:type="dxa"/>
        <w:tblLook w:val="04A0" w:firstRow="1" w:lastRow="0" w:firstColumn="1" w:lastColumn="0" w:noHBand="0" w:noVBand="1"/>
      </w:tblPr>
      <w:tblGrid>
        <w:gridCol w:w="852"/>
        <w:gridCol w:w="939"/>
        <w:gridCol w:w="939"/>
        <w:gridCol w:w="939"/>
        <w:gridCol w:w="939"/>
        <w:gridCol w:w="939"/>
        <w:gridCol w:w="939"/>
        <w:gridCol w:w="939"/>
        <w:gridCol w:w="939"/>
        <w:gridCol w:w="939"/>
        <w:gridCol w:w="1029"/>
      </w:tblGrid>
      <w:tr w:rsidR="001D08A5" w:rsidRPr="0057504D" w14:paraId="54ADA209" w14:textId="77777777" w:rsidTr="00952969">
        <w:trPr>
          <w:trHeight w:val="257"/>
        </w:trPr>
        <w:tc>
          <w:tcPr>
            <w:tcW w:w="797" w:type="dxa"/>
            <w:tcBorders>
              <w:top w:val="single" w:sz="4" w:space="0" w:color="auto"/>
              <w:left w:val="single" w:sz="4" w:space="0" w:color="000000"/>
              <w:bottom w:val="single" w:sz="4" w:space="0" w:color="auto"/>
              <w:right w:val="single" w:sz="4" w:space="0" w:color="auto"/>
            </w:tcBorders>
            <w:shd w:val="clear" w:color="000000" w:fill="C5D9F1"/>
            <w:noWrap/>
            <w:vAlign w:val="center"/>
            <w:hideMark/>
          </w:tcPr>
          <w:p w14:paraId="52513ED2"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Grade</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11E3EFA9"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1</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706DD30D"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2</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40467D74"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3</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6B479BFC"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4</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35381260"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5</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4325C238"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6</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1A98B3EA"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7</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6F3ADC1D"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8</w:t>
            </w:r>
          </w:p>
        </w:tc>
        <w:tc>
          <w:tcPr>
            <w:tcW w:w="874" w:type="dxa"/>
            <w:tcBorders>
              <w:top w:val="single" w:sz="4" w:space="0" w:color="auto"/>
              <w:left w:val="nil"/>
              <w:bottom w:val="single" w:sz="4" w:space="0" w:color="auto"/>
              <w:right w:val="single" w:sz="4" w:space="0" w:color="auto"/>
            </w:tcBorders>
            <w:shd w:val="clear" w:color="000000" w:fill="C5D9F1"/>
            <w:noWrap/>
            <w:vAlign w:val="center"/>
            <w:hideMark/>
          </w:tcPr>
          <w:p w14:paraId="401B4902"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9</w:t>
            </w:r>
          </w:p>
        </w:tc>
        <w:tc>
          <w:tcPr>
            <w:tcW w:w="1029" w:type="dxa"/>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1CCB0F5" w14:textId="77777777" w:rsidR="001D08A5" w:rsidRPr="0057504D" w:rsidRDefault="001D08A5" w:rsidP="00952969">
            <w:pPr>
              <w:widowControl/>
              <w:autoSpaceDE/>
              <w:autoSpaceDN/>
              <w:jc w:val="center"/>
              <w:rPr>
                <w:rFonts w:ascii="Arial" w:eastAsia="Times New Roman" w:hAnsi="Arial" w:cs="Arial"/>
                <w:b/>
                <w:bCs/>
              </w:rPr>
            </w:pPr>
            <w:r w:rsidRPr="0057504D">
              <w:rPr>
                <w:rFonts w:ascii="Arial" w:eastAsia="Times New Roman" w:hAnsi="Arial" w:cs="Arial"/>
                <w:b/>
                <w:bCs/>
              </w:rPr>
              <w:t>Step 10</w:t>
            </w:r>
          </w:p>
        </w:tc>
      </w:tr>
      <w:tr w:rsidR="001D08A5" w:rsidRPr="0057504D" w14:paraId="7CCD8016" w14:textId="77777777" w:rsidTr="00952969">
        <w:trPr>
          <w:trHeight w:val="257"/>
        </w:trPr>
        <w:tc>
          <w:tcPr>
            <w:tcW w:w="797" w:type="dxa"/>
            <w:tcBorders>
              <w:top w:val="nil"/>
              <w:left w:val="single" w:sz="4" w:space="0" w:color="000000"/>
              <w:bottom w:val="single" w:sz="4" w:space="0" w:color="000000"/>
              <w:right w:val="single" w:sz="4" w:space="0" w:color="000000"/>
            </w:tcBorders>
            <w:shd w:val="clear" w:color="auto" w:fill="auto"/>
            <w:noWrap/>
            <w:vAlign w:val="center"/>
            <w:hideMark/>
          </w:tcPr>
          <w:p w14:paraId="242E170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w:t>
            </w:r>
          </w:p>
        </w:tc>
        <w:tc>
          <w:tcPr>
            <w:tcW w:w="874" w:type="dxa"/>
            <w:tcBorders>
              <w:top w:val="nil"/>
              <w:left w:val="nil"/>
              <w:bottom w:val="single" w:sz="4" w:space="0" w:color="000000"/>
              <w:right w:val="single" w:sz="4" w:space="0" w:color="000000"/>
            </w:tcBorders>
            <w:shd w:val="clear" w:color="auto" w:fill="auto"/>
            <w:noWrap/>
            <w:vAlign w:val="center"/>
            <w:hideMark/>
          </w:tcPr>
          <w:p w14:paraId="17352BC7"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26,860</w:t>
            </w:r>
          </w:p>
        </w:tc>
        <w:tc>
          <w:tcPr>
            <w:tcW w:w="874" w:type="dxa"/>
            <w:tcBorders>
              <w:top w:val="nil"/>
              <w:left w:val="nil"/>
              <w:bottom w:val="single" w:sz="4" w:space="0" w:color="000000"/>
              <w:right w:val="single" w:sz="4" w:space="0" w:color="000000"/>
            </w:tcBorders>
            <w:shd w:val="clear" w:color="auto" w:fill="auto"/>
            <w:noWrap/>
            <w:vAlign w:val="center"/>
            <w:hideMark/>
          </w:tcPr>
          <w:p w14:paraId="6DDD1D6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27,762</w:t>
            </w:r>
          </w:p>
        </w:tc>
        <w:tc>
          <w:tcPr>
            <w:tcW w:w="874" w:type="dxa"/>
            <w:tcBorders>
              <w:top w:val="nil"/>
              <w:left w:val="nil"/>
              <w:bottom w:val="single" w:sz="4" w:space="0" w:color="000000"/>
              <w:right w:val="single" w:sz="4" w:space="0" w:color="000000"/>
            </w:tcBorders>
            <w:shd w:val="clear" w:color="auto" w:fill="auto"/>
            <w:noWrap/>
            <w:vAlign w:val="center"/>
            <w:hideMark/>
          </w:tcPr>
          <w:p w14:paraId="56BEB7E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28,654</w:t>
            </w:r>
          </w:p>
        </w:tc>
        <w:tc>
          <w:tcPr>
            <w:tcW w:w="874" w:type="dxa"/>
            <w:tcBorders>
              <w:top w:val="nil"/>
              <w:left w:val="nil"/>
              <w:bottom w:val="single" w:sz="4" w:space="0" w:color="000000"/>
              <w:right w:val="single" w:sz="4" w:space="0" w:color="000000"/>
            </w:tcBorders>
            <w:shd w:val="clear" w:color="auto" w:fill="auto"/>
            <w:noWrap/>
            <w:vAlign w:val="center"/>
            <w:hideMark/>
          </w:tcPr>
          <w:p w14:paraId="6DA2534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29,544</w:t>
            </w:r>
          </w:p>
        </w:tc>
        <w:tc>
          <w:tcPr>
            <w:tcW w:w="874" w:type="dxa"/>
            <w:tcBorders>
              <w:top w:val="nil"/>
              <w:left w:val="nil"/>
              <w:bottom w:val="single" w:sz="4" w:space="0" w:color="000000"/>
              <w:right w:val="single" w:sz="4" w:space="0" w:color="000000"/>
            </w:tcBorders>
            <w:shd w:val="clear" w:color="auto" w:fill="auto"/>
            <w:noWrap/>
            <w:vAlign w:val="center"/>
            <w:hideMark/>
          </w:tcPr>
          <w:p w14:paraId="0761279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30,435</w:t>
            </w:r>
          </w:p>
        </w:tc>
        <w:tc>
          <w:tcPr>
            <w:tcW w:w="874" w:type="dxa"/>
            <w:tcBorders>
              <w:top w:val="nil"/>
              <w:left w:val="nil"/>
              <w:bottom w:val="single" w:sz="4" w:space="0" w:color="000000"/>
              <w:right w:val="single" w:sz="4" w:space="0" w:color="000000"/>
            </w:tcBorders>
            <w:shd w:val="clear" w:color="auto" w:fill="auto"/>
            <w:noWrap/>
            <w:vAlign w:val="center"/>
            <w:hideMark/>
          </w:tcPr>
          <w:p w14:paraId="3538248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30,957</w:t>
            </w:r>
          </w:p>
        </w:tc>
        <w:tc>
          <w:tcPr>
            <w:tcW w:w="874" w:type="dxa"/>
            <w:tcBorders>
              <w:top w:val="nil"/>
              <w:left w:val="nil"/>
              <w:bottom w:val="single" w:sz="4" w:space="0" w:color="000000"/>
              <w:right w:val="single" w:sz="4" w:space="0" w:color="000000"/>
            </w:tcBorders>
            <w:shd w:val="clear" w:color="auto" w:fill="auto"/>
            <w:noWrap/>
            <w:vAlign w:val="center"/>
            <w:hideMark/>
          </w:tcPr>
          <w:p w14:paraId="45DDCE4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31,841</w:t>
            </w:r>
          </w:p>
        </w:tc>
        <w:tc>
          <w:tcPr>
            <w:tcW w:w="874" w:type="dxa"/>
            <w:tcBorders>
              <w:top w:val="nil"/>
              <w:left w:val="nil"/>
              <w:bottom w:val="single" w:sz="4" w:space="0" w:color="000000"/>
              <w:right w:val="single" w:sz="4" w:space="0" w:color="000000"/>
            </w:tcBorders>
            <w:shd w:val="clear" w:color="auto" w:fill="auto"/>
            <w:noWrap/>
            <w:vAlign w:val="center"/>
            <w:hideMark/>
          </w:tcPr>
          <w:p w14:paraId="693FF42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32,732</w:t>
            </w:r>
          </w:p>
        </w:tc>
        <w:tc>
          <w:tcPr>
            <w:tcW w:w="874" w:type="dxa"/>
            <w:tcBorders>
              <w:top w:val="nil"/>
              <w:left w:val="nil"/>
              <w:bottom w:val="single" w:sz="4" w:space="0" w:color="000000"/>
              <w:right w:val="single" w:sz="4" w:space="0" w:color="000000"/>
            </w:tcBorders>
            <w:shd w:val="clear" w:color="auto" w:fill="auto"/>
            <w:noWrap/>
            <w:vAlign w:val="center"/>
            <w:hideMark/>
          </w:tcPr>
          <w:p w14:paraId="55856A8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32,767</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7A53D2D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33,599</w:t>
            </w:r>
          </w:p>
        </w:tc>
      </w:tr>
      <w:tr w:rsidR="001D08A5" w:rsidRPr="0057504D" w14:paraId="60B95754"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B7CC7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2</w:t>
            </w:r>
          </w:p>
        </w:tc>
        <w:tc>
          <w:tcPr>
            <w:tcW w:w="874" w:type="dxa"/>
            <w:tcBorders>
              <w:top w:val="nil"/>
              <w:left w:val="nil"/>
              <w:bottom w:val="single" w:sz="4" w:space="0" w:color="000000"/>
              <w:right w:val="single" w:sz="4" w:space="0" w:color="000000"/>
            </w:tcBorders>
            <w:shd w:val="clear" w:color="auto" w:fill="auto"/>
            <w:noWrap/>
            <w:vAlign w:val="center"/>
            <w:hideMark/>
          </w:tcPr>
          <w:p w14:paraId="102CEB6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30,203</w:t>
            </w:r>
          </w:p>
        </w:tc>
        <w:tc>
          <w:tcPr>
            <w:tcW w:w="874" w:type="dxa"/>
            <w:tcBorders>
              <w:top w:val="nil"/>
              <w:left w:val="nil"/>
              <w:bottom w:val="single" w:sz="4" w:space="0" w:color="000000"/>
              <w:right w:val="single" w:sz="4" w:space="0" w:color="000000"/>
            </w:tcBorders>
            <w:shd w:val="clear" w:color="auto" w:fill="auto"/>
            <w:noWrap/>
            <w:vAlign w:val="center"/>
            <w:hideMark/>
          </w:tcPr>
          <w:p w14:paraId="264F51A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30,921</w:t>
            </w:r>
          </w:p>
        </w:tc>
        <w:tc>
          <w:tcPr>
            <w:tcW w:w="874" w:type="dxa"/>
            <w:tcBorders>
              <w:top w:val="nil"/>
              <w:left w:val="nil"/>
              <w:bottom w:val="single" w:sz="4" w:space="0" w:color="000000"/>
              <w:right w:val="single" w:sz="4" w:space="0" w:color="000000"/>
            </w:tcBorders>
            <w:shd w:val="clear" w:color="auto" w:fill="auto"/>
            <w:noWrap/>
            <w:vAlign w:val="center"/>
            <w:hideMark/>
          </w:tcPr>
          <w:p w14:paraId="4BFBD32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31,922</w:t>
            </w:r>
          </w:p>
        </w:tc>
        <w:tc>
          <w:tcPr>
            <w:tcW w:w="874" w:type="dxa"/>
            <w:tcBorders>
              <w:top w:val="nil"/>
              <w:left w:val="nil"/>
              <w:bottom w:val="single" w:sz="4" w:space="0" w:color="000000"/>
              <w:right w:val="single" w:sz="4" w:space="0" w:color="000000"/>
            </w:tcBorders>
            <w:shd w:val="clear" w:color="auto" w:fill="auto"/>
            <w:noWrap/>
            <w:vAlign w:val="center"/>
            <w:hideMark/>
          </w:tcPr>
          <w:p w14:paraId="16E03917"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32,767</w:t>
            </w:r>
          </w:p>
        </w:tc>
        <w:tc>
          <w:tcPr>
            <w:tcW w:w="874" w:type="dxa"/>
            <w:tcBorders>
              <w:top w:val="nil"/>
              <w:left w:val="nil"/>
              <w:bottom w:val="single" w:sz="4" w:space="0" w:color="000000"/>
              <w:right w:val="single" w:sz="4" w:space="0" w:color="000000"/>
            </w:tcBorders>
            <w:shd w:val="clear" w:color="auto" w:fill="auto"/>
            <w:noWrap/>
            <w:vAlign w:val="center"/>
            <w:hideMark/>
          </w:tcPr>
          <w:p w14:paraId="32FAEA7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33,137</w:t>
            </w:r>
          </w:p>
        </w:tc>
        <w:tc>
          <w:tcPr>
            <w:tcW w:w="874" w:type="dxa"/>
            <w:tcBorders>
              <w:top w:val="nil"/>
              <w:left w:val="nil"/>
              <w:bottom w:val="single" w:sz="4" w:space="0" w:color="000000"/>
              <w:right w:val="single" w:sz="4" w:space="0" w:color="000000"/>
            </w:tcBorders>
            <w:shd w:val="clear" w:color="auto" w:fill="auto"/>
            <w:noWrap/>
            <w:vAlign w:val="center"/>
            <w:hideMark/>
          </w:tcPr>
          <w:p w14:paraId="5F02B40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34,112</w:t>
            </w:r>
          </w:p>
        </w:tc>
        <w:tc>
          <w:tcPr>
            <w:tcW w:w="874" w:type="dxa"/>
            <w:tcBorders>
              <w:top w:val="nil"/>
              <w:left w:val="nil"/>
              <w:bottom w:val="single" w:sz="4" w:space="0" w:color="000000"/>
              <w:right w:val="single" w:sz="4" w:space="0" w:color="000000"/>
            </w:tcBorders>
            <w:shd w:val="clear" w:color="auto" w:fill="auto"/>
            <w:noWrap/>
            <w:vAlign w:val="center"/>
            <w:hideMark/>
          </w:tcPr>
          <w:p w14:paraId="05C1124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35,087</w:t>
            </w:r>
          </w:p>
        </w:tc>
        <w:tc>
          <w:tcPr>
            <w:tcW w:w="874" w:type="dxa"/>
            <w:tcBorders>
              <w:top w:val="nil"/>
              <w:left w:val="nil"/>
              <w:bottom w:val="single" w:sz="4" w:space="0" w:color="000000"/>
              <w:right w:val="single" w:sz="4" w:space="0" w:color="000000"/>
            </w:tcBorders>
            <w:shd w:val="clear" w:color="auto" w:fill="auto"/>
            <w:noWrap/>
            <w:vAlign w:val="center"/>
            <w:hideMark/>
          </w:tcPr>
          <w:p w14:paraId="5AE6642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36,062</w:t>
            </w:r>
          </w:p>
        </w:tc>
        <w:tc>
          <w:tcPr>
            <w:tcW w:w="874" w:type="dxa"/>
            <w:tcBorders>
              <w:top w:val="nil"/>
              <w:left w:val="nil"/>
              <w:bottom w:val="single" w:sz="4" w:space="0" w:color="000000"/>
              <w:right w:val="single" w:sz="4" w:space="0" w:color="000000"/>
            </w:tcBorders>
            <w:shd w:val="clear" w:color="auto" w:fill="auto"/>
            <w:noWrap/>
            <w:vAlign w:val="center"/>
            <w:hideMark/>
          </w:tcPr>
          <w:p w14:paraId="539C7DB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37,037</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358F97A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38,012</w:t>
            </w:r>
          </w:p>
        </w:tc>
      </w:tr>
      <w:tr w:rsidR="001D08A5" w:rsidRPr="0057504D" w14:paraId="4B2F3BB7"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5808C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w:t>
            </w:r>
          </w:p>
        </w:tc>
        <w:tc>
          <w:tcPr>
            <w:tcW w:w="874" w:type="dxa"/>
            <w:tcBorders>
              <w:top w:val="nil"/>
              <w:left w:val="nil"/>
              <w:bottom w:val="single" w:sz="4" w:space="0" w:color="000000"/>
              <w:right w:val="single" w:sz="4" w:space="0" w:color="000000"/>
            </w:tcBorders>
            <w:shd w:val="clear" w:color="auto" w:fill="auto"/>
            <w:noWrap/>
            <w:vAlign w:val="center"/>
            <w:hideMark/>
          </w:tcPr>
          <w:p w14:paraId="6956B82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32,955</w:t>
            </w:r>
          </w:p>
        </w:tc>
        <w:tc>
          <w:tcPr>
            <w:tcW w:w="874" w:type="dxa"/>
            <w:tcBorders>
              <w:top w:val="nil"/>
              <w:left w:val="nil"/>
              <w:bottom w:val="single" w:sz="4" w:space="0" w:color="000000"/>
              <w:right w:val="single" w:sz="4" w:space="0" w:color="000000"/>
            </w:tcBorders>
            <w:shd w:val="clear" w:color="auto" w:fill="auto"/>
            <w:noWrap/>
            <w:vAlign w:val="center"/>
            <w:hideMark/>
          </w:tcPr>
          <w:p w14:paraId="3EE2960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34,054</w:t>
            </w:r>
          </w:p>
        </w:tc>
        <w:tc>
          <w:tcPr>
            <w:tcW w:w="874" w:type="dxa"/>
            <w:tcBorders>
              <w:top w:val="nil"/>
              <w:left w:val="nil"/>
              <w:bottom w:val="single" w:sz="4" w:space="0" w:color="000000"/>
              <w:right w:val="single" w:sz="4" w:space="0" w:color="000000"/>
            </w:tcBorders>
            <w:shd w:val="clear" w:color="auto" w:fill="auto"/>
            <w:noWrap/>
            <w:vAlign w:val="center"/>
            <w:hideMark/>
          </w:tcPr>
          <w:p w14:paraId="15A2E57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35,152</w:t>
            </w:r>
          </w:p>
        </w:tc>
        <w:tc>
          <w:tcPr>
            <w:tcW w:w="874" w:type="dxa"/>
            <w:tcBorders>
              <w:top w:val="nil"/>
              <w:left w:val="nil"/>
              <w:bottom w:val="single" w:sz="4" w:space="0" w:color="000000"/>
              <w:right w:val="single" w:sz="4" w:space="0" w:color="000000"/>
            </w:tcBorders>
            <w:shd w:val="clear" w:color="auto" w:fill="auto"/>
            <w:noWrap/>
            <w:vAlign w:val="center"/>
            <w:hideMark/>
          </w:tcPr>
          <w:p w14:paraId="254A967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36,250</w:t>
            </w:r>
          </w:p>
        </w:tc>
        <w:tc>
          <w:tcPr>
            <w:tcW w:w="874" w:type="dxa"/>
            <w:tcBorders>
              <w:top w:val="nil"/>
              <w:left w:val="nil"/>
              <w:bottom w:val="single" w:sz="4" w:space="0" w:color="000000"/>
              <w:right w:val="single" w:sz="4" w:space="0" w:color="000000"/>
            </w:tcBorders>
            <w:shd w:val="clear" w:color="auto" w:fill="auto"/>
            <w:noWrap/>
            <w:vAlign w:val="center"/>
            <w:hideMark/>
          </w:tcPr>
          <w:p w14:paraId="397A696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37,349</w:t>
            </w:r>
          </w:p>
        </w:tc>
        <w:tc>
          <w:tcPr>
            <w:tcW w:w="874" w:type="dxa"/>
            <w:tcBorders>
              <w:top w:val="nil"/>
              <w:left w:val="nil"/>
              <w:bottom w:val="single" w:sz="4" w:space="0" w:color="000000"/>
              <w:right w:val="single" w:sz="4" w:space="0" w:color="000000"/>
            </w:tcBorders>
            <w:shd w:val="clear" w:color="auto" w:fill="auto"/>
            <w:noWrap/>
            <w:vAlign w:val="center"/>
            <w:hideMark/>
          </w:tcPr>
          <w:p w14:paraId="282B8EE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38,447</w:t>
            </w:r>
          </w:p>
        </w:tc>
        <w:tc>
          <w:tcPr>
            <w:tcW w:w="874" w:type="dxa"/>
            <w:tcBorders>
              <w:top w:val="nil"/>
              <w:left w:val="nil"/>
              <w:bottom w:val="single" w:sz="4" w:space="0" w:color="000000"/>
              <w:right w:val="single" w:sz="4" w:space="0" w:color="000000"/>
            </w:tcBorders>
            <w:shd w:val="clear" w:color="auto" w:fill="auto"/>
            <w:noWrap/>
            <w:vAlign w:val="center"/>
            <w:hideMark/>
          </w:tcPr>
          <w:p w14:paraId="2A15397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39,545</w:t>
            </w:r>
          </w:p>
        </w:tc>
        <w:tc>
          <w:tcPr>
            <w:tcW w:w="874" w:type="dxa"/>
            <w:tcBorders>
              <w:top w:val="nil"/>
              <w:left w:val="nil"/>
              <w:bottom w:val="single" w:sz="4" w:space="0" w:color="000000"/>
              <w:right w:val="single" w:sz="4" w:space="0" w:color="000000"/>
            </w:tcBorders>
            <w:shd w:val="clear" w:color="auto" w:fill="auto"/>
            <w:noWrap/>
            <w:vAlign w:val="center"/>
            <w:hideMark/>
          </w:tcPr>
          <w:p w14:paraId="0B4B2B8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40,644</w:t>
            </w:r>
          </w:p>
        </w:tc>
        <w:tc>
          <w:tcPr>
            <w:tcW w:w="874" w:type="dxa"/>
            <w:tcBorders>
              <w:top w:val="nil"/>
              <w:left w:val="nil"/>
              <w:bottom w:val="single" w:sz="4" w:space="0" w:color="000000"/>
              <w:right w:val="single" w:sz="4" w:space="0" w:color="000000"/>
            </w:tcBorders>
            <w:shd w:val="clear" w:color="auto" w:fill="auto"/>
            <w:noWrap/>
            <w:vAlign w:val="center"/>
            <w:hideMark/>
          </w:tcPr>
          <w:p w14:paraId="5DD1BFF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41,742</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52BD81F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42,840</w:t>
            </w:r>
          </w:p>
        </w:tc>
      </w:tr>
      <w:tr w:rsidR="001D08A5" w:rsidRPr="0057504D" w14:paraId="6EC353FC"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12BFA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w:t>
            </w:r>
          </w:p>
        </w:tc>
        <w:tc>
          <w:tcPr>
            <w:tcW w:w="874" w:type="dxa"/>
            <w:tcBorders>
              <w:top w:val="nil"/>
              <w:left w:val="nil"/>
              <w:bottom w:val="single" w:sz="4" w:space="0" w:color="000000"/>
              <w:right w:val="single" w:sz="4" w:space="0" w:color="000000"/>
            </w:tcBorders>
            <w:shd w:val="clear" w:color="auto" w:fill="auto"/>
            <w:noWrap/>
            <w:vAlign w:val="center"/>
            <w:hideMark/>
          </w:tcPr>
          <w:p w14:paraId="604F8A9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36,993</w:t>
            </w:r>
          </w:p>
        </w:tc>
        <w:tc>
          <w:tcPr>
            <w:tcW w:w="874" w:type="dxa"/>
            <w:tcBorders>
              <w:top w:val="nil"/>
              <w:left w:val="nil"/>
              <w:bottom w:val="single" w:sz="4" w:space="0" w:color="000000"/>
              <w:right w:val="single" w:sz="4" w:space="0" w:color="000000"/>
            </w:tcBorders>
            <w:shd w:val="clear" w:color="auto" w:fill="auto"/>
            <w:noWrap/>
            <w:vAlign w:val="center"/>
            <w:hideMark/>
          </w:tcPr>
          <w:p w14:paraId="6685892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38,226</w:t>
            </w:r>
          </w:p>
        </w:tc>
        <w:tc>
          <w:tcPr>
            <w:tcW w:w="874" w:type="dxa"/>
            <w:tcBorders>
              <w:top w:val="nil"/>
              <w:left w:val="nil"/>
              <w:bottom w:val="single" w:sz="4" w:space="0" w:color="000000"/>
              <w:right w:val="single" w:sz="4" w:space="0" w:color="000000"/>
            </w:tcBorders>
            <w:shd w:val="clear" w:color="auto" w:fill="auto"/>
            <w:noWrap/>
            <w:vAlign w:val="center"/>
            <w:hideMark/>
          </w:tcPr>
          <w:p w14:paraId="2BEC122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39,458</w:t>
            </w:r>
          </w:p>
        </w:tc>
        <w:tc>
          <w:tcPr>
            <w:tcW w:w="874" w:type="dxa"/>
            <w:tcBorders>
              <w:top w:val="nil"/>
              <w:left w:val="nil"/>
              <w:bottom w:val="single" w:sz="4" w:space="0" w:color="000000"/>
              <w:right w:val="single" w:sz="4" w:space="0" w:color="000000"/>
            </w:tcBorders>
            <w:shd w:val="clear" w:color="auto" w:fill="auto"/>
            <w:noWrap/>
            <w:vAlign w:val="center"/>
            <w:hideMark/>
          </w:tcPr>
          <w:p w14:paraId="1A826D9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40,691</w:t>
            </w:r>
          </w:p>
        </w:tc>
        <w:tc>
          <w:tcPr>
            <w:tcW w:w="874" w:type="dxa"/>
            <w:tcBorders>
              <w:top w:val="nil"/>
              <w:left w:val="nil"/>
              <w:bottom w:val="single" w:sz="4" w:space="0" w:color="000000"/>
              <w:right w:val="single" w:sz="4" w:space="0" w:color="000000"/>
            </w:tcBorders>
            <w:shd w:val="clear" w:color="auto" w:fill="auto"/>
            <w:noWrap/>
            <w:vAlign w:val="center"/>
            <w:hideMark/>
          </w:tcPr>
          <w:p w14:paraId="18B21B0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41,924</w:t>
            </w:r>
          </w:p>
        </w:tc>
        <w:tc>
          <w:tcPr>
            <w:tcW w:w="874" w:type="dxa"/>
            <w:tcBorders>
              <w:top w:val="nil"/>
              <w:left w:val="nil"/>
              <w:bottom w:val="single" w:sz="4" w:space="0" w:color="000000"/>
              <w:right w:val="single" w:sz="4" w:space="0" w:color="000000"/>
            </w:tcBorders>
            <w:shd w:val="clear" w:color="auto" w:fill="auto"/>
            <w:noWrap/>
            <w:vAlign w:val="center"/>
            <w:hideMark/>
          </w:tcPr>
          <w:p w14:paraId="03C2F29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43,157</w:t>
            </w:r>
          </w:p>
        </w:tc>
        <w:tc>
          <w:tcPr>
            <w:tcW w:w="874" w:type="dxa"/>
            <w:tcBorders>
              <w:top w:val="nil"/>
              <w:left w:val="nil"/>
              <w:bottom w:val="single" w:sz="4" w:space="0" w:color="000000"/>
              <w:right w:val="single" w:sz="4" w:space="0" w:color="000000"/>
            </w:tcBorders>
            <w:shd w:val="clear" w:color="auto" w:fill="auto"/>
            <w:noWrap/>
            <w:vAlign w:val="center"/>
            <w:hideMark/>
          </w:tcPr>
          <w:p w14:paraId="68E0928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44,389</w:t>
            </w:r>
          </w:p>
        </w:tc>
        <w:tc>
          <w:tcPr>
            <w:tcW w:w="874" w:type="dxa"/>
            <w:tcBorders>
              <w:top w:val="nil"/>
              <w:left w:val="nil"/>
              <w:bottom w:val="single" w:sz="4" w:space="0" w:color="000000"/>
              <w:right w:val="single" w:sz="4" w:space="0" w:color="000000"/>
            </w:tcBorders>
            <w:shd w:val="clear" w:color="auto" w:fill="auto"/>
            <w:noWrap/>
            <w:vAlign w:val="center"/>
            <w:hideMark/>
          </w:tcPr>
          <w:p w14:paraId="0A61DD1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45,622</w:t>
            </w:r>
          </w:p>
        </w:tc>
        <w:tc>
          <w:tcPr>
            <w:tcW w:w="874" w:type="dxa"/>
            <w:tcBorders>
              <w:top w:val="nil"/>
              <w:left w:val="nil"/>
              <w:bottom w:val="single" w:sz="4" w:space="0" w:color="000000"/>
              <w:right w:val="single" w:sz="4" w:space="0" w:color="000000"/>
            </w:tcBorders>
            <w:shd w:val="clear" w:color="auto" w:fill="auto"/>
            <w:noWrap/>
            <w:vAlign w:val="center"/>
            <w:hideMark/>
          </w:tcPr>
          <w:p w14:paraId="676BC75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46,855</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2CCA7A5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48,087</w:t>
            </w:r>
          </w:p>
        </w:tc>
      </w:tr>
      <w:tr w:rsidR="001D08A5" w:rsidRPr="0057504D" w14:paraId="63D8034E"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9CD3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w:t>
            </w:r>
          </w:p>
        </w:tc>
        <w:tc>
          <w:tcPr>
            <w:tcW w:w="874" w:type="dxa"/>
            <w:tcBorders>
              <w:top w:val="nil"/>
              <w:left w:val="nil"/>
              <w:bottom w:val="single" w:sz="4" w:space="0" w:color="000000"/>
              <w:right w:val="single" w:sz="4" w:space="0" w:color="000000"/>
            </w:tcBorders>
            <w:shd w:val="clear" w:color="auto" w:fill="auto"/>
            <w:noWrap/>
            <w:vAlign w:val="center"/>
            <w:hideMark/>
          </w:tcPr>
          <w:p w14:paraId="19C30C7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41,389</w:t>
            </w:r>
          </w:p>
        </w:tc>
        <w:tc>
          <w:tcPr>
            <w:tcW w:w="874" w:type="dxa"/>
            <w:tcBorders>
              <w:top w:val="nil"/>
              <w:left w:val="nil"/>
              <w:bottom w:val="single" w:sz="4" w:space="0" w:color="000000"/>
              <w:right w:val="single" w:sz="4" w:space="0" w:color="000000"/>
            </w:tcBorders>
            <w:shd w:val="clear" w:color="auto" w:fill="auto"/>
            <w:noWrap/>
            <w:vAlign w:val="center"/>
            <w:hideMark/>
          </w:tcPr>
          <w:p w14:paraId="6AC1849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42,768</w:t>
            </w:r>
          </w:p>
        </w:tc>
        <w:tc>
          <w:tcPr>
            <w:tcW w:w="874" w:type="dxa"/>
            <w:tcBorders>
              <w:top w:val="nil"/>
              <w:left w:val="nil"/>
              <w:bottom w:val="single" w:sz="4" w:space="0" w:color="000000"/>
              <w:right w:val="single" w:sz="4" w:space="0" w:color="000000"/>
            </w:tcBorders>
            <w:shd w:val="clear" w:color="auto" w:fill="auto"/>
            <w:noWrap/>
            <w:vAlign w:val="center"/>
            <w:hideMark/>
          </w:tcPr>
          <w:p w14:paraId="1D07CB5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44,147</w:t>
            </w:r>
          </w:p>
        </w:tc>
        <w:tc>
          <w:tcPr>
            <w:tcW w:w="874" w:type="dxa"/>
            <w:tcBorders>
              <w:top w:val="nil"/>
              <w:left w:val="nil"/>
              <w:bottom w:val="single" w:sz="4" w:space="0" w:color="000000"/>
              <w:right w:val="single" w:sz="4" w:space="0" w:color="000000"/>
            </w:tcBorders>
            <w:shd w:val="clear" w:color="auto" w:fill="auto"/>
            <w:noWrap/>
            <w:vAlign w:val="center"/>
            <w:hideMark/>
          </w:tcPr>
          <w:p w14:paraId="4F110E4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45,527</w:t>
            </w:r>
          </w:p>
        </w:tc>
        <w:tc>
          <w:tcPr>
            <w:tcW w:w="874" w:type="dxa"/>
            <w:tcBorders>
              <w:top w:val="nil"/>
              <w:left w:val="nil"/>
              <w:bottom w:val="single" w:sz="4" w:space="0" w:color="000000"/>
              <w:right w:val="single" w:sz="4" w:space="0" w:color="000000"/>
            </w:tcBorders>
            <w:shd w:val="clear" w:color="auto" w:fill="auto"/>
            <w:noWrap/>
            <w:vAlign w:val="center"/>
            <w:hideMark/>
          </w:tcPr>
          <w:p w14:paraId="5C5D26F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46,906</w:t>
            </w:r>
          </w:p>
        </w:tc>
        <w:tc>
          <w:tcPr>
            <w:tcW w:w="874" w:type="dxa"/>
            <w:tcBorders>
              <w:top w:val="nil"/>
              <w:left w:val="nil"/>
              <w:bottom w:val="single" w:sz="4" w:space="0" w:color="000000"/>
              <w:right w:val="single" w:sz="4" w:space="0" w:color="000000"/>
            </w:tcBorders>
            <w:shd w:val="clear" w:color="auto" w:fill="auto"/>
            <w:noWrap/>
            <w:vAlign w:val="center"/>
            <w:hideMark/>
          </w:tcPr>
          <w:p w14:paraId="7CAD7B0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48,285</w:t>
            </w:r>
          </w:p>
        </w:tc>
        <w:tc>
          <w:tcPr>
            <w:tcW w:w="874" w:type="dxa"/>
            <w:tcBorders>
              <w:top w:val="nil"/>
              <w:left w:val="nil"/>
              <w:bottom w:val="single" w:sz="4" w:space="0" w:color="000000"/>
              <w:right w:val="single" w:sz="4" w:space="0" w:color="000000"/>
            </w:tcBorders>
            <w:shd w:val="clear" w:color="auto" w:fill="auto"/>
            <w:noWrap/>
            <w:vAlign w:val="center"/>
            <w:hideMark/>
          </w:tcPr>
          <w:p w14:paraId="26564B9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49,665</w:t>
            </w:r>
          </w:p>
        </w:tc>
        <w:tc>
          <w:tcPr>
            <w:tcW w:w="874" w:type="dxa"/>
            <w:tcBorders>
              <w:top w:val="nil"/>
              <w:left w:val="nil"/>
              <w:bottom w:val="single" w:sz="4" w:space="0" w:color="000000"/>
              <w:right w:val="single" w:sz="4" w:space="0" w:color="000000"/>
            </w:tcBorders>
            <w:shd w:val="clear" w:color="auto" w:fill="auto"/>
            <w:noWrap/>
            <w:vAlign w:val="center"/>
            <w:hideMark/>
          </w:tcPr>
          <w:p w14:paraId="579F67D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51,044</w:t>
            </w:r>
          </w:p>
        </w:tc>
        <w:tc>
          <w:tcPr>
            <w:tcW w:w="874" w:type="dxa"/>
            <w:tcBorders>
              <w:top w:val="nil"/>
              <w:left w:val="nil"/>
              <w:bottom w:val="single" w:sz="4" w:space="0" w:color="000000"/>
              <w:right w:val="single" w:sz="4" w:space="0" w:color="000000"/>
            </w:tcBorders>
            <w:shd w:val="clear" w:color="auto" w:fill="auto"/>
            <w:noWrap/>
            <w:vAlign w:val="center"/>
            <w:hideMark/>
          </w:tcPr>
          <w:p w14:paraId="195F06C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52,423</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6D940D8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53,802</w:t>
            </w:r>
          </w:p>
        </w:tc>
      </w:tr>
      <w:tr w:rsidR="001D08A5" w:rsidRPr="0057504D" w14:paraId="4A748708"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03AC9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w:t>
            </w:r>
          </w:p>
        </w:tc>
        <w:tc>
          <w:tcPr>
            <w:tcW w:w="874" w:type="dxa"/>
            <w:tcBorders>
              <w:top w:val="nil"/>
              <w:left w:val="nil"/>
              <w:bottom w:val="single" w:sz="4" w:space="0" w:color="000000"/>
              <w:right w:val="single" w:sz="4" w:space="0" w:color="000000"/>
            </w:tcBorders>
            <w:shd w:val="clear" w:color="auto" w:fill="auto"/>
            <w:noWrap/>
            <w:vAlign w:val="center"/>
            <w:hideMark/>
          </w:tcPr>
          <w:p w14:paraId="34FFF95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46,138</w:t>
            </w:r>
          </w:p>
        </w:tc>
        <w:tc>
          <w:tcPr>
            <w:tcW w:w="874" w:type="dxa"/>
            <w:tcBorders>
              <w:top w:val="nil"/>
              <w:left w:val="nil"/>
              <w:bottom w:val="single" w:sz="4" w:space="0" w:color="000000"/>
              <w:right w:val="single" w:sz="4" w:space="0" w:color="000000"/>
            </w:tcBorders>
            <w:shd w:val="clear" w:color="auto" w:fill="auto"/>
            <w:noWrap/>
            <w:vAlign w:val="center"/>
            <w:hideMark/>
          </w:tcPr>
          <w:p w14:paraId="5B0E31B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47,676</w:t>
            </w:r>
          </w:p>
        </w:tc>
        <w:tc>
          <w:tcPr>
            <w:tcW w:w="874" w:type="dxa"/>
            <w:tcBorders>
              <w:top w:val="nil"/>
              <w:left w:val="nil"/>
              <w:bottom w:val="single" w:sz="4" w:space="0" w:color="000000"/>
              <w:right w:val="single" w:sz="4" w:space="0" w:color="000000"/>
            </w:tcBorders>
            <w:shd w:val="clear" w:color="auto" w:fill="auto"/>
            <w:noWrap/>
            <w:vAlign w:val="center"/>
            <w:hideMark/>
          </w:tcPr>
          <w:p w14:paraId="4A96E80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49,214</w:t>
            </w:r>
          </w:p>
        </w:tc>
        <w:tc>
          <w:tcPr>
            <w:tcW w:w="874" w:type="dxa"/>
            <w:tcBorders>
              <w:top w:val="nil"/>
              <w:left w:val="nil"/>
              <w:bottom w:val="single" w:sz="4" w:space="0" w:color="000000"/>
              <w:right w:val="single" w:sz="4" w:space="0" w:color="000000"/>
            </w:tcBorders>
            <w:shd w:val="clear" w:color="auto" w:fill="auto"/>
            <w:noWrap/>
            <w:vAlign w:val="center"/>
            <w:hideMark/>
          </w:tcPr>
          <w:p w14:paraId="1A50B34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50,752</w:t>
            </w:r>
          </w:p>
        </w:tc>
        <w:tc>
          <w:tcPr>
            <w:tcW w:w="874" w:type="dxa"/>
            <w:tcBorders>
              <w:top w:val="nil"/>
              <w:left w:val="nil"/>
              <w:bottom w:val="single" w:sz="4" w:space="0" w:color="000000"/>
              <w:right w:val="single" w:sz="4" w:space="0" w:color="000000"/>
            </w:tcBorders>
            <w:shd w:val="clear" w:color="auto" w:fill="auto"/>
            <w:noWrap/>
            <w:vAlign w:val="center"/>
            <w:hideMark/>
          </w:tcPr>
          <w:p w14:paraId="24FB91D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52,290</w:t>
            </w:r>
          </w:p>
        </w:tc>
        <w:tc>
          <w:tcPr>
            <w:tcW w:w="874" w:type="dxa"/>
            <w:tcBorders>
              <w:top w:val="nil"/>
              <w:left w:val="nil"/>
              <w:bottom w:val="single" w:sz="4" w:space="0" w:color="000000"/>
              <w:right w:val="single" w:sz="4" w:space="0" w:color="000000"/>
            </w:tcBorders>
            <w:shd w:val="clear" w:color="auto" w:fill="auto"/>
            <w:noWrap/>
            <w:vAlign w:val="center"/>
            <w:hideMark/>
          </w:tcPr>
          <w:p w14:paraId="62171BD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53,828</w:t>
            </w:r>
          </w:p>
        </w:tc>
        <w:tc>
          <w:tcPr>
            <w:tcW w:w="874" w:type="dxa"/>
            <w:tcBorders>
              <w:top w:val="nil"/>
              <w:left w:val="nil"/>
              <w:bottom w:val="single" w:sz="4" w:space="0" w:color="000000"/>
              <w:right w:val="single" w:sz="4" w:space="0" w:color="000000"/>
            </w:tcBorders>
            <w:shd w:val="clear" w:color="auto" w:fill="auto"/>
            <w:noWrap/>
            <w:vAlign w:val="center"/>
            <w:hideMark/>
          </w:tcPr>
          <w:p w14:paraId="2B947B3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55,366</w:t>
            </w:r>
          </w:p>
        </w:tc>
        <w:tc>
          <w:tcPr>
            <w:tcW w:w="874" w:type="dxa"/>
            <w:tcBorders>
              <w:top w:val="nil"/>
              <w:left w:val="nil"/>
              <w:bottom w:val="single" w:sz="4" w:space="0" w:color="000000"/>
              <w:right w:val="single" w:sz="4" w:space="0" w:color="000000"/>
            </w:tcBorders>
            <w:shd w:val="clear" w:color="auto" w:fill="auto"/>
            <w:noWrap/>
            <w:vAlign w:val="center"/>
            <w:hideMark/>
          </w:tcPr>
          <w:p w14:paraId="7A480B4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56,904</w:t>
            </w:r>
          </w:p>
        </w:tc>
        <w:tc>
          <w:tcPr>
            <w:tcW w:w="874" w:type="dxa"/>
            <w:tcBorders>
              <w:top w:val="nil"/>
              <w:left w:val="nil"/>
              <w:bottom w:val="single" w:sz="4" w:space="0" w:color="000000"/>
              <w:right w:val="single" w:sz="4" w:space="0" w:color="000000"/>
            </w:tcBorders>
            <w:shd w:val="clear" w:color="auto" w:fill="auto"/>
            <w:noWrap/>
            <w:vAlign w:val="center"/>
            <w:hideMark/>
          </w:tcPr>
          <w:p w14:paraId="38E681C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58,442</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7E0CC1D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59,981</w:t>
            </w:r>
          </w:p>
        </w:tc>
      </w:tr>
      <w:tr w:rsidR="001D08A5" w:rsidRPr="0057504D" w14:paraId="0456E4C3"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6D0D8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w:t>
            </w:r>
          </w:p>
        </w:tc>
        <w:tc>
          <w:tcPr>
            <w:tcW w:w="874" w:type="dxa"/>
            <w:tcBorders>
              <w:top w:val="nil"/>
              <w:left w:val="nil"/>
              <w:bottom w:val="single" w:sz="4" w:space="0" w:color="000000"/>
              <w:right w:val="single" w:sz="4" w:space="0" w:color="000000"/>
            </w:tcBorders>
            <w:shd w:val="clear" w:color="auto" w:fill="auto"/>
            <w:noWrap/>
            <w:vAlign w:val="center"/>
            <w:hideMark/>
          </w:tcPr>
          <w:p w14:paraId="39ADDDA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51,270</w:t>
            </w:r>
          </w:p>
        </w:tc>
        <w:tc>
          <w:tcPr>
            <w:tcW w:w="874" w:type="dxa"/>
            <w:tcBorders>
              <w:top w:val="nil"/>
              <w:left w:val="nil"/>
              <w:bottom w:val="single" w:sz="4" w:space="0" w:color="000000"/>
              <w:right w:val="single" w:sz="4" w:space="0" w:color="000000"/>
            </w:tcBorders>
            <w:shd w:val="clear" w:color="auto" w:fill="auto"/>
            <w:noWrap/>
            <w:vAlign w:val="center"/>
            <w:hideMark/>
          </w:tcPr>
          <w:p w14:paraId="5E1CF3D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52,979</w:t>
            </w:r>
          </w:p>
        </w:tc>
        <w:tc>
          <w:tcPr>
            <w:tcW w:w="874" w:type="dxa"/>
            <w:tcBorders>
              <w:top w:val="nil"/>
              <w:left w:val="nil"/>
              <w:bottom w:val="single" w:sz="4" w:space="0" w:color="000000"/>
              <w:right w:val="single" w:sz="4" w:space="0" w:color="000000"/>
            </w:tcBorders>
            <w:shd w:val="clear" w:color="auto" w:fill="auto"/>
            <w:noWrap/>
            <w:vAlign w:val="center"/>
            <w:hideMark/>
          </w:tcPr>
          <w:p w14:paraId="17C40E8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54,688</w:t>
            </w:r>
          </w:p>
        </w:tc>
        <w:tc>
          <w:tcPr>
            <w:tcW w:w="874" w:type="dxa"/>
            <w:tcBorders>
              <w:top w:val="nil"/>
              <w:left w:val="nil"/>
              <w:bottom w:val="single" w:sz="4" w:space="0" w:color="000000"/>
              <w:right w:val="single" w:sz="4" w:space="0" w:color="000000"/>
            </w:tcBorders>
            <w:shd w:val="clear" w:color="auto" w:fill="auto"/>
            <w:noWrap/>
            <w:vAlign w:val="center"/>
            <w:hideMark/>
          </w:tcPr>
          <w:p w14:paraId="576CF43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56,397</w:t>
            </w:r>
          </w:p>
        </w:tc>
        <w:tc>
          <w:tcPr>
            <w:tcW w:w="874" w:type="dxa"/>
            <w:tcBorders>
              <w:top w:val="nil"/>
              <w:left w:val="nil"/>
              <w:bottom w:val="single" w:sz="4" w:space="0" w:color="000000"/>
              <w:right w:val="single" w:sz="4" w:space="0" w:color="000000"/>
            </w:tcBorders>
            <w:shd w:val="clear" w:color="auto" w:fill="auto"/>
            <w:noWrap/>
            <w:vAlign w:val="center"/>
            <w:hideMark/>
          </w:tcPr>
          <w:p w14:paraId="09E249F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58,106</w:t>
            </w:r>
          </w:p>
        </w:tc>
        <w:tc>
          <w:tcPr>
            <w:tcW w:w="874" w:type="dxa"/>
            <w:tcBorders>
              <w:top w:val="nil"/>
              <w:left w:val="nil"/>
              <w:bottom w:val="single" w:sz="4" w:space="0" w:color="000000"/>
              <w:right w:val="single" w:sz="4" w:space="0" w:color="000000"/>
            </w:tcBorders>
            <w:shd w:val="clear" w:color="auto" w:fill="auto"/>
            <w:noWrap/>
            <w:vAlign w:val="center"/>
            <w:hideMark/>
          </w:tcPr>
          <w:p w14:paraId="493C23A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59,816</w:t>
            </w:r>
          </w:p>
        </w:tc>
        <w:tc>
          <w:tcPr>
            <w:tcW w:w="874" w:type="dxa"/>
            <w:tcBorders>
              <w:top w:val="nil"/>
              <w:left w:val="nil"/>
              <w:bottom w:val="single" w:sz="4" w:space="0" w:color="000000"/>
              <w:right w:val="single" w:sz="4" w:space="0" w:color="000000"/>
            </w:tcBorders>
            <w:shd w:val="clear" w:color="auto" w:fill="auto"/>
            <w:noWrap/>
            <w:vAlign w:val="center"/>
            <w:hideMark/>
          </w:tcPr>
          <w:p w14:paraId="232FB95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61,525</w:t>
            </w:r>
          </w:p>
        </w:tc>
        <w:tc>
          <w:tcPr>
            <w:tcW w:w="874" w:type="dxa"/>
            <w:tcBorders>
              <w:top w:val="nil"/>
              <w:left w:val="nil"/>
              <w:bottom w:val="single" w:sz="4" w:space="0" w:color="000000"/>
              <w:right w:val="single" w:sz="4" w:space="0" w:color="000000"/>
            </w:tcBorders>
            <w:shd w:val="clear" w:color="auto" w:fill="auto"/>
            <w:noWrap/>
            <w:vAlign w:val="center"/>
            <w:hideMark/>
          </w:tcPr>
          <w:p w14:paraId="78E6475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63,234</w:t>
            </w:r>
          </w:p>
        </w:tc>
        <w:tc>
          <w:tcPr>
            <w:tcW w:w="874" w:type="dxa"/>
            <w:tcBorders>
              <w:top w:val="nil"/>
              <w:left w:val="nil"/>
              <w:bottom w:val="single" w:sz="4" w:space="0" w:color="000000"/>
              <w:right w:val="single" w:sz="4" w:space="0" w:color="000000"/>
            </w:tcBorders>
            <w:shd w:val="clear" w:color="auto" w:fill="auto"/>
            <w:noWrap/>
            <w:vAlign w:val="center"/>
            <w:hideMark/>
          </w:tcPr>
          <w:p w14:paraId="354C0E2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64,943</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41C6D7F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66,652</w:t>
            </w:r>
          </w:p>
        </w:tc>
      </w:tr>
      <w:tr w:rsidR="001D08A5" w:rsidRPr="0057504D" w14:paraId="089E4301"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92C6C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w:t>
            </w:r>
          </w:p>
        </w:tc>
        <w:tc>
          <w:tcPr>
            <w:tcW w:w="874" w:type="dxa"/>
            <w:tcBorders>
              <w:top w:val="nil"/>
              <w:left w:val="nil"/>
              <w:bottom w:val="single" w:sz="4" w:space="0" w:color="000000"/>
              <w:right w:val="single" w:sz="4" w:space="0" w:color="000000"/>
            </w:tcBorders>
            <w:shd w:val="clear" w:color="auto" w:fill="auto"/>
            <w:noWrap/>
            <w:vAlign w:val="center"/>
            <w:hideMark/>
          </w:tcPr>
          <w:p w14:paraId="5DDFE9F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56,779</w:t>
            </w:r>
          </w:p>
        </w:tc>
        <w:tc>
          <w:tcPr>
            <w:tcW w:w="874" w:type="dxa"/>
            <w:tcBorders>
              <w:top w:val="nil"/>
              <w:left w:val="nil"/>
              <w:bottom w:val="single" w:sz="4" w:space="0" w:color="000000"/>
              <w:right w:val="single" w:sz="4" w:space="0" w:color="000000"/>
            </w:tcBorders>
            <w:shd w:val="clear" w:color="auto" w:fill="auto"/>
            <w:noWrap/>
            <w:vAlign w:val="center"/>
            <w:hideMark/>
          </w:tcPr>
          <w:p w14:paraId="721FEC1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58,671</w:t>
            </w:r>
          </w:p>
        </w:tc>
        <w:tc>
          <w:tcPr>
            <w:tcW w:w="874" w:type="dxa"/>
            <w:tcBorders>
              <w:top w:val="nil"/>
              <w:left w:val="nil"/>
              <w:bottom w:val="single" w:sz="4" w:space="0" w:color="000000"/>
              <w:right w:val="single" w:sz="4" w:space="0" w:color="000000"/>
            </w:tcBorders>
            <w:shd w:val="clear" w:color="auto" w:fill="auto"/>
            <w:noWrap/>
            <w:vAlign w:val="center"/>
            <w:hideMark/>
          </w:tcPr>
          <w:p w14:paraId="4DB0369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60,563</w:t>
            </w:r>
          </w:p>
        </w:tc>
        <w:tc>
          <w:tcPr>
            <w:tcW w:w="874" w:type="dxa"/>
            <w:tcBorders>
              <w:top w:val="nil"/>
              <w:left w:val="nil"/>
              <w:bottom w:val="single" w:sz="4" w:space="0" w:color="000000"/>
              <w:right w:val="single" w:sz="4" w:space="0" w:color="000000"/>
            </w:tcBorders>
            <w:shd w:val="clear" w:color="auto" w:fill="auto"/>
            <w:noWrap/>
            <w:vAlign w:val="center"/>
            <w:hideMark/>
          </w:tcPr>
          <w:p w14:paraId="7C2C41B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62,456</w:t>
            </w:r>
          </w:p>
        </w:tc>
        <w:tc>
          <w:tcPr>
            <w:tcW w:w="874" w:type="dxa"/>
            <w:tcBorders>
              <w:top w:val="nil"/>
              <w:left w:val="nil"/>
              <w:bottom w:val="single" w:sz="4" w:space="0" w:color="000000"/>
              <w:right w:val="single" w:sz="4" w:space="0" w:color="000000"/>
            </w:tcBorders>
            <w:shd w:val="clear" w:color="auto" w:fill="auto"/>
            <w:noWrap/>
            <w:vAlign w:val="center"/>
            <w:hideMark/>
          </w:tcPr>
          <w:p w14:paraId="48E1B5B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64,348</w:t>
            </w:r>
          </w:p>
        </w:tc>
        <w:tc>
          <w:tcPr>
            <w:tcW w:w="874" w:type="dxa"/>
            <w:tcBorders>
              <w:top w:val="nil"/>
              <w:left w:val="nil"/>
              <w:bottom w:val="single" w:sz="4" w:space="0" w:color="000000"/>
              <w:right w:val="single" w:sz="4" w:space="0" w:color="000000"/>
            </w:tcBorders>
            <w:shd w:val="clear" w:color="auto" w:fill="auto"/>
            <w:noWrap/>
            <w:vAlign w:val="center"/>
            <w:hideMark/>
          </w:tcPr>
          <w:p w14:paraId="1604016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66,241</w:t>
            </w:r>
          </w:p>
        </w:tc>
        <w:tc>
          <w:tcPr>
            <w:tcW w:w="874" w:type="dxa"/>
            <w:tcBorders>
              <w:top w:val="nil"/>
              <w:left w:val="nil"/>
              <w:bottom w:val="single" w:sz="4" w:space="0" w:color="000000"/>
              <w:right w:val="single" w:sz="4" w:space="0" w:color="000000"/>
            </w:tcBorders>
            <w:shd w:val="clear" w:color="auto" w:fill="auto"/>
            <w:noWrap/>
            <w:vAlign w:val="center"/>
            <w:hideMark/>
          </w:tcPr>
          <w:p w14:paraId="32B56A9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68,133</w:t>
            </w:r>
          </w:p>
        </w:tc>
        <w:tc>
          <w:tcPr>
            <w:tcW w:w="874" w:type="dxa"/>
            <w:tcBorders>
              <w:top w:val="nil"/>
              <w:left w:val="nil"/>
              <w:bottom w:val="single" w:sz="4" w:space="0" w:color="000000"/>
              <w:right w:val="single" w:sz="4" w:space="0" w:color="000000"/>
            </w:tcBorders>
            <w:shd w:val="clear" w:color="auto" w:fill="auto"/>
            <w:noWrap/>
            <w:vAlign w:val="center"/>
            <w:hideMark/>
          </w:tcPr>
          <w:p w14:paraId="74C6C47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70,025</w:t>
            </w:r>
          </w:p>
        </w:tc>
        <w:tc>
          <w:tcPr>
            <w:tcW w:w="874" w:type="dxa"/>
            <w:tcBorders>
              <w:top w:val="nil"/>
              <w:left w:val="nil"/>
              <w:bottom w:val="single" w:sz="4" w:space="0" w:color="000000"/>
              <w:right w:val="single" w:sz="4" w:space="0" w:color="000000"/>
            </w:tcBorders>
            <w:shd w:val="clear" w:color="auto" w:fill="auto"/>
            <w:noWrap/>
            <w:vAlign w:val="center"/>
            <w:hideMark/>
          </w:tcPr>
          <w:p w14:paraId="086D2B5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71,918</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2424A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73,810</w:t>
            </w:r>
          </w:p>
        </w:tc>
      </w:tr>
      <w:tr w:rsidR="001D08A5" w:rsidRPr="0057504D" w14:paraId="5FE9F145"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7D434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w:t>
            </w:r>
          </w:p>
        </w:tc>
        <w:tc>
          <w:tcPr>
            <w:tcW w:w="874" w:type="dxa"/>
            <w:tcBorders>
              <w:top w:val="nil"/>
              <w:left w:val="nil"/>
              <w:bottom w:val="single" w:sz="4" w:space="0" w:color="000000"/>
              <w:right w:val="single" w:sz="4" w:space="0" w:color="000000"/>
            </w:tcBorders>
            <w:shd w:val="clear" w:color="auto" w:fill="auto"/>
            <w:noWrap/>
            <w:vAlign w:val="center"/>
            <w:hideMark/>
          </w:tcPr>
          <w:p w14:paraId="728A99F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62,712</w:t>
            </w:r>
          </w:p>
        </w:tc>
        <w:tc>
          <w:tcPr>
            <w:tcW w:w="874" w:type="dxa"/>
            <w:tcBorders>
              <w:top w:val="nil"/>
              <w:left w:val="nil"/>
              <w:bottom w:val="single" w:sz="4" w:space="0" w:color="000000"/>
              <w:right w:val="single" w:sz="4" w:space="0" w:color="000000"/>
            </w:tcBorders>
            <w:shd w:val="clear" w:color="auto" w:fill="auto"/>
            <w:noWrap/>
            <w:vAlign w:val="center"/>
            <w:hideMark/>
          </w:tcPr>
          <w:p w14:paraId="4A4161C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64,803</w:t>
            </w:r>
          </w:p>
        </w:tc>
        <w:tc>
          <w:tcPr>
            <w:tcW w:w="874" w:type="dxa"/>
            <w:tcBorders>
              <w:top w:val="nil"/>
              <w:left w:val="nil"/>
              <w:bottom w:val="single" w:sz="4" w:space="0" w:color="000000"/>
              <w:right w:val="single" w:sz="4" w:space="0" w:color="000000"/>
            </w:tcBorders>
            <w:shd w:val="clear" w:color="auto" w:fill="auto"/>
            <w:noWrap/>
            <w:vAlign w:val="center"/>
            <w:hideMark/>
          </w:tcPr>
          <w:p w14:paraId="495139C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66,893</w:t>
            </w:r>
          </w:p>
        </w:tc>
        <w:tc>
          <w:tcPr>
            <w:tcW w:w="874" w:type="dxa"/>
            <w:tcBorders>
              <w:top w:val="nil"/>
              <w:left w:val="nil"/>
              <w:bottom w:val="single" w:sz="4" w:space="0" w:color="000000"/>
              <w:right w:val="single" w:sz="4" w:space="0" w:color="000000"/>
            </w:tcBorders>
            <w:shd w:val="clear" w:color="auto" w:fill="auto"/>
            <w:noWrap/>
            <w:vAlign w:val="center"/>
            <w:hideMark/>
          </w:tcPr>
          <w:p w14:paraId="4C2183D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68,983</w:t>
            </w:r>
          </w:p>
        </w:tc>
        <w:tc>
          <w:tcPr>
            <w:tcW w:w="874" w:type="dxa"/>
            <w:tcBorders>
              <w:top w:val="nil"/>
              <w:left w:val="nil"/>
              <w:bottom w:val="single" w:sz="4" w:space="0" w:color="000000"/>
              <w:right w:val="single" w:sz="4" w:space="0" w:color="000000"/>
            </w:tcBorders>
            <w:shd w:val="clear" w:color="auto" w:fill="auto"/>
            <w:noWrap/>
            <w:vAlign w:val="center"/>
            <w:hideMark/>
          </w:tcPr>
          <w:p w14:paraId="3CCCC4E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71,074</w:t>
            </w:r>
          </w:p>
        </w:tc>
        <w:tc>
          <w:tcPr>
            <w:tcW w:w="874" w:type="dxa"/>
            <w:tcBorders>
              <w:top w:val="nil"/>
              <w:left w:val="nil"/>
              <w:bottom w:val="single" w:sz="4" w:space="0" w:color="000000"/>
              <w:right w:val="single" w:sz="4" w:space="0" w:color="000000"/>
            </w:tcBorders>
            <w:shd w:val="clear" w:color="auto" w:fill="auto"/>
            <w:noWrap/>
            <w:vAlign w:val="center"/>
            <w:hideMark/>
          </w:tcPr>
          <w:p w14:paraId="16AB737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73,164</w:t>
            </w:r>
          </w:p>
        </w:tc>
        <w:tc>
          <w:tcPr>
            <w:tcW w:w="874" w:type="dxa"/>
            <w:tcBorders>
              <w:top w:val="nil"/>
              <w:left w:val="nil"/>
              <w:bottom w:val="single" w:sz="4" w:space="0" w:color="000000"/>
              <w:right w:val="single" w:sz="4" w:space="0" w:color="000000"/>
            </w:tcBorders>
            <w:shd w:val="clear" w:color="auto" w:fill="auto"/>
            <w:noWrap/>
            <w:vAlign w:val="center"/>
            <w:hideMark/>
          </w:tcPr>
          <w:p w14:paraId="4A788A7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75,254</w:t>
            </w:r>
          </w:p>
        </w:tc>
        <w:tc>
          <w:tcPr>
            <w:tcW w:w="874" w:type="dxa"/>
            <w:tcBorders>
              <w:top w:val="nil"/>
              <w:left w:val="nil"/>
              <w:bottom w:val="single" w:sz="4" w:space="0" w:color="000000"/>
              <w:right w:val="single" w:sz="4" w:space="0" w:color="000000"/>
            </w:tcBorders>
            <w:shd w:val="clear" w:color="auto" w:fill="auto"/>
            <w:noWrap/>
            <w:vAlign w:val="center"/>
            <w:hideMark/>
          </w:tcPr>
          <w:p w14:paraId="0D65F8D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77,345</w:t>
            </w:r>
          </w:p>
        </w:tc>
        <w:tc>
          <w:tcPr>
            <w:tcW w:w="874" w:type="dxa"/>
            <w:tcBorders>
              <w:top w:val="nil"/>
              <w:left w:val="nil"/>
              <w:bottom w:val="single" w:sz="4" w:space="0" w:color="000000"/>
              <w:right w:val="single" w:sz="4" w:space="0" w:color="000000"/>
            </w:tcBorders>
            <w:shd w:val="clear" w:color="auto" w:fill="auto"/>
            <w:noWrap/>
            <w:vAlign w:val="center"/>
            <w:hideMark/>
          </w:tcPr>
          <w:p w14:paraId="1C0712C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79,435</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679C7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81,525</w:t>
            </w:r>
          </w:p>
        </w:tc>
      </w:tr>
      <w:tr w:rsidR="001D08A5" w:rsidRPr="0057504D" w14:paraId="22ACF96C"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D9C9D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10</w:t>
            </w:r>
          </w:p>
        </w:tc>
        <w:tc>
          <w:tcPr>
            <w:tcW w:w="874" w:type="dxa"/>
            <w:tcBorders>
              <w:top w:val="nil"/>
              <w:left w:val="nil"/>
              <w:bottom w:val="single" w:sz="4" w:space="0" w:color="000000"/>
              <w:right w:val="single" w:sz="4" w:space="0" w:color="000000"/>
            </w:tcBorders>
            <w:shd w:val="clear" w:color="auto" w:fill="auto"/>
            <w:noWrap/>
            <w:vAlign w:val="center"/>
            <w:hideMark/>
          </w:tcPr>
          <w:p w14:paraId="3A204A6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69,060</w:t>
            </w:r>
          </w:p>
        </w:tc>
        <w:tc>
          <w:tcPr>
            <w:tcW w:w="874" w:type="dxa"/>
            <w:tcBorders>
              <w:top w:val="nil"/>
              <w:left w:val="nil"/>
              <w:bottom w:val="single" w:sz="4" w:space="0" w:color="000000"/>
              <w:right w:val="single" w:sz="4" w:space="0" w:color="000000"/>
            </w:tcBorders>
            <w:shd w:val="clear" w:color="auto" w:fill="auto"/>
            <w:noWrap/>
            <w:vAlign w:val="center"/>
            <w:hideMark/>
          </w:tcPr>
          <w:p w14:paraId="03D2B4A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71,362</w:t>
            </w:r>
          </w:p>
        </w:tc>
        <w:tc>
          <w:tcPr>
            <w:tcW w:w="874" w:type="dxa"/>
            <w:tcBorders>
              <w:top w:val="nil"/>
              <w:left w:val="nil"/>
              <w:bottom w:val="single" w:sz="4" w:space="0" w:color="000000"/>
              <w:right w:val="single" w:sz="4" w:space="0" w:color="000000"/>
            </w:tcBorders>
            <w:shd w:val="clear" w:color="auto" w:fill="auto"/>
            <w:noWrap/>
            <w:vAlign w:val="center"/>
            <w:hideMark/>
          </w:tcPr>
          <w:p w14:paraId="4569015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73,664</w:t>
            </w:r>
          </w:p>
        </w:tc>
        <w:tc>
          <w:tcPr>
            <w:tcW w:w="874" w:type="dxa"/>
            <w:tcBorders>
              <w:top w:val="nil"/>
              <w:left w:val="nil"/>
              <w:bottom w:val="single" w:sz="4" w:space="0" w:color="000000"/>
              <w:right w:val="single" w:sz="4" w:space="0" w:color="000000"/>
            </w:tcBorders>
            <w:shd w:val="clear" w:color="auto" w:fill="auto"/>
            <w:noWrap/>
            <w:vAlign w:val="center"/>
            <w:hideMark/>
          </w:tcPr>
          <w:p w14:paraId="686674C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75,965</w:t>
            </w:r>
          </w:p>
        </w:tc>
        <w:tc>
          <w:tcPr>
            <w:tcW w:w="874" w:type="dxa"/>
            <w:tcBorders>
              <w:top w:val="nil"/>
              <w:left w:val="nil"/>
              <w:bottom w:val="single" w:sz="4" w:space="0" w:color="000000"/>
              <w:right w:val="single" w:sz="4" w:space="0" w:color="000000"/>
            </w:tcBorders>
            <w:shd w:val="clear" w:color="auto" w:fill="auto"/>
            <w:noWrap/>
            <w:vAlign w:val="center"/>
            <w:hideMark/>
          </w:tcPr>
          <w:p w14:paraId="3D9AB2E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78,267</w:t>
            </w:r>
          </w:p>
        </w:tc>
        <w:tc>
          <w:tcPr>
            <w:tcW w:w="874" w:type="dxa"/>
            <w:tcBorders>
              <w:top w:val="nil"/>
              <w:left w:val="nil"/>
              <w:bottom w:val="single" w:sz="4" w:space="0" w:color="000000"/>
              <w:right w:val="single" w:sz="4" w:space="0" w:color="000000"/>
            </w:tcBorders>
            <w:shd w:val="clear" w:color="auto" w:fill="auto"/>
            <w:noWrap/>
            <w:vAlign w:val="center"/>
            <w:hideMark/>
          </w:tcPr>
          <w:p w14:paraId="72CE6C7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80,569</w:t>
            </w:r>
          </w:p>
        </w:tc>
        <w:tc>
          <w:tcPr>
            <w:tcW w:w="874" w:type="dxa"/>
            <w:tcBorders>
              <w:top w:val="nil"/>
              <w:left w:val="nil"/>
              <w:bottom w:val="single" w:sz="4" w:space="0" w:color="000000"/>
              <w:right w:val="single" w:sz="4" w:space="0" w:color="000000"/>
            </w:tcBorders>
            <w:shd w:val="clear" w:color="auto" w:fill="auto"/>
            <w:noWrap/>
            <w:vAlign w:val="center"/>
            <w:hideMark/>
          </w:tcPr>
          <w:p w14:paraId="7423C03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82,870</w:t>
            </w:r>
          </w:p>
        </w:tc>
        <w:tc>
          <w:tcPr>
            <w:tcW w:w="874" w:type="dxa"/>
            <w:tcBorders>
              <w:top w:val="nil"/>
              <w:left w:val="nil"/>
              <w:bottom w:val="single" w:sz="4" w:space="0" w:color="000000"/>
              <w:right w:val="single" w:sz="4" w:space="0" w:color="000000"/>
            </w:tcBorders>
            <w:shd w:val="clear" w:color="auto" w:fill="auto"/>
            <w:noWrap/>
            <w:vAlign w:val="center"/>
            <w:hideMark/>
          </w:tcPr>
          <w:p w14:paraId="1A91AD4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85,172</w:t>
            </w:r>
          </w:p>
        </w:tc>
        <w:tc>
          <w:tcPr>
            <w:tcW w:w="874" w:type="dxa"/>
            <w:tcBorders>
              <w:top w:val="nil"/>
              <w:left w:val="nil"/>
              <w:bottom w:val="single" w:sz="4" w:space="0" w:color="000000"/>
              <w:right w:val="single" w:sz="4" w:space="0" w:color="000000"/>
            </w:tcBorders>
            <w:shd w:val="clear" w:color="auto" w:fill="auto"/>
            <w:noWrap/>
            <w:vAlign w:val="center"/>
            <w:hideMark/>
          </w:tcPr>
          <w:p w14:paraId="61B0AE7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87,474</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22F8B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89,775</w:t>
            </w:r>
          </w:p>
        </w:tc>
      </w:tr>
      <w:tr w:rsidR="001D08A5" w:rsidRPr="0057504D" w14:paraId="1EE8254B"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E975C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w:t>
            </w:r>
          </w:p>
        </w:tc>
        <w:tc>
          <w:tcPr>
            <w:tcW w:w="874" w:type="dxa"/>
            <w:tcBorders>
              <w:top w:val="nil"/>
              <w:left w:val="nil"/>
              <w:bottom w:val="single" w:sz="4" w:space="0" w:color="000000"/>
              <w:right w:val="single" w:sz="4" w:space="0" w:color="000000"/>
            </w:tcBorders>
            <w:shd w:val="clear" w:color="auto" w:fill="auto"/>
            <w:noWrap/>
            <w:vAlign w:val="center"/>
            <w:hideMark/>
          </w:tcPr>
          <w:p w14:paraId="77575EE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75,876</w:t>
            </w:r>
          </w:p>
        </w:tc>
        <w:tc>
          <w:tcPr>
            <w:tcW w:w="874" w:type="dxa"/>
            <w:tcBorders>
              <w:top w:val="nil"/>
              <w:left w:val="nil"/>
              <w:bottom w:val="single" w:sz="4" w:space="0" w:color="000000"/>
              <w:right w:val="single" w:sz="4" w:space="0" w:color="000000"/>
            </w:tcBorders>
            <w:shd w:val="clear" w:color="auto" w:fill="auto"/>
            <w:noWrap/>
            <w:vAlign w:val="center"/>
            <w:hideMark/>
          </w:tcPr>
          <w:p w14:paraId="6DE1A6E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78,405</w:t>
            </w:r>
          </w:p>
        </w:tc>
        <w:tc>
          <w:tcPr>
            <w:tcW w:w="874" w:type="dxa"/>
            <w:tcBorders>
              <w:top w:val="nil"/>
              <w:left w:val="nil"/>
              <w:bottom w:val="single" w:sz="4" w:space="0" w:color="000000"/>
              <w:right w:val="single" w:sz="4" w:space="0" w:color="000000"/>
            </w:tcBorders>
            <w:shd w:val="clear" w:color="auto" w:fill="auto"/>
            <w:noWrap/>
            <w:vAlign w:val="center"/>
            <w:hideMark/>
          </w:tcPr>
          <w:p w14:paraId="04CDC39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80,934</w:t>
            </w:r>
          </w:p>
        </w:tc>
        <w:tc>
          <w:tcPr>
            <w:tcW w:w="874" w:type="dxa"/>
            <w:tcBorders>
              <w:top w:val="nil"/>
              <w:left w:val="nil"/>
              <w:bottom w:val="single" w:sz="4" w:space="0" w:color="000000"/>
              <w:right w:val="single" w:sz="4" w:space="0" w:color="000000"/>
            </w:tcBorders>
            <w:shd w:val="clear" w:color="auto" w:fill="auto"/>
            <w:noWrap/>
            <w:vAlign w:val="center"/>
            <w:hideMark/>
          </w:tcPr>
          <w:p w14:paraId="64D63F1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83,463</w:t>
            </w:r>
          </w:p>
        </w:tc>
        <w:tc>
          <w:tcPr>
            <w:tcW w:w="874" w:type="dxa"/>
            <w:tcBorders>
              <w:top w:val="nil"/>
              <w:left w:val="nil"/>
              <w:bottom w:val="single" w:sz="4" w:space="0" w:color="000000"/>
              <w:right w:val="single" w:sz="4" w:space="0" w:color="000000"/>
            </w:tcBorders>
            <w:shd w:val="clear" w:color="auto" w:fill="auto"/>
            <w:noWrap/>
            <w:vAlign w:val="center"/>
            <w:hideMark/>
          </w:tcPr>
          <w:p w14:paraId="0A3E51A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85,992</w:t>
            </w:r>
          </w:p>
        </w:tc>
        <w:tc>
          <w:tcPr>
            <w:tcW w:w="874" w:type="dxa"/>
            <w:tcBorders>
              <w:top w:val="nil"/>
              <w:left w:val="nil"/>
              <w:bottom w:val="single" w:sz="4" w:space="0" w:color="000000"/>
              <w:right w:val="single" w:sz="4" w:space="0" w:color="000000"/>
            </w:tcBorders>
            <w:shd w:val="clear" w:color="auto" w:fill="auto"/>
            <w:noWrap/>
            <w:vAlign w:val="center"/>
            <w:hideMark/>
          </w:tcPr>
          <w:p w14:paraId="13CE814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88,521</w:t>
            </w:r>
          </w:p>
        </w:tc>
        <w:tc>
          <w:tcPr>
            <w:tcW w:w="874" w:type="dxa"/>
            <w:tcBorders>
              <w:top w:val="nil"/>
              <w:left w:val="nil"/>
              <w:bottom w:val="single" w:sz="4" w:space="0" w:color="000000"/>
              <w:right w:val="single" w:sz="4" w:space="0" w:color="000000"/>
            </w:tcBorders>
            <w:shd w:val="clear" w:color="auto" w:fill="auto"/>
            <w:noWrap/>
            <w:vAlign w:val="center"/>
            <w:hideMark/>
          </w:tcPr>
          <w:p w14:paraId="7441667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91,050</w:t>
            </w:r>
          </w:p>
        </w:tc>
        <w:tc>
          <w:tcPr>
            <w:tcW w:w="874" w:type="dxa"/>
            <w:tcBorders>
              <w:top w:val="nil"/>
              <w:left w:val="nil"/>
              <w:bottom w:val="single" w:sz="4" w:space="0" w:color="000000"/>
              <w:right w:val="single" w:sz="4" w:space="0" w:color="000000"/>
            </w:tcBorders>
            <w:shd w:val="clear" w:color="auto" w:fill="auto"/>
            <w:noWrap/>
            <w:vAlign w:val="center"/>
            <w:hideMark/>
          </w:tcPr>
          <w:p w14:paraId="0C03D000"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93,579</w:t>
            </w:r>
          </w:p>
        </w:tc>
        <w:tc>
          <w:tcPr>
            <w:tcW w:w="874" w:type="dxa"/>
            <w:tcBorders>
              <w:top w:val="nil"/>
              <w:left w:val="nil"/>
              <w:bottom w:val="single" w:sz="4" w:space="0" w:color="000000"/>
              <w:right w:val="single" w:sz="4" w:space="0" w:color="000000"/>
            </w:tcBorders>
            <w:shd w:val="clear" w:color="auto" w:fill="auto"/>
            <w:noWrap/>
            <w:vAlign w:val="center"/>
            <w:hideMark/>
          </w:tcPr>
          <w:p w14:paraId="094F467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96,107</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F6BD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98,636</w:t>
            </w:r>
          </w:p>
        </w:tc>
      </w:tr>
      <w:tr w:rsidR="001D08A5" w:rsidRPr="0057504D" w14:paraId="1139A95F"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EB651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12</w:t>
            </w:r>
          </w:p>
        </w:tc>
        <w:tc>
          <w:tcPr>
            <w:tcW w:w="874" w:type="dxa"/>
            <w:tcBorders>
              <w:top w:val="nil"/>
              <w:left w:val="nil"/>
              <w:bottom w:val="single" w:sz="4" w:space="0" w:color="000000"/>
              <w:right w:val="single" w:sz="4" w:space="0" w:color="000000"/>
            </w:tcBorders>
            <w:shd w:val="clear" w:color="auto" w:fill="auto"/>
            <w:noWrap/>
            <w:vAlign w:val="center"/>
            <w:hideMark/>
          </w:tcPr>
          <w:p w14:paraId="4392220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90,945</w:t>
            </w:r>
          </w:p>
        </w:tc>
        <w:tc>
          <w:tcPr>
            <w:tcW w:w="874" w:type="dxa"/>
            <w:tcBorders>
              <w:top w:val="nil"/>
              <w:left w:val="nil"/>
              <w:bottom w:val="single" w:sz="4" w:space="0" w:color="000000"/>
              <w:right w:val="single" w:sz="4" w:space="0" w:color="000000"/>
            </w:tcBorders>
            <w:shd w:val="clear" w:color="auto" w:fill="auto"/>
            <w:noWrap/>
            <w:vAlign w:val="center"/>
            <w:hideMark/>
          </w:tcPr>
          <w:p w14:paraId="5831793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93,976</w:t>
            </w:r>
          </w:p>
        </w:tc>
        <w:tc>
          <w:tcPr>
            <w:tcW w:w="874" w:type="dxa"/>
            <w:tcBorders>
              <w:top w:val="nil"/>
              <w:left w:val="nil"/>
              <w:bottom w:val="single" w:sz="4" w:space="0" w:color="000000"/>
              <w:right w:val="single" w:sz="4" w:space="0" w:color="000000"/>
            </w:tcBorders>
            <w:shd w:val="clear" w:color="auto" w:fill="auto"/>
            <w:noWrap/>
            <w:vAlign w:val="center"/>
            <w:hideMark/>
          </w:tcPr>
          <w:p w14:paraId="7D03C55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97,007</w:t>
            </w:r>
          </w:p>
        </w:tc>
        <w:tc>
          <w:tcPr>
            <w:tcW w:w="874" w:type="dxa"/>
            <w:tcBorders>
              <w:top w:val="nil"/>
              <w:left w:val="nil"/>
              <w:bottom w:val="single" w:sz="4" w:space="0" w:color="000000"/>
              <w:right w:val="single" w:sz="4" w:space="0" w:color="000000"/>
            </w:tcBorders>
            <w:shd w:val="clear" w:color="auto" w:fill="auto"/>
            <w:noWrap/>
            <w:vAlign w:val="center"/>
            <w:hideMark/>
          </w:tcPr>
          <w:p w14:paraId="14B66157"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100,038</w:t>
            </w:r>
          </w:p>
        </w:tc>
        <w:tc>
          <w:tcPr>
            <w:tcW w:w="874" w:type="dxa"/>
            <w:tcBorders>
              <w:top w:val="nil"/>
              <w:left w:val="nil"/>
              <w:bottom w:val="single" w:sz="4" w:space="0" w:color="000000"/>
              <w:right w:val="single" w:sz="4" w:space="0" w:color="000000"/>
            </w:tcBorders>
            <w:shd w:val="clear" w:color="auto" w:fill="auto"/>
            <w:noWrap/>
            <w:vAlign w:val="center"/>
            <w:hideMark/>
          </w:tcPr>
          <w:p w14:paraId="33C10C1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103,069</w:t>
            </w:r>
          </w:p>
        </w:tc>
        <w:tc>
          <w:tcPr>
            <w:tcW w:w="874" w:type="dxa"/>
            <w:tcBorders>
              <w:top w:val="nil"/>
              <w:left w:val="nil"/>
              <w:bottom w:val="single" w:sz="4" w:space="0" w:color="000000"/>
              <w:right w:val="single" w:sz="4" w:space="0" w:color="000000"/>
            </w:tcBorders>
            <w:shd w:val="clear" w:color="auto" w:fill="auto"/>
            <w:noWrap/>
            <w:vAlign w:val="center"/>
            <w:hideMark/>
          </w:tcPr>
          <w:p w14:paraId="0FF8AA4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106,100</w:t>
            </w:r>
          </w:p>
        </w:tc>
        <w:tc>
          <w:tcPr>
            <w:tcW w:w="874" w:type="dxa"/>
            <w:tcBorders>
              <w:top w:val="nil"/>
              <w:left w:val="nil"/>
              <w:bottom w:val="single" w:sz="4" w:space="0" w:color="000000"/>
              <w:right w:val="single" w:sz="4" w:space="0" w:color="000000"/>
            </w:tcBorders>
            <w:shd w:val="clear" w:color="auto" w:fill="auto"/>
            <w:noWrap/>
            <w:vAlign w:val="center"/>
            <w:hideMark/>
          </w:tcPr>
          <w:p w14:paraId="51A8AE1F"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109,131</w:t>
            </w:r>
          </w:p>
        </w:tc>
        <w:tc>
          <w:tcPr>
            <w:tcW w:w="874" w:type="dxa"/>
            <w:tcBorders>
              <w:top w:val="nil"/>
              <w:left w:val="nil"/>
              <w:bottom w:val="single" w:sz="4" w:space="0" w:color="000000"/>
              <w:right w:val="single" w:sz="4" w:space="0" w:color="000000"/>
            </w:tcBorders>
            <w:shd w:val="clear" w:color="auto" w:fill="auto"/>
            <w:noWrap/>
            <w:vAlign w:val="center"/>
            <w:hideMark/>
          </w:tcPr>
          <w:p w14:paraId="4F2CB6A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112,162</w:t>
            </w:r>
          </w:p>
        </w:tc>
        <w:tc>
          <w:tcPr>
            <w:tcW w:w="874" w:type="dxa"/>
            <w:tcBorders>
              <w:top w:val="nil"/>
              <w:left w:val="nil"/>
              <w:bottom w:val="single" w:sz="4" w:space="0" w:color="000000"/>
              <w:right w:val="single" w:sz="4" w:space="0" w:color="000000"/>
            </w:tcBorders>
            <w:shd w:val="clear" w:color="auto" w:fill="auto"/>
            <w:noWrap/>
            <w:vAlign w:val="center"/>
            <w:hideMark/>
          </w:tcPr>
          <w:p w14:paraId="0168D56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115,193</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F9FF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118,224</w:t>
            </w:r>
          </w:p>
        </w:tc>
      </w:tr>
      <w:tr w:rsidR="001D08A5" w:rsidRPr="0057504D" w14:paraId="0E72B100"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23552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13</w:t>
            </w:r>
          </w:p>
        </w:tc>
        <w:tc>
          <w:tcPr>
            <w:tcW w:w="874" w:type="dxa"/>
            <w:tcBorders>
              <w:top w:val="nil"/>
              <w:left w:val="nil"/>
              <w:bottom w:val="single" w:sz="4" w:space="0" w:color="000000"/>
              <w:right w:val="single" w:sz="4" w:space="0" w:color="000000"/>
            </w:tcBorders>
            <w:shd w:val="clear" w:color="auto" w:fill="auto"/>
            <w:noWrap/>
            <w:vAlign w:val="center"/>
            <w:hideMark/>
          </w:tcPr>
          <w:p w14:paraId="22876F4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108,145</w:t>
            </w:r>
          </w:p>
        </w:tc>
        <w:tc>
          <w:tcPr>
            <w:tcW w:w="874" w:type="dxa"/>
            <w:tcBorders>
              <w:top w:val="nil"/>
              <w:left w:val="nil"/>
              <w:bottom w:val="single" w:sz="4" w:space="0" w:color="000000"/>
              <w:right w:val="single" w:sz="4" w:space="0" w:color="000000"/>
            </w:tcBorders>
            <w:shd w:val="clear" w:color="auto" w:fill="auto"/>
            <w:noWrap/>
            <w:vAlign w:val="center"/>
            <w:hideMark/>
          </w:tcPr>
          <w:p w14:paraId="40C4195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111,750</w:t>
            </w:r>
          </w:p>
        </w:tc>
        <w:tc>
          <w:tcPr>
            <w:tcW w:w="874" w:type="dxa"/>
            <w:tcBorders>
              <w:top w:val="nil"/>
              <w:left w:val="nil"/>
              <w:bottom w:val="single" w:sz="4" w:space="0" w:color="000000"/>
              <w:right w:val="single" w:sz="4" w:space="0" w:color="000000"/>
            </w:tcBorders>
            <w:shd w:val="clear" w:color="auto" w:fill="auto"/>
            <w:noWrap/>
            <w:vAlign w:val="center"/>
            <w:hideMark/>
          </w:tcPr>
          <w:p w14:paraId="3E0DA4D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115,355</w:t>
            </w:r>
          </w:p>
        </w:tc>
        <w:tc>
          <w:tcPr>
            <w:tcW w:w="874" w:type="dxa"/>
            <w:tcBorders>
              <w:top w:val="nil"/>
              <w:left w:val="nil"/>
              <w:bottom w:val="single" w:sz="4" w:space="0" w:color="000000"/>
              <w:right w:val="single" w:sz="4" w:space="0" w:color="000000"/>
            </w:tcBorders>
            <w:shd w:val="clear" w:color="auto" w:fill="auto"/>
            <w:noWrap/>
            <w:vAlign w:val="center"/>
            <w:hideMark/>
          </w:tcPr>
          <w:p w14:paraId="2C7A358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118,961</w:t>
            </w:r>
          </w:p>
        </w:tc>
        <w:tc>
          <w:tcPr>
            <w:tcW w:w="874" w:type="dxa"/>
            <w:tcBorders>
              <w:top w:val="nil"/>
              <w:left w:val="nil"/>
              <w:bottom w:val="single" w:sz="4" w:space="0" w:color="000000"/>
              <w:right w:val="single" w:sz="4" w:space="0" w:color="000000"/>
            </w:tcBorders>
            <w:shd w:val="clear" w:color="auto" w:fill="auto"/>
            <w:noWrap/>
            <w:vAlign w:val="center"/>
            <w:hideMark/>
          </w:tcPr>
          <w:p w14:paraId="67638ECC"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122,566</w:t>
            </w:r>
          </w:p>
        </w:tc>
        <w:tc>
          <w:tcPr>
            <w:tcW w:w="874" w:type="dxa"/>
            <w:tcBorders>
              <w:top w:val="nil"/>
              <w:left w:val="nil"/>
              <w:bottom w:val="single" w:sz="4" w:space="0" w:color="000000"/>
              <w:right w:val="single" w:sz="4" w:space="0" w:color="000000"/>
            </w:tcBorders>
            <w:shd w:val="clear" w:color="auto" w:fill="auto"/>
            <w:noWrap/>
            <w:vAlign w:val="center"/>
            <w:hideMark/>
          </w:tcPr>
          <w:p w14:paraId="716A0864"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126,171</w:t>
            </w:r>
          </w:p>
        </w:tc>
        <w:tc>
          <w:tcPr>
            <w:tcW w:w="874" w:type="dxa"/>
            <w:tcBorders>
              <w:top w:val="nil"/>
              <w:left w:val="nil"/>
              <w:bottom w:val="single" w:sz="4" w:space="0" w:color="000000"/>
              <w:right w:val="single" w:sz="4" w:space="0" w:color="000000"/>
            </w:tcBorders>
            <w:shd w:val="clear" w:color="auto" w:fill="auto"/>
            <w:noWrap/>
            <w:vAlign w:val="center"/>
            <w:hideMark/>
          </w:tcPr>
          <w:p w14:paraId="0BD0CDD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129,776</w:t>
            </w:r>
          </w:p>
        </w:tc>
        <w:tc>
          <w:tcPr>
            <w:tcW w:w="874" w:type="dxa"/>
            <w:tcBorders>
              <w:top w:val="nil"/>
              <w:left w:val="nil"/>
              <w:bottom w:val="single" w:sz="4" w:space="0" w:color="000000"/>
              <w:right w:val="single" w:sz="4" w:space="0" w:color="000000"/>
            </w:tcBorders>
            <w:shd w:val="clear" w:color="auto" w:fill="auto"/>
            <w:noWrap/>
            <w:vAlign w:val="center"/>
            <w:hideMark/>
          </w:tcPr>
          <w:p w14:paraId="64750E43"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133,382</w:t>
            </w:r>
          </w:p>
        </w:tc>
        <w:tc>
          <w:tcPr>
            <w:tcW w:w="874" w:type="dxa"/>
            <w:tcBorders>
              <w:top w:val="nil"/>
              <w:left w:val="nil"/>
              <w:bottom w:val="single" w:sz="4" w:space="0" w:color="000000"/>
              <w:right w:val="single" w:sz="4" w:space="0" w:color="000000"/>
            </w:tcBorders>
            <w:shd w:val="clear" w:color="auto" w:fill="auto"/>
            <w:noWrap/>
            <w:vAlign w:val="center"/>
            <w:hideMark/>
          </w:tcPr>
          <w:p w14:paraId="79B10EC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136,987</w:t>
            </w:r>
          </w:p>
        </w:tc>
        <w:tc>
          <w:tcPr>
            <w:tcW w:w="102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9104D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140,592</w:t>
            </w:r>
          </w:p>
        </w:tc>
      </w:tr>
      <w:tr w:rsidR="001D08A5" w:rsidRPr="0057504D" w14:paraId="1ED42C12"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FD162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14</w:t>
            </w:r>
          </w:p>
        </w:tc>
        <w:tc>
          <w:tcPr>
            <w:tcW w:w="874" w:type="dxa"/>
            <w:tcBorders>
              <w:top w:val="nil"/>
              <w:left w:val="nil"/>
              <w:bottom w:val="single" w:sz="4" w:space="0" w:color="000000"/>
              <w:right w:val="single" w:sz="4" w:space="0" w:color="000000"/>
            </w:tcBorders>
            <w:shd w:val="clear" w:color="auto" w:fill="auto"/>
            <w:noWrap/>
            <w:vAlign w:val="center"/>
            <w:hideMark/>
          </w:tcPr>
          <w:p w14:paraId="6846D49D"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127,795</w:t>
            </w:r>
          </w:p>
        </w:tc>
        <w:tc>
          <w:tcPr>
            <w:tcW w:w="874" w:type="dxa"/>
            <w:tcBorders>
              <w:top w:val="nil"/>
              <w:left w:val="nil"/>
              <w:bottom w:val="single" w:sz="4" w:space="0" w:color="000000"/>
              <w:right w:val="single" w:sz="4" w:space="0" w:color="000000"/>
            </w:tcBorders>
            <w:shd w:val="clear" w:color="auto" w:fill="auto"/>
            <w:noWrap/>
            <w:vAlign w:val="center"/>
            <w:hideMark/>
          </w:tcPr>
          <w:p w14:paraId="0057891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132,055</w:t>
            </w:r>
          </w:p>
        </w:tc>
        <w:tc>
          <w:tcPr>
            <w:tcW w:w="874" w:type="dxa"/>
            <w:tcBorders>
              <w:top w:val="nil"/>
              <w:left w:val="nil"/>
              <w:bottom w:val="single" w:sz="4" w:space="0" w:color="000000"/>
              <w:right w:val="single" w:sz="4" w:space="0" w:color="000000"/>
            </w:tcBorders>
            <w:shd w:val="clear" w:color="auto" w:fill="auto"/>
            <w:noWrap/>
            <w:vAlign w:val="center"/>
            <w:hideMark/>
          </w:tcPr>
          <w:p w14:paraId="3932189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136,315</w:t>
            </w:r>
          </w:p>
        </w:tc>
        <w:tc>
          <w:tcPr>
            <w:tcW w:w="874" w:type="dxa"/>
            <w:tcBorders>
              <w:top w:val="nil"/>
              <w:left w:val="nil"/>
              <w:bottom w:val="single" w:sz="4" w:space="0" w:color="000000"/>
              <w:right w:val="single" w:sz="4" w:space="0" w:color="000000"/>
            </w:tcBorders>
            <w:shd w:val="clear" w:color="auto" w:fill="auto"/>
            <w:noWrap/>
            <w:vAlign w:val="center"/>
            <w:hideMark/>
          </w:tcPr>
          <w:p w14:paraId="51E5E9F1"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140,575</w:t>
            </w:r>
          </w:p>
        </w:tc>
        <w:tc>
          <w:tcPr>
            <w:tcW w:w="874" w:type="dxa"/>
            <w:tcBorders>
              <w:top w:val="nil"/>
              <w:left w:val="nil"/>
              <w:bottom w:val="single" w:sz="4" w:space="0" w:color="000000"/>
              <w:right w:val="single" w:sz="4" w:space="0" w:color="000000"/>
            </w:tcBorders>
            <w:shd w:val="clear" w:color="auto" w:fill="auto"/>
            <w:noWrap/>
            <w:vAlign w:val="center"/>
            <w:hideMark/>
          </w:tcPr>
          <w:p w14:paraId="7C4C944B"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144,835</w:t>
            </w:r>
          </w:p>
        </w:tc>
        <w:tc>
          <w:tcPr>
            <w:tcW w:w="874" w:type="dxa"/>
            <w:tcBorders>
              <w:top w:val="nil"/>
              <w:left w:val="nil"/>
              <w:bottom w:val="single" w:sz="4" w:space="0" w:color="000000"/>
              <w:right w:val="single" w:sz="4" w:space="0" w:color="000000"/>
            </w:tcBorders>
            <w:shd w:val="clear" w:color="auto" w:fill="auto"/>
            <w:noWrap/>
            <w:vAlign w:val="center"/>
            <w:hideMark/>
          </w:tcPr>
          <w:p w14:paraId="20E207F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149,095</w:t>
            </w:r>
          </w:p>
        </w:tc>
        <w:tc>
          <w:tcPr>
            <w:tcW w:w="874" w:type="dxa"/>
            <w:tcBorders>
              <w:top w:val="nil"/>
              <w:left w:val="nil"/>
              <w:bottom w:val="single" w:sz="4" w:space="0" w:color="000000"/>
              <w:right w:val="single" w:sz="4" w:space="0" w:color="000000"/>
            </w:tcBorders>
            <w:shd w:val="clear" w:color="auto" w:fill="auto"/>
            <w:noWrap/>
            <w:vAlign w:val="center"/>
            <w:hideMark/>
          </w:tcPr>
          <w:p w14:paraId="1A587F5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153,355</w:t>
            </w:r>
          </w:p>
        </w:tc>
        <w:tc>
          <w:tcPr>
            <w:tcW w:w="874" w:type="dxa"/>
            <w:tcBorders>
              <w:top w:val="nil"/>
              <w:left w:val="nil"/>
              <w:bottom w:val="single" w:sz="4" w:space="0" w:color="000000"/>
              <w:right w:val="single" w:sz="4" w:space="0" w:color="000000"/>
            </w:tcBorders>
            <w:shd w:val="clear" w:color="auto" w:fill="auto"/>
            <w:noWrap/>
            <w:vAlign w:val="center"/>
            <w:hideMark/>
          </w:tcPr>
          <w:p w14:paraId="501A536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157,615</w:t>
            </w:r>
          </w:p>
        </w:tc>
        <w:tc>
          <w:tcPr>
            <w:tcW w:w="874" w:type="dxa"/>
            <w:tcBorders>
              <w:top w:val="nil"/>
              <w:left w:val="nil"/>
              <w:bottom w:val="single" w:sz="4" w:space="0" w:color="000000"/>
              <w:right w:val="single" w:sz="4" w:space="0" w:color="000000"/>
            </w:tcBorders>
            <w:shd w:val="clear" w:color="auto" w:fill="auto"/>
            <w:noWrap/>
            <w:vAlign w:val="center"/>
            <w:hideMark/>
          </w:tcPr>
          <w:p w14:paraId="1CFE304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161,875</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5E8E9417"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166,135</w:t>
            </w:r>
          </w:p>
        </w:tc>
      </w:tr>
      <w:tr w:rsidR="001D08A5" w:rsidRPr="0057504D" w14:paraId="6C6055FE" w14:textId="77777777" w:rsidTr="00952969">
        <w:trPr>
          <w:trHeight w:val="257"/>
        </w:trPr>
        <w:tc>
          <w:tcPr>
            <w:tcW w:w="79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AB6FB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15</w:t>
            </w:r>
          </w:p>
        </w:tc>
        <w:tc>
          <w:tcPr>
            <w:tcW w:w="874" w:type="dxa"/>
            <w:tcBorders>
              <w:top w:val="nil"/>
              <w:left w:val="nil"/>
              <w:bottom w:val="single" w:sz="4" w:space="0" w:color="000000"/>
              <w:right w:val="single" w:sz="4" w:space="0" w:color="000000"/>
            </w:tcBorders>
            <w:shd w:val="clear" w:color="auto" w:fill="auto"/>
            <w:noWrap/>
            <w:vAlign w:val="center"/>
            <w:hideMark/>
          </w:tcPr>
          <w:p w14:paraId="67EA0D7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150,319</w:t>
            </w:r>
          </w:p>
        </w:tc>
        <w:tc>
          <w:tcPr>
            <w:tcW w:w="874" w:type="dxa"/>
            <w:tcBorders>
              <w:top w:val="nil"/>
              <w:left w:val="nil"/>
              <w:bottom w:val="single" w:sz="4" w:space="0" w:color="000000"/>
              <w:right w:val="single" w:sz="4" w:space="0" w:color="000000"/>
            </w:tcBorders>
            <w:shd w:val="clear" w:color="auto" w:fill="auto"/>
            <w:noWrap/>
            <w:vAlign w:val="center"/>
            <w:hideMark/>
          </w:tcPr>
          <w:p w14:paraId="1913280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155,329</w:t>
            </w:r>
          </w:p>
        </w:tc>
        <w:tc>
          <w:tcPr>
            <w:tcW w:w="874" w:type="dxa"/>
            <w:tcBorders>
              <w:top w:val="nil"/>
              <w:left w:val="nil"/>
              <w:bottom w:val="single" w:sz="4" w:space="0" w:color="000000"/>
              <w:right w:val="single" w:sz="4" w:space="0" w:color="000000"/>
            </w:tcBorders>
            <w:shd w:val="clear" w:color="auto" w:fill="auto"/>
            <w:noWrap/>
            <w:vAlign w:val="center"/>
            <w:hideMark/>
          </w:tcPr>
          <w:p w14:paraId="0EF29ACA"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160,340</w:t>
            </w:r>
          </w:p>
        </w:tc>
        <w:tc>
          <w:tcPr>
            <w:tcW w:w="874" w:type="dxa"/>
            <w:tcBorders>
              <w:top w:val="nil"/>
              <w:left w:val="nil"/>
              <w:bottom w:val="single" w:sz="4" w:space="0" w:color="000000"/>
              <w:right w:val="single" w:sz="4" w:space="0" w:color="000000"/>
            </w:tcBorders>
            <w:shd w:val="clear" w:color="auto" w:fill="auto"/>
            <w:noWrap/>
            <w:vAlign w:val="center"/>
            <w:hideMark/>
          </w:tcPr>
          <w:p w14:paraId="0C28E47E"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165,350</w:t>
            </w:r>
          </w:p>
        </w:tc>
        <w:tc>
          <w:tcPr>
            <w:tcW w:w="874" w:type="dxa"/>
            <w:tcBorders>
              <w:top w:val="nil"/>
              <w:left w:val="nil"/>
              <w:bottom w:val="single" w:sz="4" w:space="0" w:color="000000"/>
              <w:right w:val="single" w:sz="4" w:space="0" w:color="000000"/>
            </w:tcBorders>
            <w:shd w:val="clear" w:color="auto" w:fill="auto"/>
            <w:noWrap/>
            <w:vAlign w:val="center"/>
            <w:hideMark/>
          </w:tcPr>
          <w:p w14:paraId="17D27697"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170,360</w:t>
            </w:r>
          </w:p>
        </w:tc>
        <w:tc>
          <w:tcPr>
            <w:tcW w:w="874" w:type="dxa"/>
            <w:tcBorders>
              <w:top w:val="nil"/>
              <w:left w:val="nil"/>
              <w:bottom w:val="single" w:sz="4" w:space="0" w:color="000000"/>
              <w:right w:val="single" w:sz="4" w:space="0" w:color="000000"/>
            </w:tcBorders>
            <w:shd w:val="clear" w:color="auto" w:fill="auto"/>
            <w:noWrap/>
            <w:vAlign w:val="center"/>
            <w:hideMark/>
          </w:tcPr>
          <w:p w14:paraId="001C36E8"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175,370</w:t>
            </w:r>
          </w:p>
        </w:tc>
        <w:tc>
          <w:tcPr>
            <w:tcW w:w="874" w:type="dxa"/>
            <w:tcBorders>
              <w:top w:val="nil"/>
              <w:left w:val="nil"/>
              <w:bottom w:val="single" w:sz="4" w:space="0" w:color="000000"/>
              <w:right w:val="single" w:sz="4" w:space="0" w:color="000000"/>
            </w:tcBorders>
            <w:shd w:val="clear" w:color="auto" w:fill="auto"/>
            <w:noWrap/>
            <w:vAlign w:val="center"/>
            <w:hideMark/>
          </w:tcPr>
          <w:p w14:paraId="557310A9"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180,380</w:t>
            </w:r>
          </w:p>
        </w:tc>
        <w:tc>
          <w:tcPr>
            <w:tcW w:w="874" w:type="dxa"/>
            <w:tcBorders>
              <w:top w:val="nil"/>
              <w:left w:val="nil"/>
              <w:bottom w:val="single" w:sz="4" w:space="0" w:color="000000"/>
              <w:right w:val="single" w:sz="4" w:space="0" w:color="000000"/>
            </w:tcBorders>
            <w:shd w:val="clear" w:color="auto" w:fill="auto"/>
            <w:noWrap/>
            <w:vAlign w:val="center"/>
            <w:hideMark/>
          </w:tcPr>
          <w:p w14:paraId="3A530DF2"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185,391</w:t>
            </w:r>
          </w:p>
        </w:tc>
        <w:tc>
          <w:tcPr>
            <w:tcW w:w="874" w:type="dxa"/>
            <w:tcBorders>
              <w:top w:val="nil"/>
              <w:left w:val="nil"/>
              <w:bottom w:val="single" w:sz="4" w:space="0" w:color="000000"/>
              <w:right w:val="single" w:sz="4" w:space="0" w:color="000000"/>
            </w:tcBorders>
            <w:shd w:val="clear" w:color="auto" w:fill="auto"/>
            <w:noWrap/>
            <w:vAlign w:val="center"/>
            <w:hideMark/>
          </w:tcPr>
          <w:p w14:paraId="1F4ACA05"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190,401</w:t>
            </w:r>
          </w:p>
        </w:tc>
        <w:tc>
          <w:tcPr>
            <w:tcW w:w="1029" w:type="dxa"/>
            <w:tcBorders>
              <w:top w:val="nil"/>
              <w:left w:val="single" w:sz="4" w:space="0" w:color="000000"/>
              <w:bottom w:val="single" w:sz="4" w:space="0" w:color="000000"/>
              <w:right w:val="single" w:sz="4" w:space="0" w:color="000000"/>
            </w:tcBorders>
            <w:shd w:val="clear" w:color="auto" w:fill="auto"/>
            <w:noWrap/>
            <w:vAlign w:val="center"/>
            <w:hideMark/>
          </w:tcPr>
          <w:p w14:paraId="1334D1C6" w14:textId="77777777" w:rsidR="001D08A5" w:rsidRPr="0057504D" w:rsidRDefault="001D08A5" w:rsidP="00952969">
            <w:pPr>
              <w:widowControl/>
              <w:autoSpaceDE/>
              <w:autoSpaceDN/>
              <w:jc w:val="center"/>
              <w:rPr>
                <w:rFonts w:ascii="Arial" w:eastAsia="Times New Roman" w:hAnsi="Arial" w:cs="Arial"/>
                <w:color w:val="000000"/>
                <w:sz w:val="20"/>
                <w:szCs w:val="20"/>
              </w:rPr>
            </w:pPr>
            <w:r w:rsidRPr="0057504D">
              <w:rPr>
                <w:rFonts w:ascii="Arial" w:eastAsia="Times New Roman" w:hAnsi="Arial" w:cs="Arial"/>
                <w:color w:val="000000"/>
                <w:sz w:val="20"/>
                <w:szCs w:val="20"/>
              </w:rPr>
              <w:t>191,900</w:t>
            </w:r>
          </w:p>
        </w:tc>
      </w:tr>
    </w:tbl>
    <w:p w14:paraId="7C2209D0" w14:textId="43C2942F" w:rsidR="00A444B2" w:rsidRDefault="009B0352" w:rsidP="001D08A5">
      <w:pPr>
        <w:pStyle w:val="BodyText"/>
        <w:spacing w:before="282" w:line="237" w:lineRule="auto"/>
        <w:ind w:left="0" w:right="217"/>
      </w:pPr>
      <w:r>
        <w:t>Note:</w:t>
      </w:r>
      <w:r>
        <w:rPr>
          <w:spacing w:val="40"/>
        </w:rPr>
        <w:t xml:space="preserve"> </w:t>
      </w:r>
      <w:r>
        <w:rPr>
          <w:rFonts w:ascii="Georgia"/>
        </w:rPr>
        <w:t xml:space="preserve">Civil Service employees are eligible to receive salary </w:t>
      </w:r>
      <w:r>
        <w:t>rates in accordance with</w:t>
      </w:r>
      <w:r>
        <w:rPr>
          <w:spacing w:val="40"/>
        </w:rPr>
        <w:t xml:space="preserve"> </w:t>
      </w:r>
      <w:r>
        <w:t>this</w:t>
      </w:r>
      <w:r>
        <w:rPr>
          <w:spacing w:val="-3"/>
        </w:rPr>
        <w:t xml:space="preserve"> </w:t>
      </w:r>
      <w:r>
        <w:t>schedule</w:t>
      </w:r>
      <w:r>
        <w:rPr>
          <w:spacing w:val="-3"/>
        </w:rPr>
        <w:t xml:space="preserve"> </w:t>
      </w:r>
      <w:r>
        <w:t>only</w:t>
      </w:r>
      <w:r>
        <w:rPr>
          <w:spacing w:val="-6"/>
        </w:rPr>
        <w:t xml:space="preserve"> </w:t>
      </w:r>
      <w:r>
        <w:t>if</w:t>
      </w:r>
      <w:r>
        <w:rPr>
          <w:spacing w:val="-3"/>
        </w:rPr>
        <w:t xml:space="preserve"> </w:t>
      </w:r>
      <w:r>
        <w:t>the</w:t>
      </w:r>
      <w:r>
        <w:rPr>
          <w:spacing w:val="-3"/>
        </w:rPr>
        <w:t xml:space="preserve"> </w:t>
      </w:r>
      <w:r>
        <w:t>locality</w:t>
      </w:r>
      <w:r>
        <w:rPr>
          <w:spacing w:val="-7"/>
        </w:rPr>
        <w:t xml:space="preserve"> </w:t>
      </w:r>
      <w:r>
        <w:t>pay</w:t>
      </w:r>
      <w:r>
        <w:rPr>
          <w:spacing w:val="-7"/>
        </w:rPr>
        <w:t xml:space="preserve"> </w:t>
      </w:r>
      <w:r>
        <w:t>rate</w:t>
      </w:r>
      <w:r>
        <w:rPr>
          <w:spacing w:val="-3"/>
        </w:rPr>
        <w:t xml:space="preserve"> </w:t>
      </w:r>
      <w:r>
        <w:t>associated</w:t>
      </w:r>
      <w:r>
        <w:rPr>
          <w:spacing w:val="-3"/>
        </w:rPr>
        <w:t xml:space="preserve"> </w:t>
      </w:r>
      <w:r>
        <w:t>with</w:t>
      </w:r>
      <w:r>
        <w:rPr>
          <w:spacing w:val="-3"/>
        </w:rPr>
        <w:t xml:space="preserve"> </w:t>
      </w:r>
      <w:r>
        <w:t>this</w:t>
      </w:r>
      <w:r>
        <w:rPr>
          <w:spacing w:val="-3"/>
        </w:rPr>
        <w:t xml:space="preserve"> </w:t>
      </w:r>
      <w:r>
        <w:t>schedule</w:t>
      </w:r>
      <w:r>
        <w:rPr>
          <w:spacing w:val="-3"/>
        </w:rPr>
        <w:t xml:space="preserve"> </w:t>
      </w:r>
      <w:r>
        <w:t>(2</w:t>
      </w:r>
      <w:r w:rsidR="00314D84">
        <w:t>2</w:t>
      </w:r>
      <w:r>
        <w:t>.</w:t>
      </w:r>
      <w:r w:rsidR="00314D84">
        <w:t>17</w:t>
      </w:r>
      <w:r>
        <w:t>%</w:t>
      </w:r>
      <w:r>
        <w:rPr>
          <w:spacing w:val="-4"/>
        </w:rPr>
        <w:t xml:space="preserve"> </w:t>
      </w:r>
      <w:r>
        <w:t>in</w:t>
      </w:r>
      <w:r>
        <w:rPr>
          <w:spacing w:val="-3"/>
        </w:rPr>
        <w:t xml:space="preserve"> </w:t>
      </w:r>
      <w:r>
        <w:t>202</w:t>
      </w:r>
      <w:r w:rsidR="00314D84">
        <w:t>4</w:t>
      </w:r>
      <w:r>
        <w:t xml:space="preserve">) is less than the locality pay </w:t>
      </w:r>
      <w:r>
        <w:rPr>
          <w:rFonts w:ascii="Georgia"/>
        </w:rPr>
        <w:t xml:space="preserve">rate the employee would have been paid had the official </w:t>
      </w:r>
      <w:r>
        <w:t xml:space="preserve">duty </w:t>
      </w:r>
      <w:r>
        <w:rPr>
          <w:rFonts w:ascii="Georgia"/>
        </w:rPr>
        <w:t xml:space="preserve">station of the employee not been changed to reflect an overseas duty location under the applicable DETO </w:t>
      </w:r>
      <w:r>
        <w:t>agreement.</w:t>
      </w:r>
    </w:p>
    <w:p w14:paraId="7C2209D1" w14:textId="77777777" w:rsidR="00A444B2" w:rsidRDefault="00A444B2">
      <w:pPr>
        <w:pStyle w:val="BodyText"/>
        <w:ind w:left="0"/>
        <w:rPr>
          <w:sz w:val="20"/>
        </w:rPr>
      </w:pPr>
    </w:p>
    <w:p w14:paraId="7C2209D2" w14:textId="77777777" w:rsidR="00A444B2" w:rsidRDefault="00A444B2">
      <w:pPr>
        <w:pStyle w:val="BodyText"/>
        <w:ind w:left="0"/>
        <w:rPr>
          <w:sz w:val="20"/>
        </w:rPr>
      </w:pPr>
    </w:p>
    <w:p w14:paraId="7C2209D3" w14:textId="77777777" w:rsidR="00A444B2" w:rsidRDefault="00A444B2">
      <w:pPr>
        <w:pStyle w:val="BodyText"/>
        <w:ind w:left="0"/>
        <w:rPr>
          <w:sz w:val="20"/>
        </w:rPr>
      </w:pPr>
    </w:p>
    <w:p w14:paraId="7C2209D4" w14:textId="77777777" w:rsidR="00A444B2" w:rsidRDefault="00A444B2">
      <w:pPr>
        <w:pStyle w:val="BodyText"/>
        <w:ind w:left="0"/>
        <w:rPr>
          <w:sz w:val="20"/>
        </w:rPr>
      </w:pPr>
    </w:p>
    <w:p w14:paraId="7C2209D5" w14:textId="77777777" w:rsidR="00A444B2" w:rsidRDefault="009B0352">
      <w:pPr>
        <w:pStyle w:val="BodyText"/>
        <w:spacing w:before="37"/>
        <w:ind w:left="0"/>
        <w:rPr>
          <w:sz w:val="20"/>
        </w:rPr>
      </w:pPr>
      <w:r>
        <w:rPr>
          <w:noProof/>
        </w:rPr>
        <mc:AlternateContent>
          <mc:Choice Requires="wps">
            <w:drawing>
              <wp:anchor distT="0" distB="0" distL="0" distR="0" simplePos="0" relativeHeight="487587840" behindDoc="1" locked="0" layoutInCell="1" allowOverlap="1" wp14:anchorId="7C220A7E" wp14:editId="7C220A7F">
                <wp:simplePos x="0" y="0"/>
                <wp:positionH relativeFrom="page">
                  <wp:posOffset>914400</wp:posOffset>
                </wp:positionH>
                <wp:positionV relativeFrom="paragraph">
                  <wp:posOffset>213405</wp:posOffset>
                </wp:positionV>
                <wp:extent cx="1828800"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E81647" id="Graphic 3" o:spid="_x0000_s1026" style="position:absolute;margin-left:1in;margin-top:16.8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" path="m1828800,l,,,7619r1828800,l1828800,xe" fillcolor="black" stroked="f">
                <v:path arrowok="t"/>
                <w10:wrap type="topAndBottom" anchorx="page"/>
              </v:shape>
            </w:pict>
          </mc:Fallback>
        </mc:AlternateContent>
      </w:r>
    </w:p>
    <w:p w14:paraId="7C2209D6" w14:textId="4C606C66" w:rsidR="00A444B2" w:rsidRDefault="009B0352">
      <w:pPr>
        <w:spacing w:before="112"/>
        <w:ind w:left="180"/>
        <w:rPr>
          <w:sz w:val="20"/>
        </w:rPr>
      </w:pPr>
      <w:bookmarkStart w:id="0" w:name="_bookmark0"/>
      <w:bookmarkEnd w:id="0"/>
      <w:r>
        <w:rPr>
          <w:position w:val="7"/>
          <w:sz w:val="12"/>
        </w:rPr>
        <w:t>1</w:t>
      </w:r>
      <w:r>
        <w:rPr>
          <w:spacing w:val="12"/>
          <w:position w:val="7"/>
          <w:sz w:val="12"/>
        </w:rPr>
        <w:t xml:space="preserve"> </w:t>
      </w:r>
      <w:r>
        <w:rPr>
          <w:sz w:val="20"/>
        </w:rPr>
        <w:t>Rate</w:t>
      </w:r>
      <w:r>
        <w:rPr>
          <w:spacing w:val="-2"/>
          <w:sz w:val="20"/>
        </w:rPr>
        <w:t xml:space="preserve"> </w:t>
      </w:r>
      <w:r>
        <w:rPr>
          <w:sz w:val="20"/>
        </w:rPr>
        <w:t>limited</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rate</w:t>
      </w:r>
      <w:r>
        <w:rPr>
          <w:spacing w:val="-2"/>
          <w:sz w:val="20"/>
        </w:rPr>
        <w:t xml:space="preserve"> </w:t>
      </w:r>
      <w:r>
        <w:rPr>
          <w:sz w:val="20"/>
        </w:rPr>
        <w:t>for</w:t>
      </w:r>
      <w:r>
        <w:rPr>
          <w:spacing w:val="-3"/>
          <w:sz w:val="20"/>
        </w:rPr>
        <w:t xml:space="preserve"> </w:t>
      </w:r>
      <w:r>
        <w:rPr>
          <w:sz w:val="20"/>
        </w:rPr>
        <w:t>level</w:t>
      </w:r>
      <w:r>
        <w:rPr>
          <w:spacing w:val="-2"/>
          <w:sz w:val="20"/>
        </w:rPr>
        <w:t xml:space="preserve"> </w:t>
      </w:r>
      <w:r>
        <w:rPr>
          <w:sz w:val="20"/>
        </w:rPr>
        <w:t>IV</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Executive</w:t>
      </w:r>
      <w:r>
        <w:rPr>
          <w:spacing w:val="-2"/>
          <w:sz w:val="20"/>
        </w:rPr>
        <w:t xml:space="preserve"> </w:t>
      </w:r>
      <w:r>
        <w:rPr>
          <w:sz w:val="20"/>
        </w:rPr>
        <w:t>Schedule</w:t>
      </w:r>
      <w:r>
        <w:rPr>
          <w:spacing w:val="-4"/>
          <w:sz w:val="20"/>
        </w:rPr>
        <w:t xml:space="preserve"> </w:t>
      </w:r>
      <w:r>
        <w:rPr>
          <w:sz w:val="20"/>
        </w:rPr>
        <w:t>(5</w:t>
      </w:r>
      <w:r>
        <w:rPr>
          <w:spacing w:val="-2"/>
          <w:sz w:val="20"/>
        </w:rPr>
        <w:t xml:space="preserve"> </w:t>
      </w:r>
      <w:r>
        <w:rPr>
          <w:sz w:val="20"/>
        </w:rPr>
        <w:t>U.S.C.</w:t>
      </w:r>
      <w:r>
        <w:rPr>
          <w:spacing w:val="-2"/>
          <w:sz w:val="20"/>
        </w:rPr>
        <w:t xml:space="preserve"> </w:t>
      </w:r>
      <w:r>
        <w:rPr>
          <w:sz w:val="20"/>
        </w:rPr>
        <w:t>5304</w:t>
      </w:r>
      <w:r>
        <w:rPr>
          <w:spacing w:val="-3"/>
          <w:sz w:val="20"/>
        </w:rPr>
        <w:t xml:space="preserve"> </w:t>
      </w:r>
      <w:r>
        <w:rPr>
          <w:sz w:val="20"/>
        </w:rPr>
        <w:t>(g)(1))</w:t>
      </w:r>
      <w:r>
        <w:rPr>
          <w:spacing w:val="-3"/>
          <w:sz w:val="20"/>
        </w:rPr>
        <w:t xml:space="preserve"> </w:t>
      </w:r>
      <w:r>
        <w:rPr>
          <w:sz w:val="20"/>
        </w:rPr>
        <w:t>which</w:t>
      </w:r>
      <w:r>
        <w:rPr>
          <w:spacing w:val="-4"/>
          <w:sz w:val="20"/>
        </w:rPr>
        <w:t xml:space="preserve"> </w:t>
      </w:r>
      <w:r>
        <w:rPr>
          <w:sz w:val="20"/>
        </w:rPr>
        <w:t>is</w:t>
      </w:r>
      <w:r>
        <w:rPr>
          <w:spacing w:val="-3"/>
          <w:sz w:val="20"/>
        </w:rPr>
        <w:t xml:space="preserve"> </w:t>
      </w:r>
      <w:r>
        <w:rPr>
          <w:spacing w:val="-2"/>
          <w:sz w:val="20"/>
        </w:rPr>
        <w:t>$1</w:t>
      </w:r>
      <w:r w:rsidR="005952CF">
        <w:rPr>
          <w:spacing w:val="-2"/>
          <w:sz w:val="20"/>
        </w:rPr>
        <w:t>91,900</w:t>
      </w:r>
      <w:r>
        <w:rPr>
          <w:spacing w:val="-2"/>
          <w:sz w:val="20"/>
        </w:rPr>
        <w:t>.</w:t>
      </w:r>
    </w:p>
    <w:p w14:paraId="7C2209D7" w14:textId="77777777" w:rsidR="00A444B2" w:rsidRDefault="00A444B2">
      <w:pPr>
        <w:rPr>
          <w:sz w:val="20"/>
        </w:rPr>
        <w:sectPr w:rsidR="00A444B2">
          <w:pgSz w:w="12240" w:h="15840"/>
          <w:pgMar w:top="1000" w:right="1320" w:bottom="1200" w:left="1260" w:header="0" w:footer="1017" w:gutter="0"/>
          <w:cols w:space="720"/>
        </w:sectPr>
      </w:pPr>
    </w:p>
    <w:p w14:paraId="7C2209D8" w14:textId="77777777" w:rsidR="00A444B2" w:rsidRDefault="009B0352">
      <w:pPr>
        <w:pStyle w:val="Heading1"/>
        <w:ind w:left="674"/>
      </w:pPr>
      <w:r>
        <w:lastRenderedPageBreak/>
        <w:t>Attachment</w:t>
      </w:r>
      <w:r>
        <w:rPr>
          <w:spacing w:val="-6"/>
        </w:rPr>
        <w:t xml:space="preserve"> </w:t>
      </w:r>
      <w:r>
        <w:t>3:</w:t>
      </w:r>
      <w:r>
        <w:rPr>
          <w:spacing w:val="58"/>
        </w:rPr>
        <w:t xml:space="preserve"> </w:t>
      </w:r>
      <w:r>
        <w:t>Special</w:t>
      </w:r>
      <w:r>
        <w:rPr>
          <w:spacing w:val="-3"/>
        </w:rPr>
        <w:t xml:space="preserve"> </w:t>
      </w:r>
      <w:r>
        <w:t>Pay</w:t>
      </w:r>
      <w:r>
        <w:rPr>
          <w:spacing w:val="-3"/>
        </w:rPr>
        <w:t xml:space="preserve"> </w:t>
      </w:r>
      <w:r>
        <w:t>Table</w:t>
      </w:r>
      <w:r>
        <w:rPr>
          <w:spacing w:val="-3"/>
        </w:rPr>
        <w:t xml:space="preserve"> </w:t>
      </w:r>
      <w:r>
        <w:t>Identifier</w:t>
      </w:r>
      <w:r>
        <w:rPr>
          <w:spacing w:val="-4"/>
        </w:rPr>
        <w:t xml:space="preserve"> </w:t>
      </w:r>
      <w:r>
        <w:t>Codes</w:t>
      </w:r>
      <w:r>
        <w:rPr>
          <w:spacing w:val="-2"/>
        </w:rPr>
        <w:t xml:space="preserve"> </w:t>
      </w:r>
      <w:r>
        <w:t>for</w:t>
      </w:r>
      <w:r>
        <w:rPr>
          <w:spacing w:val="-3"/>
        </w:rPr>
        <w:t xml:space="preserve"> </w:t>
      </w:r>
      <w:r>
        <w:rPr>
          <w:spacing w:val="-2"/>
        </w:rPr>
        <w:t>DETOs</w:t>
      </w:r>
    </w:p>
    <w:p w14:paraId="7C2209DC" w14:textId="565F3763" w:rsidR="00A444B2" w:rsidRPr="004F420E" w:rsidRDefault="009B0352" w:rsidP="004F420E">
      <w:pPr>
        <w:pStyle w:val="BodyText"/>
        <w:spacing w:before="207" w:line="237" w:lineRule="auto"/>
        <w:ind w:left="179" w:right="204"/>
        <w:rPr>
          <w:rFonts w:ascii="Georgia"/>
        </w:rPr>
      </w:pPr>
      <w:r>
        <w:rPr>
          <w:rFonts w:ascii="Georgia"/>
        </w:rPr>
        <w:t xml:space="preserve">The table below provides special pay table identifier </w:t>
      </w:r>
      <w:r>
        <w:t xml:space="preserve">(SPTI) codes that may potentially </w:t>
      </w:r>
      <w:r>
        <w:rPr>
          <w:rFonts w:ascii="Georgia"/>
        </w:rPr>
        <w:t>be used for DETOs.</w:t>
      </w:r>
      <w:r>
        <w:rPr>
          <w:rFonts w:ascii="Georgia"/>
          <w:spacing w:val="40"/>
        </w:rPr>
        <w:t xml:space="preserve"> </w:t>
      </w:r>
      <w:r>
        <w:rPr>
          <w:rFonts w:ascii="Georgia"/>
        </w:rPr>
        <w:t xml:space="preserve">There </w:t>
      </w:r>
      <w:proofErr w:type="gramStart"/>
      <w:r>
        <w:rPr>
          <w:rFonts w:ascii="Georgia"/>
        </w:rPr>
        <w:t>are</w:t>
      </w:r>
      <w:proofErr w:type="gramEnd"/>
      <w:r>
        <w:rPr>
          <w:rFonts w:ascii="Georgia"/>
        </w:rPr>
        <w:t xml:space="preserve"> </w:t>
      </w:r>
      <w:r>
        <w:t xml:space="preserve">locality pay areas that currently have a locality pay percentage that is lower than 2/3rds </w:t>
      </w:r>
      <w:r>
        <w:rPr>
          <w:rFonts w:ascii="Georgia"/>
        </w:rPr>
        <w:t xml:space="preserve">of the locality pay percentage applicable to </w:t>
      </w:r>
      <w:r>
        <w:t>employees stationed in Washington, DC.</w:t>
      </w:r>
      <w:r w:rsidR="005E080A">
        <w:t xml:space="preserve">  </w:t>
      </w:r>
      <w:r>
        <w:t xml:space="preserve">Since these codes </w:t>
      </w:r>
      <w:r>
        <w:rPr>
          <w:rFonts w:ascii="Georgia"/>
        </w:rPr>
        <w:t>correspond to locality pay areas, we are using the applicable EHRI two</w:t>
      </w:r>
      <w:r>
        <w:t>-character locality pay area co</w:t>
      </w:r>
      <w:r>
        <w:rPr>
          <w:rFonts w:ascii="Georgia"/>
        </w:rPr>
        <w:t>de as the last two characters in special pay table identifier code.</w:t>
      </w:r>
      <w:r w:rsidR="00501D93">
        <w:rPr>
          <w:rFonts w:ascii="Georgia"/>
        </w:rPr>
        <w:t xml:space="preserve"> </w:t>
      </w:r>
      <w:r w:rsidR="004F420E">
        <w:rPr>
          <w:rFonts w:ascii="Georgia"/>
        </w:rPr>
        <w:t xml:space="preserve"> </w:t>
      </w:r>
      <w:r>
        <w:rPr>
          <w:rFonts w:ascii="Georgia" w:hAnsi="Georgia"/>
        </w:rPr>
        <w:t>Each special pay table identifier begins with “OT” which represents “overseas telework.”</w:t>
      </w:r>
      <w:r>
        <w:rPr>
          <w:rFonts w:ascii="Georgia" w:hAnsi="Georgia"/>
          <w:spacing w:val="40"/>
        </w:rPr>
        <w:t xml:space="preserve"> </w:t>
      </w:r>
      <w:r>
        <w:rPr>
          <w:rFonts w:ascii="Georgia" w:hAnsi="Georgia"/>
        </w:rPr>
        <w:t xml:space="preserve">For example, the special pay table code for DETOs whose overseas locality </w:t>
      </w:r>
      <w:r>
        <w:t>pay is linked to locali</w:t>
      </w:r>
      <w:r>
        <w:rPr>
          <w:rFonts w:ascii="Georgia" w:hAnsi="Georgia"/>
        </w:rPr>
        <w:t>ty pay for the St. Louis locality pay area would be “OTSL”.</w:t>
      </w:r>
      <w:r>
        <w:rPr>
          <w:rFonts w:ascii="Georgia" w:hAnsi="Georgia"/>
          <w:spacing w:val="40"/>
        </w:rPr>
        <w:t xml:space="preserve"> </w:t>
      </w:r>
      <w:r w:rsidR="005E080A">
        <w:rPr>
          <w:rFonts w:ascii="Georgia" w:hAnsi="Georgia"/>
          <w:spacing w:val="40"/>
        </w:rPr>
        <w:t xml:space="preserve"> </w:t>
      </w:r>
      <w:r>
        <w:rPr>
          <w:rFonts w:ascii="Georgia" w:hAnsi="Georgia"/>
        </w:rPr>
        <w:t>For</w:t>
      </w:r>
      <w:r w:rsidR="004F420E">
        <w:rPr>
          <w:rFonts w:ascii="Georgia"/>
        </w:rPr>
        <w:t xml:space="preserve"> </w:t>
      </w:r>
      <w:r>
        <w:rPr>
          <w:rFonts w:ascii="Georgia"/>
        </w:rPr>
        <w:t>DETOs whose overseas</w:t>
      </w:r>
      <w:r>
        <w:rPr>
          <w:rFonts w:ascii="Georgia"/>
          <w:spacing w:val="1"/>
        </w:rPr>
        <w:t xml:space="preserve"> </w:t>
      </w:r>
      <w:r>
        <w:rPr>
          <w:rFonts w:ascii="Georgia"/>
        </w:rPr>
        <w:t>locality</w:t>
      </w:r>
      <w:r>
        <w:rPr>
          <w:rFonts w:ascii="Georgia"/>
          <w:spacing w:val="-2"/>
        </w:rPr>
        <w:t xml:space="preserve"> </w:t>
      </w:r>
      <w:r>
        <w:rPr>
          <w:rFonts w:ascii="Georgia"/>
        </w:rPr>
        <w:t>pay</w:t>
      </w:r>
      <w:r>
        <w:rPr>
          <w:rFonts w:ascii="Georgia"/>
          <w:spacing w:val="1"/>
        </w:rPr>
        <w:t xml:space="preserve"> </w:t>
      </w:r>
      <w:r>
        <w:rPr>
          <w:rFonts w:ascii="Georgia"/>
        </w:rPr>
        <w:t>will be fixed at</w:t>
      </w:r>
      <w:r>
        <w:rPr>
          <w:rFonts w:ascii="Georgia"/>
          <w:spacing w:val="1"/>
        </w:rPr>
        <w:t xml:space="preserve"> </w:t>
      </w:r>
      <w:r>
        <w:t>2/3rds</w:t>
      </w:r>
      <w:r>
        <w:rPr>
          <w:spacing w:val="2"/>
        </w:rPr>
        <w:t xml:space="preserve"> </w:t>
      </w:r>
      <w:r>
        <w:t>of</w:t>
      </w:r>
      <w:r>
        <w:rPr>
          <w:spacing w:val="2"/>
        </w:rPr>
        <w:t xml:space="preserve"> </w:t>
      </w:r>
      <w:r>
        <w:t>the</w:t>
      </w:r>
      <w:r>
        <w:rPr>
          <w:spacing w:val="2"/>
        </w:rPr>
        <w:t xml:space="preserve"> </w:t>
      </w:r>
      <w:r>
        <w:t>locality</w:t>
      </w:r>
      <w:r>
        <w:rPr>
          <w:spacing w:val="2"/>
        </w:rPr>
        <w:t xml:space="preserve"> </w:t>
      </w:r>
      <w:r>
        <w:t>payment</w:t>
      </w:r>
      <w:r>
        <w:rPr>
          <w:spacing w:val="3"/>
        </w:rPr>
        <w:t xml:space="preserve"> </w:t>
      </w:r>
      <w:r>
        <w:rPr>
          <w:spacing w:val="-5"/>
        </w:rPr>
        <w:t>for</w:t>
      </w:r>
      <w:r w:rsidR="004F420E">
        <w:rPr>
          <w:rFonts w:ascii="Georgia"/>
        </w:rPr>
        <w:t xml:space="preserve"> </w:t>
      </w:r>
      <w:r>
        <w:rPr>
          <w:rFonts w:ascii="Georgia" w:hAnsi="Georgia"/>
        </w:rPr>
        <w:t xml:space="preserve">Washington, DC, the special pay table identifier code will be </w:t>
      </w:r>
      <w:r>
        <w:t>“OTDX.”</w:t>
      </w:r>
      <w:r>
        <w:rPr>
          <w:spacing w:val="40"/>
        </w:rPr>
        <w:t xml:space="preserve"> </w:t>
      </w:r>
      <w:r>
        <w:t xml:space="preserve">OPM is authorizing agencies to immediately commence using these DETO </w:t>
      </w:r>
      <w:r>
        <w:rPr>
          <w:rFonts w:ascii="Georgia" w:hAnsi="Georgia"/>
        </w:rPr>
        <w:t>special pay table identifier codes.</w:t>
      </w:r>
      <w:r>
        <w:rPr>
          <w:rFonts w:ascii="Georgia" w:hAnsi="Georgia"/>
          <w:spacing w:val="40"/>
        </w:rPr>
        <w:t xml:space="preserve"> </w:t>
      </w:r>
      <w:r>
        <w:rPr>
          <w:rFonts w:ascii="Georgia" w:hAnsi="Georgia"/>
        </w:rPr>
        <w:t xml:space="preserve">OPM will recognize the codes as effective as of </w:t>
      </w:r>
      <w:r>
        <w:t>January 1, 2023.</w:t>
      </w:r>
      <w:r>
        <w:rPr>
          <w:spacing w:val="40"/>
        </w:rPr>
        <w:t xml:space="preserve"> </w:t>
      </w:r>
      <w:r w:rsidR="005E080A">
        <w:rPr>
          <w:spacing w:val="40"/>
        </w:rPr>
        <w:t xml:space="preserve"> </w:t>
      </w:r>
      <w:r>
        <w:rPr>
          <w:rFonts w:ascii="Georgia" w:hAnsi="Georgia"/>
        </w:rPr>
        <w:t>The table below also provides a crosswalk to corresponding locality pay table codes used by OP</w:t>
      </w:r>
      <w:r>
        <w:t>M for other purposes.</w:t>
      </w:r>
    </w:p>
    <w:p w14:paraId="7C2209DD" w14:textId="77777777" w:rsidR="00A444B2" w:rsidRDefault="00A444B2">
      <w:pPr>
        <w:pStyle w:val="BodyText"/>
        <w:spacing w:before="4"/>
        <w:ind w:left="0"/>
        <w:rPr>
          <w:sz w:val="17"/>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5959"/>
        <w:gridCol w:w="2574"/>
      </w:tblGrid>
      <w:tr w:rsidR="00A444B2" w14:paraId="7C2209E4" w14:textId="77777777">
        <w:trPr>
          <w:trHeight w:val="1060"/>
        </w:trPr>
        <w:tc>
          <w:tcPr>
            <w:tcW w:w="818" w:type="dxa"/>
          </w:tcPr>
          <w:p w14:paraId="7C2209DE" w14:textId="77777777" w:rsidR="00A444B2" w:rsidRDefault="00A444B2">
            <w:pPr>
              <w:pStyle w:val="TableParagraph"/>
              <w:spacing w:before="0"/>
              <w:ind w:left="0"/>
              <w:rPr>
                <w:sz w:val="24"/>
              </w:rPr>
            </w:pPr>
          </w:p>
          <w:p w14:paraId="7C2209DF" w14:textId="77777777" w:rsidR="00A444B2" w:rsidRDefault="00A444B2">
            <w:pPr>
              <w:pStyle w:val="TableParagraph"/>
              <w:spacing w:before="6"/>
              <w:ind w:left="0"/>
              <w:rPr>
                <w:sz w:val="24"/>
              </w:rPr>
            </w:pPr>
          </w:p>
          <w:p w14:paraId="7C2209E0" w14:textId="77777777" w:rsidR="00A444B2" w:rsidRDefault="009B0352">
            <w:pPr>
              <w:pStyle w:val="TableParagraph"/>
              <w:spacing w:before="0"/>
              <w:ind w:left="0" w:right="134"/>
              <w:jc w:val="right"/>
              <w:rPr>
                <w:b/>
                <w:sz w:val="24"/>
              </w:rPr>
            </w:pPr>
            <w:r>
              <w:rPr>
                <w:b/>
                <w:spacing w:val="-4"/>
                <w:sz w:val="24"/>
              </w:rPr>
              <w:t>SPTI</w:t>
            </w:r>
          </w:p>
        </w:tc>
        <w:tc>
          <w:tcPr>
            <w:tcW w:w="5959" w:type="dxa"/>
          </w:tcPr>
          <w:p w14:paraId="7C2209E1" w14:textId="77777777" w:rsidR="00A444B2" w:rsidRDefault="009B0352">
            <w:pPr>
              <w:pStyle w:val="TableParagraph"/>
              <w:spacing w:before="16" w:line="327" w:lineRule="exact"/>
              <w:ind w:left="57"/>
              <w:rPr>
                <w:b/>
                <w:sz w:val="24"/>
              </w:rPr>
            </w:pPr>
            <w:r>
              <w:rPr>
                <w:b/>
                <w:sz w:val="24"/>
              </w:rPr>
              <w:t>SPTI</w:t>
            </w:r>
            <w:r>
              <w:rPr>
                <w:b/>
                <w:spacing w:val="-3"/>
                <w:sz w:val="24"/>
              </w:rPr>
              <w:t xml:space="preserve"> </w:t>
            </w:r>
            <w:r>
              <w:rPr>
                <w:b/>
                <w:spacing w:val="-2"/>
                <w:sz w:val="24"/>
              </w:rPr>
              <w:t>Description</w:t>
            </w:r>
          </w:p>
          <w:p w14:paraId="7C2209E2" w14:textId="77777777" w:rsidR="00A444B2" w:rsidRDefault="009B0352">
            <w:pPr>
              <w:pStyle w:val="TableParagraph"/>
              <w:spacing w:before="3" w:line="235" w:lineRule="auto"/>
              <w:ind w:left="57"/>
              <w:rPr>
                <w:b/>
                <w:sz w:val="24"/>
              </w:rPr>
            </w:pPr>
            <w:r>
              <w:rPr>
                <w:b/>
                <w:sz w:val="24"/>
              </w:rPr>
              <w:t>(including</w:t>
            </w:r>
            <w:r>
              <w:rPr>
                <w:b/>
                <w:spacing w:val="-6"/>
                <w:sz w:val="24"/>
              </w:rPr>
              <w:t xml:space="preserve"> </w:t>
            </w:r>
            <w:r>
              <w:rPr>
                <w:b/>
                <w:sz w:val="24"/>
              </w:rPr>
              <w:t>description</w:t>
            </w:r>
            <w:r>
              <w:rPr>
                <w:b/>
                <w:spacing w:val="-6"/>
                <w:sz w:val="24"/>
              </w:rPr>
              <w:t xml:space="preserve"> </w:t>
            </w:r>
            <w:r>
              <w:rPr>
                <w:b/>
                <w:sz w:val="24"/>
              </w:rPr>
              <w:t>of</w:t>
            </w:r>
            <w:r>
              <w:rPr>
                <w:b/>
                <w:spacing w:val="-6"/>
                <w:sz w:val="24"/>
              </w:rPr>
              <w:t xml:space="preserve"> </w:t>
            </w:r>
            <w:r>
              <w:rPr>
                <w:b/>
                <w:sz w:val="24"/>
              </w:rPr>
              <w:t>and</w:t>
            </w:r>
            <w:r>
              <w:rPr>
                <w:b/>
                <w:spacing w:val="-6"/>
                <w:sz w:val="24"/>
              </w:rPr>
              <w:t xml:space="preserve"> </w:t>
            </w:r>
            <w:r>
              <w:rPr>
                <w:b/>
                <w:sz w:val="24"/>
              </w:rPr>
              <w:t>code</w:t>
            </w:r>
            <w:r>
              <w:rPr>
                <w:b/>
                <w:spacing w:val="-6"/>
                <w:sz w:val="24"/>
              </w:rPr>
              <w:t xml:space="preserve"> </w:t>
            </w:r>
            <w:r>
              <w:rPr>
                <w:b/>
                <w:sz w:val="24"/>
              </w:rPr>
              <w:t>for</w:t>
            </w:r>
            <w:r>
              <w:rPr>
                <w:b/>
                <w:spacing w:val="-6"/>
                <w:sz w:val="24"/>
              </w:rPr>
              <w:t xml:space="preserve"> </w:t>
            </w:r>
            <w:r>
              <w:rPr>
                <w:b/>
                <w:sz w:val="24"/>
              </w:rPr>
              <w:t>locality</w:t>
            </w:r>
            <w:r>
              <w:rPr>
                <w:b/>
                <w:spacing w:val="-6"/>
                <w:sz w:val="24"/>
              </w:rPr>
              <w:t xml:space="preserve"> </w:t>
            </w:r>
            <w:r>
              <w:rPr>
                <w:b/>
                <w:sz w:val="24"/>
              </w:rPr>
              <w:t>pay area to which the special pay table is linked)</w:t>
            </w:r>
          </w:p>
        </w:tc>
        <w:tc>
          <w:tcPr>
            <w:tcW w:w="2574" w:type="dxa"/>
          </w:tcPr>
          <w:p w14:paraId="7C2209E3" w14:textId="77777777" w:rsidR="00A444B2" w:rsidRDefault="009B0352">
            <w:pPr>
              <w:pStyle w:val="TableParagraph"/>
              <w:spacing w:before="21" w:line="235" w:lineRule="auto"/>
              <w:ind w:left="272" w:right="260" w:hanging="2"/>
              <w:jc w:val="center"/>
              <w:rPr>
                <w:b/>
                <w:sz w:val="24"/>
              </w:rPr>
            </w:pPr>
            <w:r>
              <w:rPr>
                <w:b/>
                <w:spacing w:val="-2"/>
                <w:sz w:val="24"/>
              </w:rPr>
              <w:t xml:space="preserve">Corresponding </w:t>
            </w:r>
            <w:r>
              <w:rPr>
                <w:b/>
                <w:sz w:val="24"/>
              </w:rPr>
              <w:t>Locality</w:t>
            </w:r>
            <w:r>
              <w:rPr>
                <w:b/>
                <w:spacing w:val="-13"/>
                <w:sz w:val="24"/>
              </w:rPr>
              <w:t xml:space="preserve"> </w:t>
            </w:r>
            <w:r>
              <w:rPr>
                <w:b/>
                <w:sz w:val="24"/>
              </w:rPr>
              <w:t>Pay</w:t>
            </w:r>
            <w:r>
              <w:rPr>
                <w:b/>
                <w:spacing w:val="-13"/>
                <w:sz w:val="24"/>
              </w:rPr>
              <w:t xml:space="preserve"> </w:t>
            </w:r>
            <w:r>
              <w:rPr>
                <w:b/>
                <w:sz w:val="24"/>
              </w:rPr>
              <w:t xml:space="preserve">Table </w:t>
            </w:r>
            <w:r>
              <w:rPr>
                <w:b/>
                <w:spacing w:val="-4"/>
                <w:sz w:val="24"/>
              </w:rPr>
              <w:t>Code</w:t>
            </w:r>
          </w:p>
        </w:tc>
      </w:tr>
      <w:tr w:rsidR="00A444B2" w14:paraId="7C2209E8" w14:textId="77777777">
        <w:trPr>
          <w:trHeight w:val="735"/>
        </w:trPr>
        <w:tc>
          <w:tcPr>
            <w:tcW w:w="818" w:type="dxa"/>
          </w:tcPr>
          <w:p w14:paraId="7C2209E5" w14:textId="77777777" w:rsidR="00A444B2" w:rsidRDefault="009B0352">
            <w:pPr>
              <w:pStyle w:val="TableParagraph"/>
              <w:spacing w:before="15"/>
              <w:ind w:left="0" w:right="130"/>
              <w:jc w:val="right"/>
              <w:rPr>
                <w:sz w:val="24"/>
              </w:rPr>
            </w:pPr>
            <w:r>
              <w:rPr>
                <w:spacing w:val="-4"/>
                <w:sz w:val="24"/>
              </w:rPr>
              <w:t>OTAL</w:t>
            </w:r>
          </w:p>
        </w:tc>
        <w:tc>
          <w:tcPr>
            <w:tcW w:w="5959" w:type="dxa"/>
          </w:tcPr>
          <w:p w14:paraId="7C2209E6"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 xml:space="preserve">pay area </w:t>
            </w:r>
            <w:r>
              <w:rPr>
                <w:rFonts w:ascii="Georgia"/>
                <w:sz w:val="24"/>
              </w:rPr>
              <w:t>Albany</w:t>
            </w:r>
            <w:r>
              <w:rPr>
                <w:sz w:val="24"/>
              </w:rPr>
              <w:t>-Schenectady, NY-MA [AL]</w:t>
            </w:r>
          </w:p>
        </w:tc>
        <w:tc>
          <w:tcPr>
            <w:tcW w:w="2574" w:type="dxa"/>
          </w:tcPr>
          <w:p w14:paraId="7C2209E7" w14:textId="77777777" w:rsidR="00A444B2" w:rsidRDefault="009B0352">
            <w:pPr>
              <w:pStyle w:val="TableParagraph"/>
              <w:spacing w:before="15"/>
              <w:ind w:left="10"/>
              <w:jc w:val="center"/>
              <w:rPr>
                <w:sz w:val="24"/>
              </w:rPr>
            </w:pPr>
            <w:r>
              <w:rPr>
                <w:spacing w:val="-5"/>
                <w:sz w:val="24"/>
              </w:rPr>
              <w:t>AL</w:t>
            </w:r>
          </w:p>
        </w:tc>
      </w:tr>
      <w:tr w:rsidR="00A444B2" w14:paraId="7C2209ED" w14:textId="77777777">
        <w:trPr>
          <w:trHeight w:val="734"/>
        </w:trPr>
        <w:tc>
          <w:tcPr>
            <w:tcW w:w="818" w:type="dxa"/>
          </w:tcPr>
          <w:p w14:paraId="7C2209E9" w14:textId="77777777" w:rsidR="00A444B2" w:rsidRDefault="009B0352">
            <w:pPr>
              <w:pStyle w:val="TableParagraph"/>
              <w:spacing w:before="15"/>
              <w:ind w:left="0" w:right="103"/>
              <w:jc w:val="right"/>
              <w:rPr>
                <w:sz w:val="24"/>
              </w:rPr>
            </w:pPr>
            <w:r>
              <w:rPr>
                <w:spacing w:val="-4"/>
                <w:sz w:val="24"/>
              </w:rPr>
              <w:t>OTAQ</w:t>
            </w:r>
          </w:p>
        </w:tc>
        <w:tc>
          <w:tcPr>
            <w:tcW w:w="5959" w:type="dxa"/>
          </w:tcPr>
          <w:p w14:paraId="7C2209EA" w14:textId="77777777" w:rsidR="00A444B2" w:rsidRDefault="009B0352">
            <w:pPr>
              <w:pStyle w:val="TableParagraph"/>
              <w:spacing w:before="15" w:line="327" w:lineRule="exact"/>
              <w:ind w:left="57"/>
              <w:rPr>
                <w:sz w:val="24"/>
              </w:rPr>
            </w:pPr>
            <w:r>
              <w:rPr>
                <w:sz w:val="24"/>
              </w:rPr>
              <w:t>For</w:t>
            </w:r>
            <w:r>
              <w:rPr>
                <w:spacing w:val="-2"/>
                <w:sz w:val="24"/>
              </w:rPr>
              <w:t xml:space="preserve"> </w:t>
            </w:r>
            <w:r>
              <w:rPr>
                <w:sz w:val="24"/>
              </w:rPr>
              <w:t>DETO</w:t>
            </w:r>
            <w:r>
              <w:rPr>
                <w:spacing w:val="-2"/>
                <w:sz w:val="24"/>
              </w:rPr>
              <w:t xml:space="preserve"> </w:t>
            </w:r>
            <w:r>
              <w:rPr>
                <w:sz w:val="24"/>
              </w:rPr>
              <w:t>overseas</w:t>
            </w:r>
            <w:r>
              <w:rPr>
                <w:spacing w:val="-2"/>
                <w:sz w:val="24"/>
              </w:rPr>
              <w:t xml:space="preserve"> </w:t>
            </w:r>
            <w:r>
              <w:rPr>
                <w:sz w:val="24"/>
              </w:rPr>
              <w:t>locality</w:t>
            </w:r>
            <w:r>
              <w:rPr>
                <w:spacing w:val="-3"/>
                <w:sz w:val="24"/>
              </w:rPr>
              <w:t xml:space="preserve"> </w:t>
            </w:r>
            <w:r>
              <w:rPr>
                <w:sz w:val="24"/>
              </w:rPr>
              <w:t>pay</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locality</w:t>
            </w:r>
            <w:r>
              <w:rPr>
                <w:spacing w:val="-1"/>
                <w:sz w:val="24"/>
              </w:rPr>
              <w:t xml:space="preserve"> </w:t>
            </w:r>
            <w:r>
              <w:rPr>
                <w:spacing w:val="-5"/>
                <w:sz w:val="24"/>
              </w:rPr>
              <w:t>pay</w:t>
            </w:r>
          </w:p>
          <w:p w14:paraId="7C2209EB" w14:textId="77777777" w:rsidR="00A444B2" w:rsidRDefault="009B0352">
            <w:pPr>
              <w:pStyle w:val="TableParagraph"/>
              <w:spacing w:before="0" w:line="327" w:lineRule="exact"/>
              <w:ind w:left="57"/>
              <w:rPr>
                <w:sz w:val="24"/>
              </w:rPr>
            </w:pPr>
            <w:r>
              <w:rPr>
                <w:rFonts w:ascii="Georgia"/>
                <w:sz w:val="24"/>
              </w:rPr>
              <w:t>area</w:t>
            </w:r>
            <w:r>
              <w:rPr>
                <w:rFonts w:ascii="Georgia"/>
                <w:spacing w:val="2"/>
                <w:sz w:val="24"/>
              </w:rPr>
              <w:t xml:space="preserve"> </w:t>
            </w:r>
            <w:r>
              <w:rPr>
                <w:rFonts w:ascii="Georgia"/>
                <w:sz w:val="24"/>
              </w:rPr>
              <w:t>Albuquerque</w:t>
            </w:r>
            <w:r>
              <w:rPr>
                <w:sz w:val="24"/>
              </w:rPr>
              <w:t>-Santa</w:t>
            </w:r>
            <w:r>
              <w:rPr>
                <w:spacing w:val="4"/>
                <w:sz w:val="24"/>
              </w:rPr>
              <w:t xml:space="preserve"> </w:t>
            </w:r>
            <w:r>
              <w:rPr>
                <w:sz w:val="24"/>
              </w:rPr>
              <w:t>Fe-Las</w:t>
            </w:r>
            <w:r>
              <w:rPr>
                <w:spacing w:val="4"/>
                <w:sz w:val="24"/>
              </w:rPr>
              <w:t xml:space="preserve"> </w:t>
            </w:r>
            <w:r>
              <w:rPr>
                <w:sz w:val="24"/>
              </w:rPr>
              <w:t>Vegas,</w:t>
            </w:r>
            <w:r>
              <w:rPr>
                <w:spacing w:val="5"/>
                <w:sz w:val="24"/>
              </w:rPr>
              <w:t xml:space="preserve"> </w:t>
            </w:r>
            <w:r>
              <w:rPr>
                <w:sz w:val="24"/>
              </w:rPr>
              <w:t>NM</w:t>
            </w:r>
            <w:r>
              <w:rPr>
                <w:spacing w:val="4"/>
                <w:sz w:val="24"/>
              </w:rPr>
              <w:t xml:space="preserve"> </w:t>
            </w:r>
            <w:r>
              <w:rPr>
                <w:spacing w:val="-4"/>
                <w:sz w:val="24"/>
              </w:rPr>
              <w:t>[AQ]</w:t>
            </w:r>
          </w:p>
        </w:tc>
        <w:tc>
          <w:tcPr>
            <w:tcW w:w="2574" w:type="dxa"/>
          </w:tcPr>
          <w:p w14:paraId="7C2209EC" w14:textId="77777777" w:rsidR="00A444B2" w:rsidRDefault="009B0352">
            <w:pPr>
              <w:pStyle w:val="TableParagraph"/>
              <w:spacing w:before="15"/>
              <w:ind w:left="10"/>
              <w:jc w:val="center"/>
              <w:rPr>
                <w:sz w:val="24"/>
              </w:rPr>
            </w:pPr>
            <w:r>
              <w:rPr>
                <w:spacing w:val="-7"/>
                <w:sz w:val="24"/>
              </w:rPr>
              <w:t>AQ</w:t>
            </w:r>
          </w:p>
        </w:tc>
      </w:tr>
      <w:tr w:rsidR="00A444B2" w14:paraId="7C2209F1" w14:textId="77777777">
        <w:trPr>
          <w:trHeight w:val="735"/>
        </w:trPr>
        <w:tc>
          <w:tcPr>
            <w:tcW w:w="818" w:type="dxa"/>
          </w:tcPr>
          <w:p w14:paraId="7C2209EE" w14:textId="77777777" w:rsidR="00A444B2" w:rsidRDefault="009B0352">
            <w:pPr>
              <w:pStyle w:val="TableParagraph"/>
              <w:spacing w:before="16"/>
              <w:ind w:left="0" w:right="98"/>
              <w:jc w:val="right"/>
              <w:rPr>
                <w:sz w:val="24"/>
              </w:rPr>
            </w:pPr>
            <w:r>
              <w:rPr>
                <w:spacing w:val="-4"/>
                <w:sz w:val="24"/>
              </w:rPr>
              <w:t>OTAU</w:t>
            </w:r>
          </w:p>
        </w:tc>
        <w:tc>
          <w:tcPr>
            <w:tcW w:w="5959" w:type="dxa"/>
          </w:tcPr>
          <w:p w14:paraId="7C2209EF" w14:textId="77777777" w:rsidR="00A444B2" w:rsidRDefault="009B0352">
            <w:pPr>
              <w:pStyle w:val="TableParagraph"/>
              <w:spacing w:before="21"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Austin-Round Rock, TX [AU]</w:t>
            </w:r>
          </w:p>
        </w:tc>
        <w:tc>
          <w:tcPr>
            <w:tcW w:w="2574" w:type="dxa"/>
          </w:tcPr>
          <w:p w14:paraId="7C2209F0" w14:textId="77777777" w:rsidR="00A444B2" w:rsidRDefault="009B0352">
            <w:pPr>
              <w:pStyle w:val="TableParagraph"/>
              <w:spacing w:before="16"/>
              <w:ind w:left="10"/>
              <w:jc w:val="center"/>
              <w:rPr>
                <w:sz w:val="24"/>
              </w:rPr>
            </w:pPr>
            <w:r>
              <w:rPr>
                <w:spacing w:val="-5"/>
                <w:sz w:val="24"/>
              </w:rPr>
              <w:t>AU</w:t>
            </w:r>
          </w:p>
        </w:tc>
      </w:tr>
      <w:tr w:rsidR="00A444B2" w14:paraId="7C2209F5" w14:textId="77777777">
        <w:trPr>
          <w:trHeight w:val="735"/>
        </w:trPr>
        <w:tc>
          <w:tcPr>
            <w:tcW w:w="818" w:type="dxa"/>
          </w:tcPr>
          <w:p w14:paraId="7C2209F2" w14:textId="77777777" w:rsidR="00A444B2" w:rsidRDefault="009B0352">
            <w:pPr>
              <w:pStyle w:val="TableParagraph"/>
              <w:spacing w:before="16"/>
              <w:ind w:left="0" w:right="92"/>
              <w:jc w:val="right"/>
              <w:rPr>
                <w:sz w:val="24"/>
              </w:rPr>
            </w:pPr>
            <w:r>
              <w:rPr>
                <w:spacing w:val="-4"/>
                <w:sz w:val="24"/>
              </w:rPr>
              <w:t>OTBH</w:t>
            </w:r>
          </w:p>
        </w:tc>
        <w:tc>
          <w:tcPr>
            <w:tcW w:w="5959" w:type="dxa"/>
          </w:tcPr>
          <w:p w14:paraId="7C2209F3" w14:textId="77777777" w:rsidR="00A444B2" w:rsidRDefault="009B0352">
            <w:pPr>
              <w:pStyle w:val="TableParagraph"/>
              <w:spacing w:before="21"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Birmingham-Hoover-Talladega, AL [BH]</w:t>
            </w:r>
          </w:p>
        </w:tc>
        <w:tc>
          <w:tcPr>
            <w:tcW w:w="2574" w:type="dxa"/>
          </w:tcPr>
          <w:p w14:paraId="7C2209F4" w14:textId="77777777" w:rsidR="00A444B2" w:rsidRDefault="009B0352">
            <w:pPr>
              <w:pStyle w:val="TableParagraph"/>
              <w:spacing w:before="16"/>
              <w:ind w:left="10" w:right="1"/>
              <w:jc w:val="center"/>
              <w:rPr>
                <w:sz w:val="24"/>
              </w:rPr>
            </w:pPr>
            <w:r>
              <w:rPr>
                <w:spacing w:val="-5"/>
                <w:sz w:val="24"/>
              </w:rPr>
              <w:t>BH</w:t>
            </w:r>
          </w:p>
        </w:tc>
      </w:tr>
      <w:tr w:rsidR="00A444B2" w14:paraId="7C2209F9" w14:textId="77777777">
        <w:trPr>
          <w:trHeight w:val="735"/>
        </w:trPr>
        <w:tc>
          <w:tcPr>
            <w:tcW w:w="818" w:type="dxa"/>
          </w:tcPr>
          <w:p w14:paraId="7C2209F6" w14:textId="77777777" w:rsidR="00A444B2" w:rsidRDefault="009B0352">
            <w:pPr>
              <w:pStyle w:val="TableParagraph"/>
              <w:spacing w:before="15"/>
              <w:ind w:left="0" w:right="107"/>
              <w:jc w:val="right"/>
              <w:rPr>
                <w:sz w:val="24"/>
              </w:rPr>
            </w:pPr>
            <w:r>
              <w:rPr>
                <w:spacing w:val="-4"/>
                <w:sz w:val="24"/>
              </w:rPr>
              <w:t>OTBU</w:t>
            </w:r>
          </w:p>
        </w:tc>
        <w:tc>
          <w:tcPr>
            <w:tcW w:w="5959" w:type="dxa"/>
          </w:tcPr>
          <w:p w14:paraId="7C2209F7"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Buffalo-Cheektowaga, NY [BU]</w:t>
            </w:r>
          </w:p>
        </w:tc>
        <w:tc>
          <w:tcPr>
            <w:tcW w:w="2574" w:type="dxa"/>
          </w:tcPr>
          <w:p w14:paraId="7C2209F8" w14:textId="77777777" w:rsidR="00A444B2" w:rsidRDefault="009B0352">
            <w:pPr>
              <w:pStyle w:val="TableParagraph"/>
              <w:spacing w:before="15"/>
              <w:ind w:left="10" w:right="1"/>
              <w:jc w:val="center"/>
              <w:rPr>
                <w:sz w:val="24"/>
              </w:rPr>
            </w:pPr>
            <w:r>
              <w:rPr>
                <w:spacing w:val="-7"/>
                <w:sz w:val="24"/>
              </w:rPr>
              <w:t>BU</w:t>
            </w:r>
          </w:p>
        </w:tc>
      </w:tr>
      <w:tr w:rsidR="00A444B2" w14:paraId="7C2209FD" w14:textId="77777777">
        <w:trPr>
          <w:trHeight w:val="735"/>
        </w:trPr>
        <w:tc>
          <w:tcPr>
            <w:tcW w:w="818" w:type="dxa"/>
          </w:tcPr>
          <w:p w14:paraId="7C2209FA" w14:textId="77777777" w:rsidR="00A444B2" w:rsidRDefault="009B0352">
            <w:pPr>
              <w:pStyle w:val="TableParagraph"/>
              <w:spacing w:before="15"/>
              <w:ind w:left="0" w:right="105"/>
              <w:jc w:val="right"/>
              <w:rPr>
                <w:sz w:val="24"/>
              </w:rPr>
            </w:pPr>
            <w:r>
              <w:rPr>
                <w:spacing w:val="-4"/>
                <w:sz w:val="24"/>
              </w:rPr>
              <w:t>OTBN</w:t>
            </w:r>
          </w:p>
        </w:tc>
        <w:tc>
          <w:tcPr>
            <w:tcW w:w="5959" w:type="dxa"/>
          </w:tcPr>
          <w:p w14:paraId="7C2209FB"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Burlington-South Burlington, VT [BN]</w:t>
            </w:r>
          </w:p>
        </w:tc>
        <w:tc>
          <w:tcPr>
            <w:tcW w:w="2574" w:type="dxa"/>
          </w:tcPr>
          <w:p w14:paraId="7C2209FC" w14:textId="77777777" w:rsidR="00A444B2" w:rsidRDefault="009B0352">
            <w:pPr>
              <w:pStyle w:val="TableParagraph"/>
              <w:spacing w:before="15"/>
              <w:ind w:left="10" w:right="2"/>
              <w:jc w:val="center"/>
              <w:rPr>
                <w:sz w:val="24"/>
              </w:rPr>
            </w:pPr>
            <w:r>
              <w:rPr>
                <w:spacing w:val="-5"/>
                <w:sz w:val="24"/>
              </w:rPr>
              <w:t>BN</w:t>
            </w:r>
          </w:p>
        </w:tc>
      </w:tr>
      <w:tr w:rsidR="00A444B2" w14:paraId="7C220A01" w14:textId="77777777">
        <w:trPr>
          <w:trHeight w:val="735"/>
        </w:trPr>
        <w:tc>
          <w:tcPr>
            <w:tcW w:w="818" w:type="dxa"/>
          </w:tcPr>
          <w:p w14:paraId="7C2209FE" w14:textId="77777777" w:rsidR="00A444B2" w:rsidRDefault="009B0352">
            <w:pPr>
              <w:pStyle w:val="TableParagraph"/>
              <w:spacing w:before="15"/>
              <w:ind w:left="0" w:right="136"/>
              <w:jc w:val="right"/>
              <w:rPr>
                <w:sz w:val="24"/>
              </w:rPr>
            </w:pPr>
            <w:r>
              <w:rPr>
                <w:spacing w:val="-4"/>
                <w:sz w:val="24"/>
              </w:rPr>
              <w:t>OTCT</w:t>
            </w:r>
          </w:p>
        </w:tc>
        <w:tc>
          <w:tcPr>
            <w:tcW w:w="5959" w:type="dxa"/>
          </w:tcPr>
          <w:p w14:paraId="7C2209FF"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Charlotte-Concord, NC-SC [CT]</w:t>
            </w:r>
          </w:p>
        </w:tc>
        <w:tc>
          <w:tcPr>
            <w:tcW w:w="2574" w:type="dxa"/>
          </w:tcPr>
          <w:p w14:paraId="7C220A00" w14:textId="77777777" w:rsidR="00A444B2" w:rsidRDefault="009B0352">
            <w:pPr>
              <w:pStyle w:val="TableParagraph"/>
              <w:spacing w:before="15"/>
              <w:ind w:left="10" w:right="3"/>
              <w:jc w:val="center"/>
              <w:rPr>
                <w:sz w:val="24"/>
              </w:rPr>
            </w:pPr>
            <w:r>
              <w:rPr>
                <w:spacing w:val="-5"/>
                <w:sz w:val="24"/>
              </w:rPr>
              <w:t>CT</w:t>
            </w:r>
          </w:p>
        </w:tc>
      </w:tr>
      <w:tr w:rsidR="00A444B2" w14:paraId="7C220A05" w14:textId="77777777">
        <w:trPr>
          <w:trHeight w:val="735"/>
        </w:trPr>
        <w:tc>
          <w:tcPr>
            <w:tcW w:w="818" w:type="dxa"/>
          </w:tcPr>
          <w:p w14:paraId="7C220A02" w14:textId="77777777" w:rsidR="00A444B2" w:rsidRDefault="009B0352">
            <w:pPr>
              <w:pStyle w:val="TableParagraph"/>
              <w:spacing w:before="15"/>
              <w:ind w:left="0" w:right="192"/>
              <w:jc w:val="right"/>
              <w:rPr>
                <w:sz w:val="24"/>
              </w:rPr>
            </w:pPr>
            <w:r>
              <w:rPr>
                <w:spacing w:val="-4"/>
                <w:sz w:val="24"/>
              </w:rPr>
              <w:t>OTCI</w:t>
            </w:r>
          </w:p>
        </w:tc>
        <w:tc>
          <w:tcPr>
            <w:tcW w:w="5959" w:type="dxa"/>
          </w:tcPr>
          <w:p w14:paraId="7C220A03" w14:textId="77777777" w:rsidR="00A444B2" w:rsidRDefault="009B0352">
            <w:pPr>
              <w:pStyle w:val="TableParagraph"/>
              <w:spacing w:before="20" w:line="235" w:lineRule="auto"/>
              <w:ind w:left="57" w:right="278"/>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Cincinnati-Wilmington-Maysville, OH-KY-IN [CI]</w:t>
            </w:r>
          </w:p>
        </w:tc>
        <w:tc>
          <w:tcPr>
            <w:tcW w:w="2574" w:type="dxa"/>
          </w:tcPr>
          <w:p w14:paraId="7C220A04" w14:textId="77777777" w:rsidR="00A444B2" w:rsidRDefault="009B0352">
            <w:pPr>
              <w:pStyle w:val="TableParagraph"/>
              <w:spacing w:before="15"/>
              <w:ind w:left="10" w:right="2"/>
              <w:jc w:val="center"/>
              <w:rPr>
                <w:sz w:val="24"/>
              </w:rPr>
            </w:pPr>
            <w:r>
              <w:rPr>
                <w:spacing w:val="-5"/>
                <w:sz w:val="24"/>
              </w:rPr>
              <w:t>CIN</w:t>
            </w:r>
          </w:p>
        </w:tc>
      </w:tr>
    </w:tbl>
    <w:p w14:paraId="7C220A06" w14:textId="77777777" w:rsidR="00A444B2" w:rsidRDefault="00A444B2">
      <w:pPr>
        <w:jc w:val="center"/>
        <w:rPr>
          <w:sz w:val="24"/>
        </w:rPr>
        <w:sectPr w:rsidR="00A444B2">
          <w:pgSz w:w="12240" w:h="15840"/>
          <w:pgMar w:top="1000" w:right="1320" w:bottom="1280" w:left="1260" w:header="0" w:footer="1017" w:gutter="0"/>
          <w:cols w:space="720"/>
        </w:sect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5959"/>
        <w:gridCol w:w="2574"/>
      </w:tblGrid>
      <w:tr w:rsidR="00A444B2" w14:paraId="7C220A0D" w14:textId="77777777">
        <w:trPr>
          <w:trHeight w:val="1059"/>
        </w:trPr>
        <w:tc>
          <w:tcPr>
            <w:tcW w:w="818" w:type="dxa"/>
          </w:tcPr>
          <w:p w14:paraId="7C220A07" w14:textId="77777777" w:rsidR="00A444B2" w:rsidRDefault="00A444B2">
            <w:pPr>
              <w:pStyle w:val="TableParagraph"/>
              <w:spacing w:before="0"/>
              <w:ind w:left="0"/>
              <w:rPr>
                <w:sz w:val="24"/>
              </w:rPr>
            </w:pPr>
          </w:p>
          <w:p w14:paraId="7C220A08" w14:textId="77777777" w:rsidR="00A444B2" w:rsidRDefault="00A444B2">
            <w:pPr>
              <w:pStyle w:val="TableParagraph"/>
              <w:spacing w:before="6"/>
              <w:ind w:left="0"/>
              <w:rPr>
                <w:sz w:val="24"/>
              </w:rPr>
            </w:pPr>
          </w:p>
          <w:p w14:paraId="7C220A09" w14:textId="77777777" w:rsidR="00A444B2" w:rsidRDefault="009B0352">
            <w:pPr>
              <w:pStyle w:val="TableParagraph"/>
              <w:spacing w:before="0"/>
              <w:ind w:left="148"/>
              <w:rPr>
                <w:b/>
                <w:sz w:val="24"/>
              </w:rPr>
            </w:pPr>
            <w:r>
              <w:rPr>
                <w:b/>
                <w:spacing w:val="-4"/>
                <w:sz w:val="24"/>
              </w:rPr>
              <w:t>SPTI</w:t>
            </w:r>
          </w:p>
        </w:tc>
        <w:tc>
          <w:tcPr>
            <w:tcW w:w="5959" w:type="dxa"/>
          </w:tcPr>
          <w:p w14:paraId="7C220A0A" w14:textId="77777777" w:rsidR="00A444B2" w:rsidRDefault="009B0352">
            <w:pPr>
              <w:pStyle w:val="TableParagraph"/>
              <w:spacing w:before="15" w:line="327" w:lineRule="exact"/>
              <w:ind w:left="57"/>
              <w:rPr>
                <w:b/>
                <w:sz w:val="24"/>
              </w:rPr>
            </w:pPr>
            <w:r>
              <w:rPr>
                <w:b/>
                <w:sz w:val="24"/>
              </w:rPr>
              <w:t>SPTI</w:t>
            </w:r>
            <w:r>
              <w:rPr>
                <w:b/>
                <w:spacing w:val="-3"/>
                <w:sz w:val="24"/>
              </w:rPr>
              <w:t xml:space="preserve"> </w:t>
            </w:r>
            <w:r>
              <w:rPr>
                <w:b/>
                <w:spacing w:val="-2"/>
                <w:sz w:val="24"/>
              </w:rPr>
              <w:t>Description</w:t>
            </w:r>
          </w:p>
          <w:p w14:paraId="7C220A0B" w14:textId="77777777" w:rsidR="00A444B2" w:rsidRDefault="009B0352">
            <w:pPr>
              <w:pStyle w:val="TableParagraph"/>
              <w:spacing w:before="3" w:line="235" w:lineRule="auto"/>
              <w:ind w:left="57"/>
              <w:rPr>
                <w:b/>
                <w:sz w:val="24"/>
              </w:rPr>
            </w:pPr>
            <w:r>
              <w:rPr>
                <w:b/>
                <w:sz w:val="24"/>
              </w:rPr>
              <w:t>(including</w:t>
            </w:r>
            <w:r>
              <w:rPr>
                <w:b/>
                <w:spacing w:val="-6"/>
                <w:sz w:val="24"/>
              </w:rPr>
              <w:t xml:space="preserve"> </w:t>
            </w:r>
            <w:r>
              <w:rPr>
                <w:b/>
                <w:sz w:val="24"/>
              </w:rPr>
              <w:t>description</w:t>
            </w:r>
            <w:r>
              <w:rPr>
                <w:b/>
                <w:spacing w:val="-6"/>
                <w:sz w:val="24"/>
              </w:rPr>
              <w:t xml:space="preserve"> </w:t>
            </w:r>
            <w:r>
              <w:rPr>
                <w:b/>
                <w:sz w:val="24"/>
              </w:rPr>
              <w:t>of</w:t>
            </w:r>
            <w:r>
              <w:rPr>
                <w:b/>
                <w:spacing w:val="-6"/>
                <w:sz w:val="24"/>
              </w:rPr>
              <w:t xml:space="preserve"> </w:t>
            </w:r>
            <w:r>
              <w:rPr>
                <w:b/>
                <w:sz w:val="24"/>
              </w:rPr>
              <w:t>and</w:t>
            </w:r>
            <w:r>
              <w:rPr>
                <w:b/>
                <w:spacing w:val="-6"/>
                <w:sz w:val="24"/>
              </w:rPr>
              <w:t xml:space="preserve"> </w:t>
            </w:r>
            <w:r>
              <w:rPr>
                <w:b/>
                <w:sz w:val="24"/>
              </w:rPr>
              <w:t>code</w:t>
            </w:r>
            <w:r>
              <w:rPr>
                <w:b/>
                <w:spacing w:val="-6"/>
                <w:sz w:val="24"/>
              </w:rPr>
              <w:t xml:space="preserve"> </w:t>
            </w:r>
            <w:r>
              <w:rPr>
                <w:b/>
                <w:sz w:val="24"/>
              </w:rPr>
              <w:t>for</w:t>
            </w:r>
            <w:r>
              <w:rPr>
                <w:b/>
                <w:spacing w:val="-6"/>
                <w:sz w:val="24"/>
              </w:rPr>
              <w:t xml:space="preserve"> </w:t>
            </w:r>
            <w:r>
              <w:rPr>
                <w:b/>
                <w:sz w:val="24"/>
              </w:rPr>
              <w:t>locality</w:t>
            </w:r>
            <w:r>
              <w:rPr>
                <w:b/>
                <w:spacing w:val="-6"/>
                <w:sz w:val="24"/>
              </w:rPr>
              <w:t xml:space="preserve"> </w:t>
            </w:r>
            <w:r>
              <w:rPr>
                <w:b/>
                <w:sz w:val="24"/>
              </w:rPr>
              <w:t>pay area to which the special pay table is linked)</w:t>
            </w:r>
          </w:p>
        </w:tc>
        <w:tc>
          <w:tcPr>
            <w:tcW w:w="2574" w:type="dxa"/>
          </w:tcPr>
          <w:p w14:paraId="7C220A0C" w14:textId="77777777" w:rsidR="00A444B2" w:rsidRDefault="009B0352">
            <w:pPr>
              <w:pStyle w:val="TableParagraph"/>
              <w:spacing w:before="17" w:line="237" w:lineRule="auto"/>
              <w:ind w:left="272" w:right="260" w:hanging="2"/>
              <w:jc w:val="center"/>
              <w:rPr>
                <w:b/>
                <w:sz w:val="24"/>
              </w:rPr>
            </w:pPr>
            <w:r>
              <w:rPr>
                <w:b/>
                <w:spacing w:val="-2"/>
                <w:sz w:val="24"/>
              </w:rPr>
              <w:t xml:space="preserve">Corresponding </w:t>
            </w:r>
            <w:r>
              <w:rPr>
                <w:b/>
                <w:sz w:val="24"/>
              </w:rPr>
              <w:t>Locality</w:t>
            </w:r>
            <w:r>
              <w:rPr>
                <w:b/>
                <w:spacing w:val="-13"/>
                <w:sz w:val="24"/>
              </w:rPr>
              <w:t xml:space="preserve"> </w:t>
            </w:r>
            <w:r>
              <w:rPr>
                <w:b/>
                <w:sz w:val="24"/>
              </w:rPr>
              <w:t>Pay</w:t>
            </w:r>
            <w:r>
              <w:rPr>
                <w:b/>
                <w:spacing w:val="-13"/>
                <w:sz w:val="24"/>
              </w:rPr>
              <w:t xml:space="preserve"> </w:t>
            </w:r>
            <w:r>
              <w:rPr>
                <w:b/>
                <w:sz w:val="24"/>
              </w:rPr>
              <w:t xml:space="preserve">Table </w:t>
            </w:r>
            <w:r>
              <w:rPr>
                <w:b/>
                <w:spacing w:val="-4"/>
                <w:sz w:val="24"/>
              </w:rPr>
              <w:t>Code</w:t>
            </w:r>
          </w:p>
        </w:tc>
      </w:tr>
      <w:tr w:rsidR="00A444B2" w14:paraId="7C220A11" w14:textId="77777777">
        <w:trPr>
          <w:trHeight w:val="735"/>
        </w:trPr>
        <w:tc>
          <w:tcPr>
            <w:tcW w:w="818" w:type="dxa"/>
          </w:tcPr>
          <w:p w14:paraId="7C220A0E" w14:textId="77777777" w:rsidR="00A444B2" w:rsidRDefault="009B0352">
            <w:pPr>
              <w:pStyle w:val="TableParagraph"/>
              <w:spacing w:before="15"/>
              <w:ind w:left="58"/>
              <w:rPr>
                <w:sz w:val="24"/>
              </w:rPr>
            </w:pPr>
            <w:r>
              <w:rPr>
                <w:spacing w:val="-4"/>
                <w:sz w:val="24"/>
              </w:rPr>
              <w:lastRenderedPageBreak/>
              <w:t>OTCS</w:t>
            </w:r>
          </w:p>
        </w:tc>
        <w:tc>
          <w:tcPr>
            <w:tcW w:w="5959" w:type="dxa"/>
          </w:tcPr>
          <w:p w14:paraId="7C220A0F"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Colorado Springs, CO [CS]</w:t>
            </w:r>
          </w:p>
        </w:tc>
        <w:tc>
          <w:tcPr>
            <w:tcW w:w="2574" w:type="dxa"/>
          </w:tcPr>
          <w:p w14:paraId="7C220A10" w14:textId="77777777" w:rsidR="00A444B2" w:rsidRDefault="009B0352">
            <w:pPr>
              <w:pStyle w:val="TableParagraph"/>
              <w:spacing w:before="15"/>
              <w:ind w:left="10" w:right="3"/>
              <w:jc w:val="center"/>
              <w:rPr>
                <w:sz w:val="24"/>
              </w:rPr>
            </w:pPr>
            <w:r>
              <w:rPr>
                <w:spacing w:val="-5"/>
                <w:sz w:val="24"/>
              </w:rPr>
              <w:t>CS</w:t>
            </w:r>
          </w:p>
        </w:tc>
      </w:tr>
      <w:tr w:rsidR="00A444B2" w14:paraId="7C220A16" w14:textId="77777777">
        <w:trPr>
          <w:trHeight w:val="735"/>
        </w:trPr>
        <w:tc>
          <w:tcPr>
            <w:tcW w:w="818" w:type="dxa"/>
          </w:tcPr>
          <w:p w14:paraId="7C220A12" w14:textId="77777777" w:rsidR="00A444B2" w:rsidRDefault="009B0352">
            <w:pPr>
              <w:pStyle w:val="TableParagraph"/>
              <w:spacing w:before="15"/>
              <w:ind w:left="58"/>
              <w:rPr>
                <w:sz w:val="24"/>
              </w:rPr>
            </w:pPr>
            <w:r>
              <w:rPr>
                <w:spacing w:val="-4"/>
                <w:sz w:val="24"/>
              </w:rPr>
              <w:t>OTCO</w:t>
            </w:r>
          </w:p>
        </w:tc>
        <w:tc>
          <w:tcPr>
            <w:tcW w:w="5959" w:type="dxa"/>
          </w:tcPr>
          <w:p w14:paraId="7C220A13" w14:textId="77777777" w:rsidR="00A444B2" w:rsidRDefault="009B0352">
            <w:pPr>
              <w:pStyle w:val="TableParagraph"/>
              <w:spacing w:before="15" w:line="327" w:lineRule="exact"/>
              <w:ind w:left="57"/>
              <w:rPr>
                <w:sz w:val="24"/>
              </w:rPr>
            </w:pPr>
            <w:r>
              <w:rPr>
                <w:sz w:val="24"/>
              </w:rPr>
              <w:t>For</w:t>
            </w:r>
            <w:r>
              <w:rPr>
                <w:spacing w:val="-2"/>
                <w:sz w:val="24"/>
              </w:rPr>
              <w:t xml:space="preserve"> </w:t>
            </w:r>
            <w:r>
              <w:rPr>
                <w:sz w:val="24"/>
              </w:rPr>
              <w:t>DETO</w:t>
            </w:r>
            <w:r>
              <w:rPr>
                <w:spacing w:val="-2"/>
                <w:sz w:val="24"/>
              </w:rPr>
              <w:t xml:space="preserve"> </w:t>
            </w:r>
            <w:r>
              <w:rPr>
                <w:sz w:val="24"/>
              </w:rPr>
              <w:t>overseas</w:t>
            </w:r>
            <w:r>
              <w:rPr>
                <w:spacing w:val="-2"/>
                <w:sz w:val="24"/>
              </w:rPr>
              <w:t xml:space="preserve"> </w:t>
            </w:r>
            <w:r>
              <w:rPr>
                <w:sz w:val="24"/>
              </w:rPr>
              <w:t>locality</w:t>
            </w:r>
            <w:r>
              <w:rPr>
                <w:spacing w:val="-3"/>
                <w:sz w:val="24"/>
              </w:rPr>
              <w:t xml:space="preserve"> </w:t>
            </w:r>
            <w:r>
              <w:rPr>
                <w:sz w:val="24"/>
              </w:rPr>
              <w:t>pay</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locality</w:t>
            </w:r>
            <w:r>
              <w:rPr>
                <w:spacing w:val="-1"/>
                <w:sz w:val="24"/>
              </w:rPr>
              <w:t xml:space="preserve"> </w:t>
            </w:r>
            <w:r>
              <w:rPr>
                <w:spacing w:val="-5"/>
                <w:sz w:val="24"/>
              </w:rPr>
              <w:t>pay</w:t>
            </w:r>
          </w:p>
          <w:p w14:paraId="7C220A14" w14:textId="77777777" w:rsidR="00A444B2" w:rsidRDefault="009B0352">
            <w:pPr>
              <w:pStyle w:val="TableParagraph"/>
              <w:spacing w:before="0" w:line="327" w:lineRule="exact"/>
              <w:ind w:left="57"/>
              <w:rPr>
                <w:sz w:val="24"/>
              </w:rPr>
            </w:pPr>
            <w:r>
              <w:rPr>
                <w:rFonts w:ascii="Georgia"/>
                <w:sz w:val="24"/>
              </w:rPr>
              <w:t>area</w:t>
            </w:r>
            <w:r>
              <w:rPr>
                <w:rFonts w:ascii="Georgia"/>
                <w:spacing w:val="1"/>
                <w:sz w:val="24"/>
              </w:rPr>
              <w:t xml:space="preserve"> </w:t>
            </w:r>
            <w:r>
              <w:rPr>
                <w:rFonts w:ascii="Georgia"/>
                <w:sz w:val="24"/>
              </w:rPr>
              <w:t>Columbus</w:t>
            </w:r>
            <w:r>
              <w:rPr>
                <w:sz w:val="24"/>
              </w:rPr>
              <w:t>-Marion-Zanesville,</w:t>
            </w:r>
            <w:r>
              <w:rPr>
                <w:spacing w:val="3"/>
                <w:sz w:val="24"/>
              </w:rPr>
              <w:t xml:space="preserve"> </w:t>
            </w:r>
            <w:r>
              <w:rPr>
                <w:sz w:val="24"/>
              </w:rPr>
              <w:t>OH</w:t>
            </w:r>
            <w:r>
              <w:rPr>
                <w:spacing w:val="3"/>
                <w:sz w:val="24"/>
              </w:rPr>
              <w:t xml:space="preserve"> </w:t>
            </w:r>
            <w:r>
              <w:rPr>
                <w:spacing w:val="-4"/>
                <w:sz w:val="24"/>
              </w:rPr>
              <w:t>[CO]</w:t>
            </w:r>
          </w:p>
        </w:tc>
        <w:tc>
          <w:tcPr>
            <w:tcW w:w="2574" w:type="dxa"/>
          </w:tcPr>
          <w:p w14:paraId="7C220A15" w14:textId="77777777" w:rsidR="00A444B2" w:rsidRDefault="009B0352">
            <w:pPr>
              <w:pStyle w:val="TableParagraph"/>
              <w:spacing w:before="15"/>
              <w:ind w:left="10" w:right="4"/>
              <w:jc w:val="center"/>
              <w:rPr>
                <w:sz w:val="24"/>
              </w:rPr>
            </w:pPr>
            <w:r>
              <w:rPr>
                <w:spacing w:val="-5"/>
                <w:sz w:val="24"/>
              </w:rPr>
              <w:t>COL</w:t>
            </w:r>
          </w:p>
        </w:tc>
      </w:tr>
      <w:tr w:rsidR="00A444B2" w14:paraId="7C220A1A" w14:textId="77777777">
        <w:trPr>
          <w:trHeight w:val="735"/>
        </w:trPr>
        <w:tc>
          <w:tcPr>
            <w:tcW w:w="818" w:type="dxa"/>
          </w:tcPr>
          <w:p w14:paraId="7C220A17" w14:textId="77777777" w:rsidR="00A444B2" w:rsidRDefault="009B0352">
            <w:pPr>
              <w:pStyle w:val="TableParagraph"/>
              <w:spacing w:before="15"/>
              <w:ind w:left="58"/>
              <w:rPr>
                <w:sz w:val="24"/>
              </w:rPr>
            </w:pPr>
            <w:r>
              <w:rPr>
                <w:spacing w:val="-4"/>
                <w:sz w:val="24"/>
              </w:rPr>
              <w:t>OTCC</w:t>
            </w:r>
          </w:p>
        </w:tc>
        <w:tc>
          <w:tcPr>
            <w:tcW w:w="5959" w:type="dxa"/>
          </w:tcPr>
          <w:p w14:paraId="7C220A18"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Corpus Christi-Kingsville-Alice, TX [CC]</w:t>
            </w:r>
          </w:p>
        </w:tc>
        <w:tc>
          <w:tcPr>
            <w:tcW w:w="2574" w:type="dxa"/>
          </w:tcPr>
          <w:p w14:paraId="7C220A19" w14:textId="77777777" w:rsidR="00A444B2" w:rsidRDefault="009B0352">
            <w:pPr>
              <w:pStyle w:val="TableParagraph"/>
              <w:spacing w:before="15"/>
              <w:ind w:left="10" w:right="1"/>
              <w:jc w:val="center"/>
              <w:rPr>
                <w:sz w:val="24"/>
              </w:rPr>
            </w:pPr>
            <w:r>
              <w:rPr>
                <w:spacing w:val="-5"/>
                <w:sz w:val="24"/>
              </w:rPr>
              <w:t>CC</w:t>
            </w:r>
          </w:p>
        </w:tc>
      </w:tr>
      <w:tr w:rsidR="00A444B2" w14:paraId="7C220A1E" w14:textId="77777777">
        <w:trPr>
          <w:trHeight w:val="735"/>
        </w:trPr>
        <w:tc>
          <w:tcPr>
            <w:tcW w:w="818" w:type="dxa"/>
          </w:tcPr>
          <w:p w14:paraId="7C220A1B" w14:textId="77777777" w:rsidR="00A444B2" w:rsidRDefault="009B0352">
            <w:pPr>
              <w:pStyle w:val="TableParagraph"/>
              <w:spacing w:before="15"/>
              <w:ind w:left="58"/>
              <w:rPr>
                <w:sz w:val="24"/>
              </w:rPr>
            </w:pPr>
            <w:r>
              <w:rPr>
                <w:spacing w:val="-4"/>
                <w:sz w:val="24"/>
              </w:rPr>
              <w:t>OTDV</w:t>
            </w:r>
          </w:p>
        </w:tc>
        <w:tc>
          <w:tcPr>
            <w:tcW w:w="5959" w:type="dxa"/>
          </w:tcPr>
          <w:p w14:paraId="7C220A1C"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Davenport-Moline, IA-IL [DV]</w:t>
            </w:r>
          </w:p>
        </w:tc>
        <w:tc>
          <w:tcPr>
            <w:tcW w:w="2574" w:type="dxa"/>
          </w:tcPr>
          <w:p w14:paraId="7C220A1D" w14:textId="77777777" w:rsidR="00A444B2" w:rsidRDefault="009B0352">
            <w:pPr>
              <w:pStyle w:val="TableParagraph"/>
              <w:spacing w:before="15"/>
              <w:ind w:left="10" w:right="2"/>
              <w:jc w:val="center"/>
              <w:rPr>
                <w:sz w:val="24"/>
              </w:rPr>
            </w:pPr>
            <w:r>
              <w:rPr>
                <w:spacing w:val="-5"/>
                <w:sz w:val="24"/>
              </w:rPr>
              <w:t>DV</w:t>
            </w:r>
          </w:p>
        </w:tc>
      </w:tr>
      <w:tr w:rsidR="00A444B2" w14:paraId="7C220A22" w14:textId="77777777">
        <w:trPr>
          <w:trHeight w:val="735"/>
        </w:trPr>
        <w:tc>
          <w:tcPr>
            <w:tcW w:w="818" w:type="dxa"/>
          </w:tcPr>
          <w:p w14:paraId="7C220A1F" w14:textId="77777777" w:rsidR="00A444B2" w:rsidRDefault="009B0352">
            <w:pPr>
              <w:pStyle w:val="TableParagraph"/>
              <w:spacing w:before="15"/>
              <w:ind w:left="58"/>
              <w:rPr>
                <w:sz w:val="24"/>
              </w:rPr>
            </w:pPr>
            <w:r>
              <w:rPr>
                <w:spacing w:val="-4"/>
                <w:sz w:val="24"/>
              </w:rPr>
              <w:t>OTDG</w:t>
            </w:r>
          </w:p>
        </w:tc>
        <w:tc>
          <w:tcPr>
            <w:tcW w:w="5959" w:type="dxa"/>
          </w:tcPr>
          <w:p w14:paraId="7C220A20"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Dayton-Springfield-Sidney, OH [DG]</w:t>
            </w:r>
          </w:p>
        </w:tc>
        <w:tc>
          <w:tcPr>
            <w:tcW w:w="2574" w:type="dxa"/>
          </w:tcPr>
          <w:p w14:paraId="7C220A21" w14:textId="77777777" w:rsidR="00A444B2" w:rsidRDefault="009B0352">
            <w:pPr>
              <w:pStyle w:val="TableParagraph"/>
              <w:spacing w:before="15"/>
              <w:ind w:left="10" w:right="1"/>
              <w:jc w:val="center"/>
              <w:rPr>
                <w:sz w:val="24"/>
              </w:rPr>
            </w:pPr>
            <w:r>
              <w:rPr>
                <w:spacing w:val="-5"/>
                <w:sz w:val="24"/>
              </w:rPr>
              <w:t>DAY</w:t>
            </w:r>
          </w:p>
        </w:tc>
      </w:tr>
      <w:tr w:rsidR="00A444B2" w14:paraId="7C220A26" w14:textId="77777777">
        <w:trPr>
          <w:trHeight w:val="735"/>
        </w:trPr>
        <w:tc>
          <w:tcPr>
            <w:tcW w:w="818" w:type="dxa"/>
          </w:tcPr>
          <w:p w14:paraId="7C220A23" w14:textId="77777777" w:rsidR="00A444B2" w:rsidRDefault="009B0352">
            <w:pPr>
              <w:pStyle w:val="TableParagraph"/>
              <w:spacing w:before="15"/>
              <w:ind w:left="58"/>
              <w:rPr>
                <w:sz w:val="24"/>
              </w:rPr>
            </w:pPr>
            <w:r>
              <w:rPr>
                <w:spacing w:val="-4"/>
                <w:sz w:val="24"/>
              </w:rPr>
              <w:t>OTDM</w:t>
            </w:r>
          </w:p>
        </w:tc>
        <w:tc>
          <w:tcPr>
            <w:tcW w:w="5959" w:type="dxa"/>
          </w:tcPr>
          <w:p w14:paraId="7C220A24"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Des Moines-Ames-West Des Moines, IA [DM]</w:t>
            </w:r>
          </w:p>
        </w:tc>
        <w:tc>
          <w:tcPr>
            <w:tcW w:w="2574" w:type="dxa"/>
          </w:tcPr>
          <w:p w14:paraId="7C220A25" w14:textId="77777777" w:rsidR="00A444B2" w:rsidRDefault="009B0352">
            <w:pPr>
              <w:pStyle w:val="TableParagraph"/>
              <w:spacing w:before="15"/>
              <w:ind w:left="10"/>
              <w:jc w:val="center"/>
              <w:rPr>
                <w:sz w:val="24"/>
              </w:rPr>
            </w:pPr>
            <w:r>
              <w:rPr>
                <w:spacing w:val="-5"/>
                <w:sz w:val="24"/>
              </w:rPr>
              <w:t>DM</w:t>
            </w:r>
          </w:p>
        </w:tc>
      </w:tr>
      <w:tr w:rsidR="00A444B2" w14:paraId="7C220A2A" w14:textId="77777777">
        <w:trPr>
          <w:trHeight w:val="735"/>
        </w:trPr>
        <w:tc>
          <w:tcPr>
            <w:tcW w:w="818" w:type="dxa"/>
          </w:tcPr>
          <w:p w14:paraId="7C220A27" w14:textId="77777777" w:rsidR="00A444B2" w:rsidRDefault="009B0352">
            <w:pPr>
              <w:pStyle w:val="TableParagraph"/>
              <w:spacing w:before="15"/>
              <w:ind w:left="58"/>
              <w:rPr>
                <w:sz w:val="24"/>
              </w:rPr>
            </w:pPr>
            <w:r>
              <w:rPr>
                <w:spacing w:val="-4"/>
                <w:sz w:val="24"/>
              </w:rPr>
              <w:t>OTHB</w:t>
            </w:r>
          </w:p>
        </w:tc>
        <w:tc>
          <w:tcPr>
            <w:tcW w:w="5959" w:type="dxa"/>
          </w:tcPr>
          <w:p w14:paraId="7C220A28" w14:textId="77777777" w:rsidR="00A444B2" w:rsidRDefault="009B0352">
            <w:pPr>
              <w:pStyle w:val="TableParagraph"/>
              <w:spacing w:before="20" w:line="235" w:lineRule="auto"/>
              <w:ind w:left="57"/>
              <w:rPr>
                <w:rFonts w:ascii="Georgia"/>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 xml:space="preserve">pay area </w:t>
            </w:r>
            <w:r>
              <w:rPr>
                <w:rFonts w:ascii="Georgia"/>
                <w:sz w:val="24"/>
              </w:rPr>
              <w:t>Harrisburg</w:t>
            </w:r>
            <w:r>
              <w:rPr>
                <w:sz w:val="24"/>
              </w:rPr>
              <w:t>-</w:t>
            </w:r>
            <w:r>
              <w:rPr>
                <w:rFonts w:ascii="Georgia"/>
                <w:sz w:val="24"/>
              </w:rPr>
              <w:t>Lebanon, PA [HB]</w:t>
            </w:r>
          </w:p>
        </w:tc>
        <w:tc>
          <w:tcPr>
            <w:tcW w:w="2574" w:type="dxa"/>
          </w:tcPr>
          <w:p w14:paraId="7C220A29" w14:textId="77777777" w:rsidR="00A444B2" w:rsidRDefault="009B0352">
            <w:pPr>
              <w:pStyle w:val="TableParagraph"/>
              <w:spacing w:before="15"/>
              <w:ind w:left="10" w:right="1"/>
              <w:jc w:val="center"/>
              <w:rPr>
                <w:sz w:val="24"/>
              </w:rPr>
            </w:pPr>
            <w:r>
              <w:rPr>
                <w:spacing w:val="-5"/>
                <w:sz w:val="24"/>
              </w:rPr>
              <w:t>HB</w:t>
            </w:r>
          </w:p>
        </w:tc>
      </w:tr>
      <w:tr w:rsidR="00A444B2" w14:paraId="7C220A2E" w14:textId="77777777">
        <w:trPr>
          <w:trHeight w:val="733"/>
        </w:trPr>
        <w:tc>
          <w:tcPr>
            <w:tcW w:w="818" w:type="dxa"/>
          </w:tcPr>
          <w:p w14:paraId="7C220A2B" w14:textId="77777777" w:rsidR="00A444B2" w:rsidRDefault="009B0352">
            <w:pPr>
              <w:pStyle w:val="TableParagraph"/>
              <w:spacing w:before="15"/>
              <w:ind w:left="58"/>
              <w:rPr>
                <w:sz w:val="24"/>
              </w:rPr>
            </w:pPr>
            <w:r>
              <w:rPr>
                <w:spacing w:val="-4"/>
                <w:sz w:val="24"/>
              </w:rPr>
              <w:t>OTHU</w:t>
            </w:r>
          </w:p>
        </w:tc>
        <w:tc>
          <w:tcPr>
            <w:tcW w:w="5959" w:type="dxa"/>
          </w:tcPr>
          <w:p w14:paraId="7C220A2C" w14:textId="77777777" w:rsidR="00A444B2" w:rsidRDefault="009B0352">
            <w:pPr>
              <w:pStyle w:val="TableParagraph"/>
              <w:spacing w:before="20" w:line="235" w:lineRule="auto"/>
              <w:ind w:left="57"/>
              <w:rPr>
                <w:rFonts w:ascii="Georgia"/>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Huntsville-Decatur-</w:t>
            </w:r>
            <w:r>
              <w:rPr>
                <w:rFonts w:ascii="Georgia"/>
                <w:sz w:val="24"/>
              </w:rPr>
              <w:t>Albertville, AL [HU]</w:t>
            </w:r>
          </w:p>
        </w:tc>
        <w:tc>
          <w:tcPr>
            <w:tcW w:w="2574" w:type="dxa"/>
          </w:tcPr>
          <w:p w14:paraId="7C220A2D" w14:textId="77777777" w:rsidR="00A444B2" w:rsidRDefault="009B0352">
            <w:pPr>
              <w:pStyle w:val="TableParagraph"/>
              <w:spacing w:before="15"/>
              <w:ind w:left="10" w:right="1"/>
              <w:jc w:val="center"/>
              <w:rPr>
                <w:sz w:val="24"/>
              </w:rPr>
            </w:pPr>
            <w:r>
              <w:rPr>
                <w:spacing w:val="-5"/>
                <w:sz w:val="24"/>
              </w:rPr>
              <w:t>HU</w:t>
            </w:r>
          </w:p>
        </w:tc>
      </w:tr>
      <w:tr w:rsidR="00A444B2" w14:paraId="7C220A32" w14:textId="77777777">
        <w:trPr>
          <w:trHeight w:val="735"/>
        </w:trPr>
        <w:tc>
          <w:tcPr>
            <w:tcW w:w="818" w:type="dxa"/>
          </w:tcPr>
          <w:p w14:paraId="7C220A2F" w14:textId="77777777" w:rsidR="00A444B2" w:rsidRDefault="009B0352">
            <w:pPr>
              <w:pStyle w:val="TableParagraph"/>
              <w:spacing w:before="16"/>
              <w:ind w:left="58"/>
              <w:rPr>
                <w:sz w:val="24"/>
              </w:rPr>
            </w:pPr>
            <w:r>
              <w:rPr>
                <w:spacing w:val="-4"/>
                <w:sz w:val="24"/>
              </w:rPr>
              <w:t>OTHI</w:t>
            </w:r>
          </w:p>
        </w:tc>
        <w:tc>
          <w:tcPr>
            <w:tcW w:w="5959" w:type="dxa"/>
          </w:tcPr>
          <w:p w14:paraId="7C220A30" w14:textId="77777777" w:rsidR="00A444B2" w:rsidRDefault="009B0352">
            <w:pPr>
              <w:pStyle w:val="TableParagraph"/>
              <w:spacing w:before="21"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Hawaii [HI]</w:t>
            </w:r>
          </w:p>
        </w:tc>
        <w:tc>
          <w:tcPr>
            <w:tcW w:w="2574" w:type="dxa"/>
          </w:tcPr>
          <w:p w14:paraId="7C220A31" w14:textId="77777777" w:rsidR="00A444B2" w:rsidRDefault="009B0352">
            <w:pPr>
              <w:pStyle w:val="TableParagraph"/>
              <w:spacing w:before="16"/>
              <w:ind w:left="10"/>
              <w:jc w:val="center"/>
              <w:rPr>
                <w:sz w:val="24"/>
              </w:rPr>
            </w:pPr>
            <w:r>
              <w:rPr>
                <w:spacing w:val="-5"/>
                <w:sz w:val="24"/>
              </w:rPr>
              <w:t>HI</w:t>
            </w:r>
          </w:p>
        </w:tc>
      </w:tr>
      <w:tr w:rsidR="00A444B2" w14:paraId="7C220A36" w14:textId="77777777">
        <w:trPr>
          <w:trHeight w:val="735"/>
        </w:trPr>
        <w:tc>
          <w:tcPr>
            <w:tcW w:w="818" w:type="dxa"/>
          </w:tcPr>
          <w:p w14:paraId="7C220A33" w14:textId="77777777" w:rsidR="00A444B2" w:rsidRDefault="009B0352">
            <w:pPr>
              <w:pStyle w:val="TableParagraph"/>
              <w:spacing w:before="15"/>
              <w:ind w:left="58"/>
              <w:rPr>
                <w:sz w:val="24"/>
              </w:rPr>
            </w:pPr>
            <w:r>
              <w:rPr>
                <w:spacing w:val="-4"/>
                <w:sz w:val="24"/>
              </w:rPr>
              <w:t>OTIN</w:t>
            </w:r>
          </w:p>
        </w:tc>
        <w:tc>
          <w:tcPr>
            <w:tcW w:w="5959" w:type="dxa"/>
          </w:tcPr>
          <w:p w14:paraId="7C220A34"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Indianapolis-Carmel-Muncie, IN [IN]</w:t>
            </w:r>
          </w:p>
        </w:tc>
        <w:tc>
          <w:tcPr>
            <w:tcW w:w="2574" w:type="dxa"/>
          </w:tcPr>
          <w:p w14:paraId="7C220A35" w14:textId="77777777" w:rsidR="00A444B2" w:rsidRDefault="009B0352">
            <w:pPr>
              <w:pStyle w:val="TableParagraph"/>
              <w:spacing w:before="15"/>
              <w:ind w:left="10" w:right="2"/>
              <w:jc w:val="center"/>
              <w:rPr>
                <w:sz w:val="24"/>
              </w:rPr>
            </w:pPr>
            <w:r>
              <w:rPr>
                <w:spacing w:val="-5"/>
                <w:sz w:val="24"/>
              </w:rPr>
              <w:t>IND</w:t>
            </w:r>
          </w:p>
        </w:tc>
      </w:tr>
      <w:tr w:rsidR="00A444B2" w14:paraId="7C220A3A" w14:textId="77777777">
        <w:trPr>
          <w:trHeight w:val="1059"/>
        </w:trPr>
        <w:tc>
          <w:tcPr>
            <w:tcW w:w="818" w:type="dxa"/>
          </w:tcPr>
          <w:p w14:paraId="7C220A37" w14:textId="77777777" w:rsidR="00A444B2" w:rsidRDefault="009B0352">
            <w:pPr>
              <w:pStyle w:val="TableParagraph"/>
              <w:spacing w:before="15"/>
              <w:ind w:left="58"/>
              <w:rPr>
                <w:sz w:val="24"/>
              </w:rPr>
            </w:pPr>
            <w:r>
              <w:rPr>
                <w:spacing w:val="-4"/>
                <w:sz w:val="24"/>
              </w:rPr>
              <w:t>OTKC</w:t>
            </w:r>
          </w:p>
        </w:tc>
        <w:tc>
          <w:tcPr>
            <w:tcW w:w="5959" w:type="dxa"/>
          </w:tcPr>
          <w:p w14:paraId="7C220A38" w14:textId="77777777" w:rsidR="00A444B2" w:rsidRDefault="009B0352">
            <w:pPr>
              <w:pStyle w:val="TableParagraph"/>
              <w:spacing w:before="17" w:line="237" w:lineRule="auto"/>
              <w:ind w:left="57" w:right="278"/>
              <w:jc w:val="both"/>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 xml:space="preserve">pay area Kansas City-Overland Park-Kansas City, MO-KS </w:t>
            </w:r>
            <w:r>
              <w:rPr>
                <w:spacing w:val="-4"/>
                <w:sz w:val="24"/>
              </w:rPr>
              <w:t>[KC]</w:t>
            </w:r>
          </w:p>
        </w:tc>
        <w:tc>
          <w:tcPr>
            <w:tcW w:w="2574" w:type="dxa"/>
          </w:tcPr>
          <w:p w14:paraId="7C220A39" w14:textId="77777777" w:rsidR="00A444B2" w:rsidRDefault="009B0352">
            <w:pPr>
              <w:pStyle w:val="TableParagraph"/>
              <w:spacing w:before="15"/>
              <w:ind w:left="10" w:right="2"/>
              <w:jc w:val="center"/>
              <w:rPr>
                <w:sz w:val="24"/>
              </w:rPr>
            </w:pPr>
            <w:r>
              <w:rPr>
                <w:spacing w:val="-5"/>
                <w:sz w:val="24"/>
              </w:rPr>
              <w:t>KC</w:t>
            </w:r>
          </w:p>
        </w:tc>
      </w:tr>
      <w:tr w:rsidR="00A444B2" w14:paraId="7C220A3E" w14:textId="77777777">
        <w:trPr>
          <w:trHeight w:val="735"/>
        </w:trPr>
        <w:tc>
          <w:tcPr>
            <w:tcW w:w="818" w:type="dxa"/>
          </w:tcPr>
          <w:p w14:paraId="7C220A3B" w14:textId="77777777" w:rsidR="00A444B2" w:rsidRDefault="009B0352">
            <w:pPr>
              <w:pStyle w:val="TableParagraph"/>
              <w:spacing w:before="16"/>
              <w:ind w:left="58"/>
              <w:rPr>
                <w:sz w:val="24"/>
              </w:rPr>
            </w:pPr>
            <w:r>
              <w:rPr>
                <w:spacing w:val="-4"/>
                <w:sz w:val="24"/>
              </w:rPr>
              <w:t>OTLR</w:t>
            </w:r>
          </w:p>
        </w:tc>
        <w:tc>
          <w:tcPr>
            <w:tcW w:w="5959" w:type="dxa"/>
          </w:tcPr>
          <w:p w14:paraId="7C220A3C" w14:textId="77777777" w:rsidR="00A444B2" w:rsidRDefault="009B0352">
            <w:pPr>
              <w:pStyle w:val="TableParagraph"/>
              <w:spacing w:before="21"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Laredo, TX [LR]</w:t>
            </w:r>
          </w:p>
        </w:tc>
        <w:tc>
          <w:tcPr>
            <w:tcW w:w="2574" w:type="dxa"/>
          </w:tcPr>
          <w:p w14:paraId="7C220A3D" w14:textId="77777777" w:rsidR="00A444B2" w:rsidRDefault="009B0352">
            <w:pPr>
              <w:pStyle w:val="TableParagraph"/>
              <w:spacing w:before="16"/>
              <w:ind w:left="10" w:right="2"/>
              <w:jc w:val="center"/>
              <w:rPr>
                <w:sz w:val="24"/>
              </w:rPr>
            </w:pPr>
            <w:r>
              <w:rPr>
                <w:spacing w:val="-5"/>
                <w:sz w:val="24"/>
              </w:rPr>
              <w:t>LR</w:t>
            </w:r>
          </w:p>
        </w:tc>
      </w:tr>
      <w:tr w:rsidR="00A444B2" w14:paraId="7C220A42" w14:textId="77777777">
        <w:trPr>
          <w:trHeight w:val="735"/>
        </w:trPr>
        <w:tc>
          <w:tcPr>
            <w:tcW w:w="818" w:type="dxa"/>
          </w:tcPr>
          <w:p w14:paraId="7C220A3F" w14:textId="77777777" w:rsidR="00A444B2" w:rsidRDefault="009B0352">
            <w:pPr>
              <w:pStyle w:val="TableParagraph"/>
              <w:spacing w:before="16"/>
              <w:ind w:left="58"/>
              <w:rPr>
                <w:sz w:val="24"/>
              </w:rPr>
            </w:pPr>
            <w:r>
              <w:rPr>
                <w:spacing w:val="-4"/>
                <w:sz w:val="24"/>
              </w:rPr>
              <w:t>OTLV</w:t>
            </w:r>
          </w:p>
        </w:tc>
        <w:tc>
          <w:tcPr>
            <w:tcW w:w="5959" w:type="dxa"/>
          </w:tcPr>
          <w:p w14:paraId="7C220A40" w14:textId="77777777" w:rsidR="00A444B2" w:rsidRDefault="009B0352">
            <w:pPr>
              <w:pStyle w:val="TableParagraph"/>
              <w:spacing w:before="21"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Las Vegas-Henderson, NV-AZ [LV]</w:t>
            </w:r>
          </w:p>
        </w:tc>
        <w:tc>
          <w:tcPr>
            <w:tcW w:w="2574" w:type="dxa"/>
          </w:tcPr>
          <w:p w14:paraId="7C220A41" w14:textId="77777777" w:rsidR="00A444B2" w:rsidRDefault="009B0352">
            <w:pPr>
              <w:pStyle w:val="TableParagraph"/>
              <w:spacing w:before="16"/>
              <w:ind w:left="10" w:right="1"/>
              <w:jc w:val="center"/>
              <w:rPr>
                <w:sz w:val="24"/>
              </w:rPr>
            </w:pPr>
            <w:r>
              <w:rPr>
                <w:spacing w:val="-5"/>
                <w:sz w:val="24"/>
              </w:rPr>
              <w:t>LV</w:t>
            </w:r>
          </w:p>
        </w:tc>
      </w:tr>
      <w:tr w:rsidR="00A444B2" w14:paraId="7C220A46" w14:textId="77777777">
        <w:trPr>
          <w:trHeight w:val="735"/>
        </w:trPr>
        <w:tc>
          <w:tcPr>
            <w:tcW w:w="818" w:type="dxa"/>
          </w:tcPr>
          <w:p w14:paraId="7C220A43" w14:textId="77777777" w:rsidR="00A444B2" w:rsidRDefault="009B0352">
            <w:pPr>
              <w:pStyle w:val="TableParagraph"/>
              <w:spacing w:before="15"/>
              <w:ind w:left="58"/>
              <w:rPr>
                <w:sz w:val="24"/>
              </w:rPr>
            </w:pPr>
            <w:r>
              <w:rPr>
                <w:spacing w:val="-4"/>
                <w:sz w:val="24"/>
              </w:rPr>
              <w:t>OTOM</w:t>
            </w:r>
          </w:p>
        </w:tc>
        <w:tc>
          <w:tcPr>
            <w:tcW w:w="5959" w:type="dxa"/>
          </w:tcPr>
          <w:p w14:paraId="7C220A44"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Omaha-Council Bluffs-Fremont, NE-IA [OM]</w:t>
            </w:r>
          </w:p>
        </w:tc>
        <w:tc>
          <w:tcPr>
            <w:tcW w:w="2574" w:type="dxa"/>
          </w:tcPr>
          <w:p w14:paraId="7C220A45" w14:textId="77777777" w:rsidR="00A444B2" w:rsidRDefault="009B0352">
            <w:pPr>
              <w:pStyle w:val="TableParagraph"/>
              <w:spacing w:before="15"/>
              <w:ind w:left="10" w:right="2"/>
              <w:jc w:val="center"/>
              <w:rPr>
                <w:sz w:val="24"/>
              </w:rPr>
            </w:pPr>
            <w:r>
              <w:rPr>
                <w:spacing w:val="-5"/>
                <w:sz w:val="24"/>
              </w:rPr>
              <w:t>OM</w:t>
            </w:r>
          </w:p>
        </w:tc>
      </w:tr>
      <w:tr w:rsidR="00A444B2" w14:paraId="7C220A4A" w14:textId="77777777">
        <w:trPr>
          <w:trHeight w:val="735"/>
        </w:trPr>
        <w:tc>
          <w:tcPr>
            <w:tcW w:w="818" w:type="dxa"/>
          </w:tcPr>
          <w:p w14:paraId="7C220A47" w14:textId="77777777" w:rsidR="00A444B2" w:rsidRDefault="009B0352">
            <w:pPr>
              <w:pStyle w:val="TableParagraph"/>
              <w:spacing w:before="15"/>
              <w:ind w:left="58"/>
              <w:rPr>
                <w:sz w:val="24"/>
              </w:rPr>
            </w:pPr>
            <w:r>
              <w:rPr>
                <w:spacing w:val="-4"/>
                <w:sz w:val="24"/>
              </w:rPr>
              <w:t>OTPB</w:t>
            </w:r>
          </w:p>
        </w:tc>
        <w:tc>
          <w:tcPr>
            <w:tcW w:w="5959" w:type="dxa"/>
          </w:tcPr>
          <w:p w14:paraId="7C220A48"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Palm Bay-</w:t>
            </w:r>
            <w:r>
              <w:rPr>
                <w:rFonts w:ascii="Georgia"/>
                <w:sz w:val="24"/>
              </w:rPr>
              <w:t>Melbourne</w:t>
            </w:r>
            <w:r>
              <w:rPr>
                <w:sz w:val="24"/>
              </w:rPr>
              <w:t>-Titusville, FL [PB]</w:t>
            </w:r>
          </w:p>
        </w:tc>
        <w:tc>
          <w:tcPr>
            <w:tcW w:w="2574" w:type="dxa"/>
          </w:tcPr>
          <w:p w14:paraId="7C220A49" w14:textId="77777777" w:rsidR="00A444B2" w:rsidRDefault="009B0352">
            <w:pPr>
              <w:pStyle w:val="TableParagraph"/>
              <w:spacing w:before="15"/>
              <w:ind w:left="10" w:right="1"/>
              <w:jc w:val="center"/>
              <w:rPr>
                <w:sz w:val="24"/>
              </w:rPr>
            </w:pPr>
            <w:r>
              <w:rPr>
                <w:spacing w:val="-5"/>
                <w:sz w:val="24"/>
              </w:rPr>
              <w:t>PB</w:t>
            </w:r>
          </w:p>
        </w:tc>
      </w:tr>
      <w:tr w:rsidR="00A444B2" w14:paraId="7C220A4E" w14:textId="77777777">
        <w:trPr>
          <w:trHeight w:val="735"/>
        </w:trPr>
        <w:tc>
          <w:tcPr>
            <w:tcW w:w="818" w:type="dxa"/>
          </w:tcPr>
          <w:p w14:paraId="7C220A4B" w14:textId="77777777" w:rsidR="00A444B2" w:rsidRDefault="009B0352">
            <w:pPr>
              <w:pStyle w:val="TableParagraph"/>
              <w:spacing w:before="15"/>
              <w:ind w:left="58"/>
              <w:rPr>
                <w:sz w:val="24"/>
              </w:rPr>
            </w:pPr>
            <w:r>
              <w:rPr>
                <w:spacing w:val="-4"/>
                <w:sz w:val="24"/>
              </w:rPr>
              <w:t>OTPX</w:t>
            </w:r>
          </w:p>
        </w:tc>
        <w:tc>
          <w:tcPr>
            <w:tcW w:w="5959" w:type="dxa"/>
          </w:tcPr>
          <w:p w14:paraId="7C220A4C"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Phoenix-Mesa-Scottsdale, AZ [PX]</w:t>
            </w:r>
          </w:p>
        </w:tc>
        <w:tc>
          <w:tcPr>
            <w:tcW w:w="2574" w:type="dxa"/>
          </w:tcPr>
          <w:p w14:paraId="7C220A4D" w14:textId="77777777" w:rsidR="00A444B2" w:rsidRDefault="009B0352">
            <w:pPr>
              <w:pStyle w:val="TableParagraph"/>
              <w:spacing w:before="15"/>
              <w:ind w:left="10" w:right="1"/>
              <w:jc w:val="center"/>
              <w:rPr>
                <w:sz w:val="24"/>
              </w:rPr>
            </w:pPr>
            <w:r>
              <w:rPr>
                <w:spacing w:val="-5"/>
                <w:sz w:val="24"/>
              </w:rPr>
              <w:t>PX</w:t>
            </w:r>
          </w:p>
        </w:tc>
      </w:tr>
    </w:tbl>
    <w:p w14:paraId="7C220A4F" w14:textId="77777777" w:rsidR="00A444B2" w:rsidRDefault="00A444B2">
      <w:pPr>
        <w:jc w:val="center"/>
        <w:rPr>
          <w:sz w:val="24"/>
        </w:rPr>
        <w:sectPr w:rsidR="00A444B2">
          <w:type w:val="continuous"/>
          <w:pgSz w:w="12240" w:h="15840"/>
          <w:pgMar w:top="1060" w:right="1320" w:bottom="1280" w:left="1260" w:header="0" w:footer="1017" w:gutter="0"/>
          <w:cols w:space="720"/>
        </w:sect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5959"/>
        <w:gridCol w:w="2574"/>
      </w:tblGrid>
      <w:tr w:rsidR="00A444B2" w14:paraId="7C220A56" w14:textId="77777777">
        <w:trPr>
          <w:trHeight w:val="1059"/>
        </w:trPr>
        <w:tc>
          <w:tcPr>
            <w:tcW w:w="818" w:type="dxa"/>
          </w:tcPr>
          <w:p w14:paraId="7C220A50" w14:textId="77777777" w:rsidR="00A444B2" w:rsidRDefault="00A444B2">
            <w:pPr>
              <w:pStyle w:val="TableParagraph"/>
              <w:spacing w:before="0"/>
              <w:ind w:left="0"/>
              <w:rPr>
                <w:sz w:val="24"/>
              </w:rPr>
            </w:pPr>
          </w:p>
          <w:p w14:paraId="7C220A51" w14:textId="77777777" w:rsidR="00A444B2" w:rsidRDefault="00A444B2">
            <w:pPr>
              <w:pStyle w:val="TableParagraph"/>
              <w:spacing w:before="6"/>
              <w:ind w:left="0"/>
              <w:rPr>
                <w:sz w:val="24"/>
              </w:rPr>
            </w:pPr>
          </w:p>
          <w:p w14:paraId="7C220A52" w14:textId="77777777" w:rsidR="00A444B2" w:rsidRDefault="009B0352">
            <w:pPr>
              <w:pStyle w:val="TableParagraph"/>
              <w:spacing w:before="0"/>
              <w:ind w:left="0" w:right="134"/>
              <w:jc w:val="right"/>
              <w:rPr>
                <w:b/>
                <w:sz w:val="24"/>
              </w:rPr>
            </w:pPr>
            <w:r>
              <w:rPr>
                <w:b/>
                <w:spacing w:val="-4"/>
                <w:sz w:val="24"/>
              </w:rPr>
              <w:t>SPTI</w:t>
            </w:r>
          </w:p>
        </w:tc>
        <w:tc>
          <w:tcPr>
            <w:tcW w:w="5959" w:type="dxa"/>
          </w:tcPr>
          <w:p w14:paraId="7C220A53" w14:textId="77777777" w:rsidR="00A444B2" w:rsidRDefault="009B0352">
            <w:pPr>
              <w:pStyle w:val="TableParagraph"/>
              <w:spacing w:before="15" w:line="327" w:lineRule="exact"/>
              <w:ind w:left="57"/>
              <w:rPr>
                <w:b/>
                <w:sz w:val="24"/>
              </w:rPr>
            </w:pPr>
            <w:r>
              <w:rPr>
                <w:b/>
                <w:sz w:val="24"/>
              </w:rPr>
              <w:t>SPTI</w:t>
            </w:r>
            <w:r>
              <w:rPr>
                <w:b/>
                <w:spacing w:val="-3"/>
                <w:sz w:val="24"/>
              </w:rPr>
              <w:t xml:space="preserve"> </w:t>
            </w:r>
            <w:r>
              <w:rPr>
                <w:b/>
                <w:spacing w:val="-2"/>
                <w:sz w:val="24"/>
              </w:rPr>
              <w:t>Description</w:t>
            </w:r>
          </w:p>
          <w:p w14:paraId="7C220A54" w14:textId="77777777" w:rsidR="00A444B2" w:rsidRDefault="009B0352">
            <w:pPr>
              <w:pStyle w:val="TableParagraph"/>
              <w:spacing w:before="3" w:line="235" w:lineRule="auto"/>
              <w:ind w:left="57"/>
              <w:rPr>
                <w:b/>
                <w:sz w:val="24"/>
              </w:rPr>
            </w:pPr>
            <w:r>
              <w:rPr>
                <w:b/>
                <w:sz w:val="24"/>
              </w:rPr>
              <w:t>(including</w:t>
            </w:r>
            <w:r>
              <w:rPr>
                <w:b/>
                <w:spacing w:val="-6"/>
                <w:sz w:val="24"/>
              </w:rPr>
              <w:t xml:space="preserve"> </w:t>
            </w:r>
            <w:r>
              <w:rPr>
                <w:b/>
                <w:sz w:val="24"/>
              </w:rPr>
              <w:t>description</w:t>
            </w:r>
            <w:r>
              <w:rPr>
                <w:b/>
                <w:spacing w:val="-6"/>
                <w:sz w:val="24"/>
              </w:rPr>
              <w:t xml:space="preserve"> </w:t>
            </w:r>
            <w:r>
              <w:rPr>
                <w:b/>
                <w:sz w:val="24"/>
              </w:rPr>
              <w:t>of</w:t>
            </w:r>
            <w:r>
              <w:rPr>
                <w:b/>
                <w:spacing w:val="-6"/>
                <w:sz w:val="24"/>
              </w:rPr>
              <w:t xml:space="preserve"> </w:t>
            </w:r>
            <w:r>
              <w:rPr>
                <w:b/>
                <w:sz w:val="24"/>
              </w:rPr>
              <w:t>and</w:t>
            </w:r>
            <w:r>
              <w:rPr>
                <w:b/>
                <w:spacing w:val="-6"/>
                <w:sz w:val="24"/>
              </w:rPr>
              <w:t xml:space="preserve"> </w:t>
            </w:r>
            <w:r>
              <w:rPr>
                <w:b/>
                <w:sz w:val="24"/>
              </w:rPr>
              <w:t>code</w:t>
            </w:r>
            <w:r>
              <w:rPr>
                <w:b/>
                <w:spacing w:val="-6"/>
                <w:sz w:val="24"/>
              </w:rPr>
              <w:t xml:space="preserve"> </w:t>
            </w:r>
            <w:r>
              <w:rPr>
                <w:b/>
                <w:sz w:val="24"/>
              </w:rPr>
              <w:t>for</w:t>
            </w:r>
            <w:r>
              <w:rPr>
                <w:b/>
                <w:spacing w:val="-6"/>
                <w:sz w:val="24"/>
              </w:rPr>
              <w:t xml:space="preserve"> </w:t>
            </w:r>
            <w:r>
              <w:rPr>
                <w:b/>
                <w:sz w:val="24"/>
              </w:rPr>
              <w:t>locality</w:t>
            </w:r>
            <w:r>
              <w:rPr>
                <w:b/>
                <w:spacing w:val="-6"/>
                <w:sz w:val="24"/>
              </w:rPr>
              <w:t xml:space="preserve"> </w:t>
            </w:r>
            <w:r>
              <w:rPr>
                <w:b/>
                <w:sz w:val="24"/>
              </w:rPr>
              <w:t>pay area to which the special pay table is linked)</w:t>
            </w:r>
          </w:p>
        </w:tc>
        <w:tc>
          <w:tcPr>
            <w:tcW w:w="2574" w:type="dxa"/>
          </w:tcPr>
          <w:p w14:paraId="7C220A55" w14:textId="77777777" w:rsidR="00A444B2" w:rsidRDefault="009B0352">
            <w:pPr>
              <w:pStyle w:val="TableParagraph"/>
              <w:spacing w:before="17" w:line="237" w:lineRule="auto"/>
              <w:ind w:left="272" w:right="260" w:hanging="2"/>
              <w:jc w:val="center"/>
              <w:rPr>
                <w:b/>
                <w:sz w:val="24"/>
              </w:rPr>
            </w:pPr>
            <w:r>
              <w:rPr>
                <w:b/>
                <w:spacing w:val="-2"/>
                <w:sz w:val="24"/>
              </w:rPr>
              <w:t xml:space="preserve">Corresponding </w:t>
            </w:r>
            <w:r>
              <w:rPr>
                <w:b/>
                <w:sz w:val="24"/>
              </w:rPr>
              <w:t>Locality</w:t>
            </w:r>
            <w:r>
              <w:rPr>
                <w:b/>
                <w:spacing w:val="-13"/>
                <w:sz w:val="24"/>
              </w:rPr>
              <w:t xml:space="preserve"> </w:t>
            </w:r>
            <w:r>
              <w:rPr>
                <w:b/>
                <w:sz w:val="24"/>
              </w:rPr>
              <w:t>Pay</w:t>
            </w:r>
            <w:r>
              <w:rPr>
                <w:b/>
                <w:spacing w:val="-13"/>
                <w:sz w:val="24"/>
              </w:rPr>
              <w:t xml:space="preserve"> </w:t>
            </w:r>
            <w:r>
              <w:rPr>
                <w:b/>
                <w:sz w:val="24"/>
              </w:rPr>
              <w:t xml:space="preserve">Table </w:t>
            </w:r>
            <w:r>
              <w:rPr>
                <w:b/>
                <w:spacing w:val="-4"/>
                <w:sz w:val="24"/>
              </w:rPr>
              <w:t>Code</w:t>
            </w:r>
          </w:p>
        </w:tc>
      </w:tr>
      <w:tr w:rsidR="00A444B2" w14:paraId="7C220A5B" w14:textId="77777777">
        <w:trPr>
          <w:trHeight w:val="735"/>
        </w:trPr>
        <w:tc>
          <w:tcPr>
            <w:tcW w:w="818" w:type="dxa"/>
          </w:tcPr>
          <w:p w14:paraId="7C220A57" w14:textId="77777777" w:rsidR="00A444B2" w:rsidRDefault="009B0352">
            <w:pPr>
              <w:pStyle w:val="TableParagraph"/>
              <w:spacing w:before="15"/>
              <w:ind w:left="0" w:right="202"/>
              <w:jc w:val="right"/>
              <w:rPr>
                <w:sz w:val="24"/>
              </w:rPr>
            </w:pPr>
            <w:r>
              <w:rPr>
                <w:spacing w:val="-4"/>
                <w:sz w:val="24"/>
              </w:rPr>
              <w:t>OTPI</w:t>
            </w:r>
          </w:p>
        </w:tc>
        <w:tc>
          <w:tcPr>
            <w:tcW w:w="5959" w:type="dxa"/>
          </w:tcPr>
          <w:p w14:paraId="7C220A58" w14:textId="77777777" w:rsidR="00A444B2" w:rsidRDefault="009B0352">
            <w:pPr>
              <w:pStyle w:val="TableParagraph"/>
              <w:spacing w:before="15" w:line="327" w:lineRule="exact"/>
              <w:ind w:left="57"/>
              <w:rPr>
                <w:sz w:val="24"/>
              </w:rPr>
            </w:pPr>
            <w:r>
              <w:rPr>
                <w:sz w:val="24"/>
              </w:rPr>
              <w:t>For</w:t>
            </w:r>
            <w:r>
              <w:rPr>
                <w:spacing w:val="-2"/>
                <w:sz w:val="24"/>
              </w:rPr>
              <w:t xml:space="preserve"> </w:t>
            </w:r>
            <w:r>
              <w:rPr>
                <w:sz w:val="24"/>
              </w:rPr>
              <w:t>DETO</w:t>
            </w:r>
            <w:r>
              <w:rPr>
                <w:spacing w:val="-2"/>
                <w:sz w:val="24"/>
              </w:rPr>
              <w:t xml:space="preserve"> </w:t>
            </w:r>
            <w:r>
              <w:rPr>
                <w:sz w:val="24"/>
              </w:rPr>
              <w:t>overseas</w:t>
            </w:r>
            <w:r>
              <w:rPr>
                <w:spacing w:val="-2"/>
                <w:sz w:val="24"/>
              </w:rPr>
              <w:t xml:space="preserve"> </w:t>
            </w:r>
            <w:r>
              <w:rPr>
                <w:sz w:val="24"/>
              </w:rPr>
              <w:t>locality</w:t>
            </w:r>
            <w:r>
              <w:rPr>
                <w:spacing w:val="-3"/>
                <w:sz w:val="24"/>
              </w:rPr>
              <w:t xml:space="preserve"> </w:t>
            </w:r>
            <w:r>
              <w:rPr>
                <w:sz w:val="24"/>
              </w:rPr>
              <w:t>pay</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locality</w:t>
            </w:r>
            <w:r>
              <w:rPr>
                <w:spacing w:val="-1"/>
                <w:sz w:val="24"/>
              </w:rPr>
              <w:t xml:space="preserve"> </w:t>
            </w:r>
            <w:r>
              <w:rPr>
                <w:spacing w:val="-5"/>
                <w:sz w:val="24"/>
              </w:rPr>
              <w:t>pay</w:t>
            </w:r>
          </w:p>
          <w:p w14:paraId="7C220A59" w14:textId="77777777" w:rsidR="00A444B2" w:rsidRDefault="009B0352">
            <w:pPr>
              <w:pStyle w:val="TableParagraph"/>
              <w:spacing w:before="0" w:line="327" w:lineRule="exact"/>
              <w:ind w:left="57"/>
              <w:rPr>
                <w:sz w:val="24"/>
              </w:rPr>
            </w:pPr>
            <w:r>
              <w:rPr>
                <w:rFonts w:ascii="Georgia"/>
                <w:sz w:val="24"/>
              </w:rPr>
              <w:t>area</w:t>
            </w:r>
            <w:r>
              <w:rPr>
                <w:rFonts w:ascii="Georgia"/>
                <w:spacing w:val="-3"/>
                <w:sz w:val="24"/>
              </w:rPr>
              <w:t xml:space="preserve"> </w:t>
            </w:r>
            <w:r>
              <w:rPr>
                <w:rFonts w:ascii="Georgia"/>
                <w:sz w:val="24"/>
              </w:rPr>
              <w:t>Pittsburgh</w:t>
            </w:r>
            <w:r>
              <w:rPr>
                <w:sz w:val="24"/>
              </w:rPr>
              <w:t>-New</w:t>
            </w:r>
            <w:r>
              <w:rPr>
                <w:spacing w:val="-2"/>
                <w:sz w:val="24"/>
              </w:rPr>
              <w:t xml:space="preserve"> </w:t>
            </w:r>
            <w:r>
              <w:rPr>
                <w:sz w:val="24"/>
              </w:rPr>
              <w:t>Castle-Weirton,</w:t>
            </w:r>
            <w:r>
              <w:rPr>
                <w:spacing w:val="-1"/>
                <w:sz w:val="24"/>
              </w:rPr>
              <w:t xml:space="preserve"> </w:t>
            </w:r>
            <w:r>
              <w:rPr>
                <w:sz w:val="24"/>
              </w:rPr>
              <w:t>PA-OH-WV</w:t>
            </w:r>
            <w:r>
              <w:rPr>
                <w:spacing w:val="-1"/>
                <w:sz w:val="24"/>
              </w:rPr>
              <w:t xml:space="preserve"> </w:t>
            </w:r>
            <w:r>
              <w:rPr>
                <w:spacing w:val="-4"/>
                <w:sz w:val="24"/>
              </w:rPr>
              <w:t>[PI]</w:t>
            </w:r>
          </w:p>
        </w:tc>
        <w:tc>
          <w:tcPr>
            <w:tcW w:w="2574" w:type="dxa"/>
          </w:tcPr>
          <w:p w14:paraId="7C220A5A" w14:textId="77777777" w:rsidR="00A444B2" w:rsidRDefault="009B0352">
            <w:pPr>
              <w:pStyle w:val="TableParagraph"/>
              <w:spacing w:before="15"/>
              <w:ind w:left="10" w:right="3"/>
              <w:jc w:val="center"/>
              <w:rPr>
                <w:sz w:val="24"/>
              </w:rPr>
            </w:pPr>
            <w:r>
              <w:rPr>
                <w:spacing w:val="-5"/>
                <w:sz w:val="24"/>
              </w:rPr>
              <w:t>PIT</w:t>
            </w:r>
          </w:p>
        </w:tc>
      </w:tr>
      <w:tr w:rsidR="00A444B2" w14:paraId="7C220A5F" w14:textId="77777777">
        <w:trPr>
          <w:trHeight w:val="735"/>
        </w:trPr>
        <w:tc>
          <w:tcPr>
            <w:tcW w:w="818" w:type="dxa"/>
          </w:tcPr>
          <w:p w14:paraId="7C220A5C" w14:textId="77777777" w:rsidR="00A444B2" w:rsidRDefault="009B0352">
            <w:pPr>
              <w:pStyle w:val="TableParagraph"/>
              <w:spacing w:before="15"/>
              <w:ind w:left="0" w:right="117"/>
              <w:jc w:val="right"/>
              <w:rPr>
                <w:sz w:val="24"/>
              </w:rPr>
            </w:pPr>
            <w:r>
              <w:rPr>
                <w:spacing w:val="-4"/>
                <w:sz w:val="24"/>
              </w:rPr>
              <w:t>OTRA</w:t>
            </w:r>
          </w:p>
        </w:tc>
        <w:tc>
          <w:tcPr>
            <w:tcW w:w="5959" w:type="dxa"/>
          </w:tcPr>
          <w:p w14:paraId="7C220A5D"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Raleigh-Durham-Chapel Hill, NC [RA]</w:t>
            </w:r>
          </w:p>
        </w:tc>
        <w:tc>
          <w:tcPr>
            <w:tcW w:w="2574" w:type="dxa"/>
          </w:tcPr>
          <w:p w14:paraId="7C220A5E" w14:textId="77777777" w:rsidR="00A444B2" w:rsidRDefault="009B0352">
            <w:pPr>
              <w:pStyle w:val="TableParagraph"/>
              <w:spacing w:before="15"/>
              <w:ind w:left="10" w:right="3"/>
              <w:jc w:val="center"/>
              <w:rPr>
                <w:sz w:val="24"/>
              </w:rPr>
            </w:pPr>
            <w:r>
              <w:rPr>
                <w:spacing w:val="-5"/>
                <w:sz w:val="24"/>
              </w:rPr>
              <w:t>RA</w:t>
            </w:r>
          </w:p>
        </w:tc>
      </w:tr>
      <w:tr w:rsidR="00A444B2" w14:paraId="7C220A63" w14:textId="77777777">
        <w:trPr>
          <w:trHeight w:val="735"/>
        </w:trPr>
        <w:tc>
          <w:tcPr>
            <w:tcW w:w="818" w:type="dxa"/>
          </w:tcPr>
          <w:p w14:paraId="7C220A60" w14:textId="77777777" w:rsidR="00A444B2" w:rsidRDefault="009B0352">
            <w:pPr>
              <w:pStyle w:val="TableParagraph"/>
              <w:spacing w:before="15"/>
              <w:ind w:left="0" w:right="145"/>
              <w:jc w:val="right"/>
              <w:rPr>
                <w:sz w:val="24"/>
              </w:rPr>
            </w:pPr>
            <w:r>
              <w:rPr>
                <w:spacing w:val="-4"/>
                <w:sz w:val="24"/>
              </w:rPr>
              <w:t>OTZX</w:t>
            </w:r>
          </w:p>
        </w:tc>
        <w:tc>
          <w:tcPr>
            <w:tcW w:w="5959" w:type="dxa"/>
          </w:tcPr>
          <w:p w14:paraId="7C220A61"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Rest of U.S. [ZX]</w:t>
            </w:r>
          </w:p>
        </w:tc>
        <w:tc>
          <w:tcPr>
            <w:tcW w:w="2574" w:type="dxa"/>
          </w:tcPr>
          <w:p w14:paraId="7C220A62" w14:textId="77777777" w:rsidR="00A444B2" w:rsidRDefault="009B0352">
            <w:pPr>
              <w:pStyle w:val="TableParagraph"/>
              <w:spacing w:before="15"/>
              <w:ind w:left="10" w:right="2"/>
              <w:jc w:val="center"/>
              <w:rPr>
                <w:sz w:val="24"/>
              </w:rPr>
            </w:pPr>
            <w:r>
              <w:rPr>
                <w:spacing w:val="-5"/>
                <w:sz w:val="24"/>
              </w:rPr>
              <w:t>RUS</w:t>
            </w:r>
          </w:p>
        </w:tc>
      </w:tr>
      <w:tr w:rsidR="00A444B2" w14:paraId="7C220A67" w14:textId="77777777">
        <w:trPr>
          <w:trHeight w:val="735"/>
        </w:trPr>
        <w:tc>
          <w:tcPr>
            <w:tcW w:w="818" w:type="dxa"/>
          </w:tcPr>
          <w:p w14:paraId="7C220A64" w14:textId="77777777" w:rsidR="00A444B2" w:rsidRDefault="009B0352">
            <w:pPr>
              <w:pStyle w:val="TableParagraph"/>
              <w:spacing w:before="15"/>
              <w:ind w:left="0" w:right="187"/>
              <w:jc w:val="right"/>
              <w:rPr>
                <w:sz w:val="24"/>
              </w:rPr>
            </w:pPr>
            <w:r>
              <w:rPr>
                <w:spacing w:val="-4"/>
                <w:sz w:val="24"/>
              </w:rPr>
              <w:t>OTRI</w:t>
            </w:r>
          </w:p>
        </w:tc>
        <w:tc>
          <w:tcPr>
            <w:tcW w:w="5959" w:type="dxa"/>
          </w:tcPr>
          <w:p w14:paraId="7C220A65" w14:textId="77777777" w:rsidR="00A444B2" w:rsidRDefault="009B0352">
            <w:pPr>
              <w:pStyle w:val="TableParagraph"/>
              <w:spacing w:before="17" w:line="237"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Richmond, VA [RI]</w:t>
            </w:r>
          </w:p>
        </w:tc>
        <w:tc>
          <w:tcPr>
            <w:tcW w:w="2574" w:type="dxa"/>
          </w:tcPr>
          <w:p w14:paraId="7C220A66" w14:textId="77777777" w:rsidR="00A444B2" w:rsidRDefault="009B0352">
            <w:pPr>
              <w:pStyle w:val="TableParagraph"/>
              <w:spacing w:before="15"/>
              <w:ind w:left="10" w:right="1"/>
              <w:jc w:val="center"/>
              <w:rPr>
                <w:sz w:val="24"/>
              </w:rPr>
            </w:pPr>
            <w:r>
              <w:rPr>
                <w:spacing w:val="-5"/>
                <w:sz w:val="24"/>
              </w:rPr>
              <w:t>RCH</w:t>
            </w:r>
          </w:p>
        </w:tc>
      </w:tr>
      <w:tr w:rsidR="00A444B2" w14:paraId="7C220A6B" w14:textId="77777777">
        <w:trPr>
          <w:trHeight w:val="735"/>
        </w:trPr>
        <w:tc>
          <w:tcPr>
            <w:tcW w:w="818" w:type="dxa"/>
          </w:tcPr>
          <w:p w14:paraId="7C220A68" w14:textId="77777777" w:rsidR="00A444B2" w:rsidRDefault="009B0352">
            <w:pPr>
              <w:pStyle w:val="TableParagraph"/>
              <w:spacing w:before="15"/>
              <w:ind w:left="0" w:right="141"/>
              <w:jc w:val="right"/>
              <w:rPr>
                <w:sz w:val="24"/>
              </w:rPr>
            </w:pPr>
            <w:r>
              <w:rPr>
                <w:spacing w:val="-4"/>
                <w:sz w:val="24"/>
              </w:rPr>
              <w:t>OTSO</w:t>
            </w:r>
          </w:p>
        </w:tc>
        <w:tc>
          <w:tcPr>
            <w:tcW w:w="5959" w:type="dxa"/>
          </w:tcPr>
          <w:p w14:paraId="7C220A69"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San Antonio-New Braunfels-Pearsall, TX [SO]</w:t>
            </w:r>
          </w:p>
        </w:tc>
        <w:tc>
          <w:tcPr>
            <w:tcW w:w="2574" w:type="dxa"/>
          </w:tcPr>
          <w:p w14:paraId="7C220A6A" w14:textId="77777777" w:rsidR="00A444B2" w:rsidRDefault="009B0352">
            <w:pPr>
              <w:pStyle w:val="TableParagraph"/>
              <w:spacing w:before="15"/>
              <w:ind w:left="10" w:right="2"/>
              <w:jc w:val="center"/>
              <w:rPr>
                <w:sz w:val="24"/>
              </w:rPr>
            </w:pPr>
            <w:r>
              <w:rPr>
                <w:spacing w:val="-5"/>
                <w:sz w:val="24"/>
              </w:rPr>
              <w:t>SO</w:t>
            </w:r>
          </w:p>
        </w:tc>
      </w:tr>
      <w:tr w:rsidR="00A444B2" w14:paraId="7C220A6F" w14:textId="77777777">
        <w:trPr>
          <w:trHeight w:val="735"/>
        </w:trPr>
        <w:tc>
          <w:tcPr>
            <w:tcW w:w="818" w:type="dxa"/>
          </w:tcPr>
          <w:p w14:paraId="7C220A6C" w14:textId="77777777" w:rsidR="00A444B2" w:rsidRDefault="009B0352">
            <w:pPr>
              <w:pStyle w:val="TableParagraph"/>
              <w:spacing w:before="15"/>
              <w:ind w:left="0" w:right="168"/>
              <w:jc w:val="right"/>
              <w:rPr>
                <w:sz w:val="24"/>
              </w:rPr>
            </w:pPr>
            <w:r>
              <w:rPr>
                <w:spacing w:val="-4"/>
                <w:sz w:val="24"/>
              </w:rPr>
              <w:t>OTSL</w:t>
            </w:r>
          </w:p>
        </w:tc>
        <w:tc>
          <w:tcPr>
            <w:tcW w:w="5959" w:type="dxa"/>
          </w:tcPr>
          <w:p w14:paraId="7C220A6D"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St. Louis-St. Charles-Farmington, MO-IL [SL]</w:t>
            </w:r>
          </w:p>
        </w:tc>
        <w:tc>
          <w:tcPr>
            <w:tcW w:w="2574" w:type="dxa"/>
          </w:tcPr>
          <w:p w14:paraId="7C220A6E" w14:textId="77777777" w:rsidR="00A444B2" w:rsidRDefault="009B0352">
            <w:pPr>
              <w:pStyle w:val="TableParagraph"/>
              <w:spacing w:before="15"/>
              <w:ind w:left="10" w:right="2"/>
              <w:jc w:val="center"/>
              <w:rPr>
                <w:sz w:val="24"/>
              </w:rPr>
            </w:pPr>
            <w:r>
              <w:rPr>
                <w:spacing w:val="-5"/>
                <w:sz w:val="24"/>
              </w:rPr>
              <w:t>SL</w:t>
            </w:r>
          </w:p>
        </w:tc>
      </w:tr>
      <w:tr w:rsidR="00A444B2" w14:paraId="7C220A73" w14:textId="77777777">
        <w:trPr>
          <w:trHeight w:val="735"/>
        </w:trPr>
        <w:tc>
          <w:tcPr>
            <w:tcW w:w="818" w:type="dxa"/>
          </w:tcPr>
          <w:p w14:paraId="7C220A70" w14:textId="77777777" w:rsidR="00A444B2" w:rsidRDefault="009B0352">
            <w:pPr>
              <w:pStyle w:val="TableParagraph"/>
              <w:spacing w:before="15"/>
              <w:ind w:left="0" w:right="113"/>
              <w:jc w:val="right"/>
              <w:rPr>
                <w:sz w:val="24"/>
              </w:rPr>
            </w:pPr>
            <w:r>
              <w:rPr>
                <w:spacing w:val="-4"/>
                <w:sz w:val="24"/>
              </w:rPr>
              <w:t>OTTU</w:t>
            </w:r>
          </w:p>
        </w:tc>
        <w:tc>
          <w:tcPr>
            <w:tcW w:w="5959" w:type="dxa"/>
          </w:tcPr>
          <w:p w14:paraId="7C220A71"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Tucson-Nogales, AZ [TU]</w:t>
            </w:r>
          </w:p>
        </w:tc>
        <w:tc>
          <w:tcPr>
            <w:tcW w:w="2574" w:type="dxa"/>
          </w:tcPr>
          <w:p w14:paraId="7C220A72" w14:textId="77777777" w:rsidR="00A444B2" w:rsidRDefault="009B0352">
            <w:pPr>
              <w:pStyle w:val="TableParagraph"/>
              <w:spacing w:before="15"/>
              <w:ind w:left="10"/>
              <w:jc w:val="center"/>
              <w:rPr>
                <w:sz w:val="24"/>
              </w:rPr>
            </w:pPr>
            <w:r>
              <w:rPr>
                <w:spacing w:val="-5"/>
                <w:sz w:val="24"/>
              </w:rPr>
              <w:t>TU</w:t>
            </w:r>
          </w:p>
        </w:tc>
      </w:tr>
      <w:tr w:rsidR="00A444B2" w14:paraId="7C220A77" w14:textId="77777777">
        <w:trPr>
          <w:trHeight w:val="733"/>
        </w:trPr>
        <w:tc>
          <w:tcPr>
            <w:tcW w:w="818" w:type="dxa"/>
          </w:tcPr>
          <w:p w14:paraId="7C220A74" w14:textId="77777777" w:rsidR="00A444B2" w:rsidRDefault="009B0352">
            <w:pPr>
              <w:pStyle w:val="TableParagraph"/>
              <w:spacing w:before="15"/>
              <w:ind w:left="0" w:right="119"/>
              <w:jc w:val="right"/>
              <w:rPr>
                <w:sz w:val="24"/>
              </w:rPr>
            </w:pPr>
            <w:r>
              <w:rPr>
                <w:spacing w:val="-4"/>
                <w:sz w:val="24"/>
              </w:rPr>
              <w:t>OTVB</w:t>
            </w:r>
          </w:p>
        </w:tc>
        <w:tc>
          <w:tcPr>
            <w:tcW w:w="5959" w:type="dxa"/>
          </w:tcPr>
          <w:p w14:paraId="7C220A75" w14:textId="77777777" w:rsidR="00A444B2" w:rsidRDefault="009B0352">
            <w:pPr>
              <w:pStyle w:val="TableParagraph"/>
              <w:spacing w:before="20" w:line="235" w:lineRule="auto"/>
              <w:ind w:left="57"/>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Virginia Beach-Norfolk, VA-NC [VB]</w:t>
            </w:r>
          </w:p>
        </w:tc>
        <w:tc>
          <w:tcPr>
            <w:tcW w:w="2574" w:type="dxa"/>
          </w:tcPr>
          <w:p w14:paraId="7C220A76" w14:textId="77777777" w:rsidR="00A444B2" w:rsidRDefault="009B0352">
            <w:pPr>
              <w:pStyle w:val="TableParagraph"/>
              <w:spacing w:before="15"/>
              <w:ind w:left="10" w:right="2"/>
              <w:jc w:val="center"/>
              <w:rPr>
                <w:sz w:val="24"/>
              </w:rPr>
            </w:pPr>
            <w:r>
              <w:rPr>
                <w:spacing w:val="-5"/>
                <w:sz w:val="24"/>
              </w:rPr>
              <w:t>VB</w:t>
            </w:r>
          </w:p>
        </w:tc>
      </w:tr>
      <w:tr w:rsidR="00A444B2" w14:paraId="7C220A7B" w14:textId="77777777">
        <w:trPr>
          <w:trHeight w:val="1060"/>
        </w:trPr>
        <w:tc>
          <w:tcPr>
            <w:tcW w:w="818" w:type="dxa"/>
          </w:tcPr>
          <w:p w14:paraId="7C220A78" w14:textId="77777777" w:rsidR="00A444B2" w:rsidRDefault="009B0352">
            <w:pPr>
              <w:pStyle w:val="TableParagraph"/>
              <w:spacing w:before="16"/>
              <w:ind w:left="0" w:right="107"/>
              <w:jc w:val="right"/>
              <w:rPr>
                <w:sz w:val="24"/>
              </w:rPr>
            </w:pPr>
            <w:r>
              <w:rPr>
                <w:spacing w:val="-4"/>
                <w:sz w:val="24"/>
              </w:rPr>
              <w:t>OTDX</w:t>
            </w:r>
          </w:p>
        </w:tc>
        <w:tc>
          <w:tcPr>
            <w:tcW w:w="5959" w:type="dxa"/>
          </w:tcPr>
          <w:p w14:paraId="7C220A79" w14:textId="77777777" w:rsidR="00A444B2" w:rsidRDefault="009B0352">
            <w:pPr>
              <w:pStyle w:val="TableParagraph"/>
              <w:spacing w:before="21" w:line="235" w:lineRule="auto"/>
              <w:ind w:left="57" w:right="278"/>
              <w:rPr>
                <w:sz w:val="24"/>
              </w:rPr>
            </w:pPr>
            <w:r>
              <w:rPr>
                <w:sz w:val="24"/>
              </w:rPr>
              <w:t>For</w:t>
            </w:r>
            <w:r>
              <w:rPr>
                <w:spacing w:val="-4"/>
                <w:sz w:val="24"/>
              </w:rPr>
              <w:t xml:space="preserve"> </w:t>
            </w:r>
            <w:r>
              <w:rPr>
                <w:sz w:val="24"/>
              </w:rPr>
              <w:t>DETO</w:t>
            </w:r>
            <w:r>
              <w:rPr>
                <w:spacing w:val="-6"/>
                <w:sz w:val="24"/>
              </w:rPr>
              <w:t xml:space="preserve"> </w:t>
            </w:r>
            <w:r>
              <w:rPr>
                <w:sz w:val="24"/>
              </w:rPr>
              <w:t>overseas</w:t>
            </w:r>
            <w:r>
              <w:rPr>
                <w:spacing w:val="-5"/>
                <w:sz w:val="24"/>
              </w:rPr>
              <w:t xml:space="preserve"> </w:t>
            </w:r>
            <w:r>
              <w:rPr>
                <w:sz w:val="24"/>
              </w:rPr>
              <w:t>locality</w:t>
            </w:r>
            <w:r>
              <w:rPr>
                <w:spacing w:val="-6"/>
                <w:sz w:val="24"/>
              </w:rPr>
              <w:t xml:space="preserve"> </w:t>
            </w:r>
            <w:r>
              <w:rPr>
                <w:sz w:val="24"/>
              </w:rPr>
              <w:t>pay</w:t>
            </w:r>
            <w:r>
              <w:rPr>
                <w:spacing w:val="-4"/>
                <w:sz w:val="24"/>
              </w:rPr>
              <w:t xml:space="preserve"> </w:t>
            </w:r>
            <w:r>
              <w:rPr>
                <w:sz w:val="24"/>
              </w:rPr>
              <w:t>linked</w:t>
            </w:r>
            <w:r>
              <w:rPr>
                <w:spacing w:val="-4"/>
                <w:sz w:val="24"/>
              </w:rPr>
              <w:t xml:space="preserve"> </w:t>
            </w:r>
            <w:r>
              <w:rPr>
                <w:sz w:val="24"/>
              </w:rPr>
              <w:t>to</w:t>
            </w:r>
            <w:r>
              <w:rPr>
                <w:spacing w:val="-4"/>
                <w:sz w:val="24"/>
              </w:rPr>
              <w:t xml:space="preserve"> </w:t>
            </w:r>
            <w:r>
              <w:rPr>
                <w:sz w:val="24"/>
              </w:rPr>
              <w:t>locality</w:t>
            </w:r>
            <w:r>
              <w:rPr>
                <w:spacing w:val="-4"/>
                <w:sz w:val="24"/>
              </w:rPr>
              <w:t xml:space="preserve"> </w:t>
            </w:r>
            <w:r>
              <w:rPr>
                <w:sz w:val="24"/>
              </w:rPr>
              <w:t>pay area Washington-Baltimore-Arlington, DC-MD-VA- WV-PA [WA]– 2/3rds of locality pay for that area</w:t>
            </w:r>
          </w:p>
        </w:tc>
        <w:tc>
          <w:tcPr>
            <w:tcW w:w="2574" w:type="dxa"/>
          </w:tcPr>
          <w:p w14:paraId="7C220A7A" w14:textId="77777777" w:rsidR="00A444B2" w:rsidRDefault="009B0352">
            <w:pPr>
              <w:pStyle w:val="TableParagraph"/>
              <w:spacing w:before="21" w:line="235" w:lineRule="auto"/>
              <w:ind w:left="1050" w:right="764" w:hanging="272"/>
              <w:rPr>
                <w:sz w:val="24"/>
              </w:rPr>
            </w:pPr>
            <w:r>
              <w:rPr>
                <w:sz w:val="24"/>
              </w:rPr>
              <w:t>Linked</w:t>
            </w:r>
            <w:r>
              <w:rPr>
                <w:spacing w:val="-14"/>
                <w:sz w:val="24"/>
              </w:rPr>
              <w:t xml:space="preserve"> </w:t>
            </w:r>
            <w:r>
              <w:rPr>
                <w:sz w:val="24"/>
              </w:rPr>
              <w:t xml:space="preserve">to </w:t>
            </w:r>
            <w:r>
              <w:rPr>
                <w:spacing w:val="-4"/>
                <w:sz w:val="24"/>
              </w:rPr>
              <w:t>DCB</w:t>
            </w:r>
          </w:p>
        </w:tc>
      </w:tr>
    </w:tbl>
    <w:p w14:paraId="7C220A7C" w14:textId="77777777" w:rsidR="00BB11F9" w:rsidRDefault="00BB11F9"/>
    <w:sectPr w:rsidR="00BB11F9">
      <w:type w:val="continuous"/>
      <w:pgSz w:w="12240" w:h="15840"/>
      <w:pgMar w:top="1060" w:right="1320" w:bottom="1280" w:left="126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F269A" w14:textId="77777777" w:rsidR="004E02FD" w:rsidRDefault="004E02FD">
      <w:r>
        <w:separator/>
      </w:r>
    </w:p>
  </w:endnote>
  <w:endnote w:type="continuationSeparator" w:id="0">
    <w:p w14:paraId="5F3F9830" w14:textId="77777777" w:rsidR="004E02FD" w:rsidRDefault="004E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erif 4">
    <w:altName w:val="Cambria"/>
    <w:charset w:val="00"/>
    <w:family w:val="roman"/>
    <w:pitch w:val="variable"/>
  </w:font>
  <w:font w:name="Calibri">
    <w:panose1 w:val="020F0502020204030204"/>
    <w:charset w:val="00"/>
    <w:family w:val="swiss"/>
    <w:pitch w:val="variable"/>
    <w:sig w:usb0="E4002EFF" w:usb1="C000247B" w:usb2="00000009" w:usb3="00000000" w:csb0="000001FF" w:csb1="00000000"/>
  </w:font>
  <w:font w:name="Source Sans 3">
    <w:altName w:val="Calibri"/>
    <w:charset w:val="00"/>
    <w:family w:val="swiss"/>
    <w:pitch w:val="variable"/>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20A80" w14:textId="77777777" w:rsidR="00A444B2" w:rsidRDefault="009B0352">
    <w:pPr>
      <w:pStyle w:val="BodyText"/>
      <w:spacing w:line="14" w:lineRule="auto"/>
      <w:ind w:left="0"/>
      <w:rPr>
        <w:sz w:val="20"/>
      </w:rPr>
    </w:pPr>
    <w:r>
      <w:rPr>
        <w:noProof/>
      </w:rPr>
      <mc:AlternateContent>
        <mc:Choice Requires="wps">
          <w:drawing>
            <wp:anchor distT="0" distB="0" distL="0" distR="0" simplePos="0" relativeHeight="251658752" behindDoc="1" locked="0" layoutInCell="1" allowOverlap="1" wp14:anchorId="7C220A81" wp14:editId="7C220A82">
              <wp:simplePos x="0" y="0"/>
              <wp:positionH relativeFrom="page">
                <wp:posOffset>6667500</wp:posOffset>
              </wp:positionH>
              <wp:positionV relativeFrom="page">
                <wp:posOffset>9228666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C220A83" w14:textId="77777777" w:rsidR="00A444B2" w:rsidRDefault="009B0352">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7C220A81" id="_x0000_t202" coordsize="21600,21600" o:spt="202" path="m,l,21600r21600,l21600,xe">
              <v:stroke joinstyle="miter"/>
              <v:path gradientshapeok="t" o:connecttype="rect"/>
            </v:shapetype>
            <v:shape id="Textbox 1" o:spid="_x0000_s1026" type="#_x0000_t202" style="position:absolute;margin-left:525pt;margin-top:726.6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" filled="f" stroked="f">
              <v:textbox inset="0,0,0,0">
                <w:txbxContent>
                  <w:p w14:paraId="7C220A83" w14:textId="77777777" w:rsidR="00A444B2" w:rsidRDefault="009B0352">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70D00" w14:textId="77777777" w:rsidR="004E02FD" w:rsidRDefault="004E02FD">
      <w:r>
        <w:separator/>
      </w:r>
    </w:p>
  </w:footnote>
  <w:footnote w:type="continuationSeparator" w:id="0">
    <w:p w14:paraId="19FF46D5" w14:textId="77777777" w:rsidR="004E02FD" w:rsidRDefault="004E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84DCB"/>
    <w:multiLevelType w:val="hybridMultilevel"/>
    <w:tmpl w:val="8E92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95EC3"/>
    <w:multiLevelType w:val="hybridMultilevel"/>
    <w:tmpl w:val="3A44C100"/>
    <w:lvl w:ilvl="0" w:tplc="C11ABC28">
      <w:start w:val="1"/>
      <w:numFmt w:val="decimal"/>
      <w:lvlText w:val="(%1)"/>
      <w:lvlJc w:val="left"/>
      <w:pPr>
        <w:ind w:left="900" w:hanging="360"/>
        <w:jc w:val="left"/>
      </w:pPr>
      <w:rPr>
        <w:rFonts w:ascii="Source Serif 4" w:eastAsia="Source Serif 4" w:hAnsi="Source Serif 4" w:cs="Source Serif 4" w:hint="default"/>
        <w:b w:val="0"/>
        <w:bCs w:val="0"/>
        <w:i w:val="0"/>
        <w:iCs w:val="0"/>
        <w:spacing w:val="0"/>
        <w:w w:val="100"/>
        <w:sz w:val="24"/>
        <w:szCs w:val="24"/>
        <w:lang w:val="en-US" w:eastAsia="en-US" w:bidi="ar-SA"/>
      </w:rPr>
    </w:lvl>
    <w:lvl w:ilvl="1" w:tplc="BB2C2AB2">
      <w:numFmt w:val="bullet"/>
      <w:lvlText w:val="•"/>
      <w:lvlJc w:val="left"/>
      <w:pPr>
        <w:ind w:left="1776" w:hanging="360"/>
      </w:pPr>
      <w:rPr>
        <w:rFonts w:hint="default"/>
        <w:lang w:val="en-US" w:eastAsia="en-US" w:bidi="ar-SA"/>
      </w:rPr>
    </w:lvl>
    <w:lvl w:ilvl="2" w:tplc="7C28882E">
      <w:numFmt w:val="bullet"/>
      <w:lvlText w:val="•"/>
      <w:lvlJc w:val="left"/>
      <w:pPr>
        <w:ind w:left="2652" w:hanging="360"/>
      </w:pPr>
      <w:rPr>
        <w:rFonts w:hint="default"/>
        <w:lang w:val="en-US" w:eastAsia="en-US" w:bidi="ar-SA"/>
      </w:rPr>
    </w:lvl>
    <w:lvl w:ilvl="3" w:tplc="B444446A">
      <w:numFmt w:val="bullet"/>
      <w:lvlText w:val="•"/>
      <w:lvlJc w:val="left"/>
      <w:pPr>
        <w:ind w:left="3528" w:hanging="360"/>
      </w:pPr>
      <w:rPr>
        <w:rFonts w:hint="default"/>
        <w:lang w:val="en-US" w:eastAsia="en-US" w:bidi="ar-SA"/>
      </w:rPr>
    </w:lvl>
    <w:lvl w:ilvl="4" w:tplc="027456BA">
      <w:numFmt w:val="bullet"/>
      <w:lvlText w:val="•"/>
      <w:lvlJc w:val="left"/>
      <w:pPr>
        <w:ind w:left="4404" w:hanging="360"/>
      </w:pPr>
      <w:rPr>
        <w:rFonts w:hint="default"/>
        <w:lang w:val="en-US" w:eastAsia="en-US" w:bidi="ar-SA"/>
      </w:rPr>
    </w:lvl>
    <w:lvl w:ilvl="5" w:tplc="A64E96D4">
      <w:numFmt w:val="bullet"/>
      <w:lvlText w:val="•"/>
      <w:lvlJc w:val="left"/>
      <w:pPr>
        <w:ind w:left="5280" w:hanging="360"/>
      </w:pPr>
      <w:rPr>
        <w:rFonts w:hint="default"/>
        <w:lang w:val="en-US" w:eastAsia="en-US" w:bidi="ar-SA"/>
      </w:rPr>
    </w:lvl>
    <w:lvl w:ilvl="6" w:tplc="E9A61828">
      <w:numFmt w:val="bullet"/>
      <w:lvlText w:val="•"/>
      <w:lvlJc w:val="left"/>
      <w:pPr>
        <w:ind w:left="6156" w:hanging="360"/>
      </w:pPr>
      <w:rPr>
        <w:rFonts w:hint="default"/>
        <w:lang w:val="en-US" w:eastAsia="en-US" w:bidi="ar-SA"/>
      </w:rPr>
    </w:lvl>
    <w:lvl w:ilvl="7" w:tplc="0C764B00">
      <w:numFmt w:val="bullet"/>
      <w:lvlText w:val="•"/>
      <w:lvlJc w:val="left"/>
      <w:pPr>
        <w:ind w:left="7032" w:hanging="360"/>
      </w:pPr>
      <w:rPr>
        <w:rFonts w:hint="default"/>
        <w:lang w:val="en-US" w:eastAsia="en-US" w:bidi="ar-SA"/>
      </w:rPr>
    </w:lvl>
    <w:lvl w:ilvl="8" w:tplc="9642E9B2">
      <w:numFmt w:val="bullet"/>
      <w:lvlText w:val="•"/>
      <w:lvlJc w:val="left"/>
      <w:pPr>
        <w:ind w:left="7908" w:hanging="360"/>
      </w:pPr>
      <w:rPr>
        <w:rFonts w:hint="default"/>
        <w:lang w:val="en-US" w:eastAsia="en-US" w:bidi="ar-SA"/>
      </w:rPr>
    </w:lvl>
  </w:abstractNum>
  <w:abstractNum w:abstractNumId="2" w15:restartNumberingAfterBreak="0">
    <w:nsid w:val="528E563D"/>
    <w:multiLevelType w:val="hybridMultilevel"/>
    <w:tmpl w:val="4C34DA34"/>
    <w:lvl w:ilvl="0" w:tplc="A75ACCCC">
      <w:start w:val="1"/>
      <w:numFmt w:val="lowerLetter"/>
      <w:lvlText w:val="(%1)"/>
      <w:lvlJc w:val="left"/>
      <w:pPr>
        <w:ind w:left="882" w:hanging="342"/>
        <w:jc w:val="left"/>
      </w:pPr>
      <w:rPr>
        <w:rFonts w:hint="default"/>
        <w:spacing w:val="0"/>
        <w:w w:val="100"/>
        <w:lang w:val="en-US" w:eastAsia="en-US" w:bidi="ar-SA"/>
      </w:rPr>
    </w:lvl>
    <w:lvl w:ilvl="1" w:tplc="28A22246">
      <w:start w:val="1"/>
      <w:numFmt w:val="decimal"/>
      <w:lvlText w:val="(%2)"/>
      <w:lvlJc w:val="left"/>
      <w:pPr>
        <w:ind w:left="1239" w:hanging="340"/>
        <w:jc w:val="left"/>
      </w:pPr>
      <w:rPr>
        <w:rFonts w:hint="default"/>
        <w:spacing w:val="0"/>
        <w:w w:val="90"/>
        <w:lang w:val="en-US" w:eastAsia="en-US" w:bidi="ar-SA"/>
      </w:rPr>
    </w:lvl>
    <w:lvl w:ilvl="2" w:tplc="38965412">
      <w:start w:val="1"/>
      <w:numFmt w:val="upperLetter"/>
      <w:lvlText w:val="(%3)"/>
      <w:lvlJc w:val="left"/>
      <w:pPr>
        <w:ind w:left="1639" w:hanging="340"/>
        <w:jc w:val="left"/>
      </w:pPr>
      <w:rPr>
        <w:rFonts w:hint="default"/>
        <w:spacing w:val="0"/>
        <w:w w:val="94"/>
        <w:lang w:val="en-US" w:eastAsia="en-US" w:bidi="ar-SA"/>
      </w:rPr>
    </w:lvl>
    <w:lvl w:ilvl="3" w:tplc="991C7202">
      <w:numFmt w:val="bullet"/>
      <w:lvlText w:val="•"/>
      <w:lvlJc w:val="left"/>
      <w:pPr>
        <w:ind w:left="1640" w:hanging="340"/>
      </w:pPr>
      <w:rPr>
        <w:rFonts w:hint="default"/>
        <w:lang w:val="en-US" w:eastAsia="en-US" w:bidi="ar-SA"/>
      </w:rPr>
    </w:lvl>
    <w:lvl w:ilvl="4" w:tplc="39469458">
      <w:numFmt w:val="bullet"/>
      <w:lvlText w:val="•"/>
      <w:lvlJc w:val="left"/>
      <w:pPr>
        <w:ind w:left="2785" w:hanging="340"/>
      </w:pPr>
      <w:rPr>
        <w:rFonts w:hint="default"/>
        <w:lang w:val="en-US" w:eastAsia="en-US" w:bidi="ar-SA"/>
      </w:rPr>
    </w:lvl>
    <w:lvl w:ilvl="5" w:tplc="6E32F308">
      <w:numFmt w:val="bullet"/>
      <w:lvlText w:val="•"/>
      <w:lvlJc w:val="left"/>
      <w:pPr>
        <w:ind w:left="3931" w:hanging="340"/>
      </w:pPr>
      <w:rPr>
        <w:rFonts w:hint="default"/>
        <w:lang w:val="en-US" w:eastAsia="en-US" w:bidi="ar-SA"/>
      </w:rPr>
    </w:lvl>
    <w:lvl w:ilvl="6" w:tplc="09E62614">
      <w:numFmt w:val="bullet"/>
      <w:lvlText w:val="•"/>
      <w:lvlJc w:val="left"/>
      <w:pPr>
        <w:ind w:left="5077" w:hanging="340"/>
      </w:pPr>
      <w:rPr>
        <w:rFonts w:hint="default"/>
        <w:lang w:val="en-US" w:eastAsia="en-US" w:bidi="ar-SA"/>
      </w:rPr>
    </w:lvl>
    <w:lvl w:ilvl="7" w:tplc="3F2CC584">
      <w:numFmt w:val="bullet"/>
      <w:lvlText w:val="•"/>
      <w:lvlJc w:val="left"/>
      <w:pPr>
        <w:ind w:left="6222" w:hanging="340"/>
      </w:pPr>
      <w:rPr>
        <w:rFonts w:hint="default"/>
        <w:lang w:val="en-US" w:eastAsia="en-US" w:bidi="ar-SA"/>
      </w:rPr>
    </w:lvl>
    <w:lvl w:ilvl="8" w:tplc="CB340F2A">
      <w:numFmt w:val="bullet"/>
      <w:lvlText w:val="•"/>
      <w:lvlJc w:val="left"/>
      <w:pPr>
        <w:ind w:left="7368" w:hanging="340"/>
      </w:pPr>
      <w:rPr>
        <w:rFonts w:hint="default"/>
        <w:lang w:val="en-US" w:eastAsia="en-US" w:bidi="ar-SA"/>
      </w:rPr>
    </w:lvl>
  </w:abstractNum>
  <w:abstractNum w:abstractNumId="3" w15:restartNumberingAfterBreak="0">
    <w:nsid w:val="7BB5145A"/>
    <w:multiLevelType w:val="hybridMultilevel"/>
    <w:tmpl w:val="024EE4A6"/>
    <w:lvl w:ilvl="0" w:tplc="3312B79A">
      <w:numFmt w:val="bullet"/>
      <w:lvlText w:val=""/>
      <w:lvlJc w:val="left"/>
      <w:pPr>
        <w:ind w:left="540" w:hanging="360"/>
      </w:pPr>
      <w:rPr>
        <w:rFonts w:ascii="Symbol" w:eastAsia="Symbol" w:hAnsi="Symbol" w:cs="Symbol" w:hint="default"/>
        <w:b w:val="0"/>
        <w:bCs w:val="0"/>
        <w:i w:val="0"/>
        <w:iCs w:val="0"/>
        <w:spacing w:val="0"/>
        <w:w w:val="100"/>
        <w:sz w:val="24"/>
        <w:szCs w:val="24"/>
        <w:lang w:val="en-US" w:eastAsia="en-US" w:bidi="ar-SA"/>
      </w:rPr>
    </w:lvl>
    <w:lvl w:ilvl="1" w:tplc="2950289E">
      <w:numFmt w:val="bullet"/>
      <w:lvlText w:val="•"/>
      <w:lvlJc w:val="left"/>
      <w:pPr>
        <w:ind w:left="1452" w:hanging="360"/>
      </w:pPr>
      <w:rPr>
        <w:rFonts w:hint="default"/>
        <w:lang w:val="en-US" w:eastAsia="en-US" w:bidi="ar-SA"/>
      </w:rPr>
    </w:lvl>
    <w:lvl w:ilvl="2" w:tplc="8D8C9BE2">
      <w:numFmt w:val="bullet"/>
      <w:lvlText w:val="•"/>
      <w:lvlJc w:val="left"/>
      <w:pPr>
        <w:ind w:left="2364" w:hanging="360"/>
      </w:pPr>
      <w:rPr>
        <w:rFonts w:hint="default"/>
        <w:lang w:val="en-US" w:eastAsia="en-US" w:bidi="ar-SA"/>
      </w:rPr>
    </w:lvl>
    <w:lvl w:ilvl="3" w:tplc="AE2A1C5A">
      <w:numFmt w:val="bullet"/>
      <w:lvlText w:val="•"/>
      <w:lvlJc w:val="left"/>
      <w:pPr>
        <w:ind w:left="3276" w:hanging="360"/>
      </w:pPr>
      <w:rPr>
        <w:rFonts w:hint="default"/>
        <w:lang w:val="en-US" w:eastAsia="en-US" w:bidi="ar-SA"/>
      </w:rPr>
    </w:lvl>
    <w:lvl w:ilvl="4" w:tplc="084A80C6">
      <w:numFmt w:val="bullet"/>
      <w:lvlText w:val="•"/>
      <w:lvlJc w:val="left"/>
      <w:pPr>
        <w:ind w:left="4188" w:hanging="360"/>
      </w:pPr>
      <w:rPr>
        <w:rFonts w:hint="default"/>
        <w:lang w:val="en-US" w:eastAsia="en-US" w:bidi="ar-SA"/>
      </w:rPr>
    </w:lvl>
    <w:lvl w:ilvl="5" w:tplc="B06A52F2">
      <w:numFmt w:val="bullet"/>
      <w:lvlText w:val="•"/>
      <w:lvlJc w:val="left"/>
      <w:pPr>
        <w:ind w:left="5100" w:hanging="360"/>
      </w:pPr>
      <w:rPr>
        <w:rFonts w:hint="default"/>
        <w:lang w:val="en-US" w:eastAsia="en-US" w:bidi="ar-SA"/>
      </w:rPr>
    </w:lvl>
    <w:lvl w:ilvl="6" w:tplc="763A2FA4">
      <w:numFmt w:val="bullet"/>
      <w:lvlText w:val="•"/>
      <w:lvlJc w:val="left"/>
      <w:pPr>
        <w:ind w:left="6012" w:hanging="360"/>
      </w:pPr>
      <w:rPr>
        <w:rFonts w:hint="default"/>
        <w:lang w:val="en-US" w:eastAsia="en-US" w:bidi="ar-SA"/>
      </w:rPr>
    </w:lvl>
    <w:lvl w:ilvl="7" w:tplc="0C509CC0">
      <w:numFmt w:val="bullet"/>
      <w:lvlText w:val="•"/>
      <w:lvlJc w:val="left"/>
      <w:pPr>
        <w:ind w:left="6924" w:hanging="360"/>
      </w:pPr>
      <w:rPr>
        <w:rFonts w:hint="default"/>
        <w:lang w:val="en-US" w:eastAsia="en-US" w:bidi="ar-SA"/>
      </w:rPr>
    </w:lvl>
    <w:lvl w:ilvl="8" w:tplc="F788CA86">
      <w:numFmt w:val="bullet"/>
      <w:lvlText w:val="•"/>
      <w:lvlJc w:val="left"/>
      <w:pPr>
        <w:ind w:left="7836" w:hanging="360"/>
      </w:pPr>
      <w:rPr>
        <w:rFonts w:hint="default"/>
        <w:lang w:val="en-US" w:eastAsia="en-US" w:bidi="ar-SA"/>
      </w:rPr>
    </w:lvl>
  </w:abstractNum>
  <w:num w:numId="1" w16cid:durableId="99227421">
    <w:abstractNumId w:val="1"/>
  </w:num>
  <w:num w:numId="2" w16cid:durableId="1991862332">
    <w:abstractNumId w:val="2"/>
  </w:num>
  <w:num w:numId="3" w16cid:durableId="1392192436">
    <w:abstractNumId w:val="3"/>
  </w:num>
  <w:num w:numId="4" w16cid:durableId="3578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B2"/>
    <w:rsid w:val="000224B3"/>
    <w:rsid w:val="00022D3E"/>
    <w:rsid w:val="00042056"/>
    <w:rsid w:val="00062662"/>
    <w:rsid w:val="000649B0"/>
    <w:rsid w:val="000A30D0"/>
    <w:rsid w:val="000C0A03"/>
    <w:rsid w:val="000E6B03"/>
    <w:rsid w:val="00136BB9"/>
    <w:rsid w:val="001437CC"/>
    <w:rsid w:val="0017383E"/>
    <w:rsid w:val="0017644E"/>
    <w:rsid w:val="001D08A5"/>
    <w:rsid w:val="001D19B0"/>
    <w:rsid w:val="001E1B33"/>
    <w:rsid w:val="00265533"/>
    <w:rsid w:val="002C79F2"/>
    <w:rsid w:val="00314D84"/>
    <w:rsid w:val="0031769F"/>
    <w:rsid w:val="003179E8"/>
    <w:rsid w:val="00366DEA"/>
    <w:rsid w:val="00377F6C"/>
    <w:rsid w:val="003D5F4B"/>
    <w:rsid w:val="004108FC"/>
    <w:rsid w:val="00447CD2"/>
    <w:rsid w:val="00453BB9"/>
    <w:rsid w:val="004561D9"/>
    <w:rsid w:val="004743B0"/>
    <w:rsid w:val="004C2052"/>
    <w:rsid w:val="004C3517"/>
    <w:rsid w:val="004C6214"/>
    <w:rsid w:val="004E02FD"/>
    <w:rsid w:val="004E108D"/>
    <w:rsid w:val="004E1138"/>
    <w:rsid w:val="004F420E"/>
    <w:rsid w:val="00501D93"/>
    <w:rsid w:val="0057504D"/>
    <w:rsid w:val="005952CF"/>
    <w:rsid w:val="005E080A"/>
    <w:rsid w:val="00601FB7"/>
    <w:rsid w:val="00624D20"/>
    <w:rsid w:val="00667285"/>
    <w:rsid w:val="00676C5D"/>
    <w:rsid w:val="006B4A47"/>
    <w:rsid w:val="006E29CE"/>
    <w:rsid w:val="006F1B5C"/>
    <w:rsid w:val="00725202"/>
    <w:rsid w:val="007412D5"/>
    <w:rsid w:val="00761812"/>
    <w:rsid w:val="00763EE1"/>
    <w:rsid w:val="007C38BA"/>
    <w:rsid w:val="00804ED7"/>
    <w:rsid w:val="008269FA"/>
    <w:rsid w:val="00835DE0"/>
    <w:rsid w:val="00854331"/>
    <w:rsid w:val="00882937"/>
    <w:rsid w:val="0088709D"/>
    <w:rsid w:val="008A4FE2"/>
    <w:rsid w:val="008E4504"/>
    <w:rsid w:val="00910EB0"/>
    <w:rsid w:val="00953118"/>
    <w:rsid w:val="009732E7"/>
    <w:rsid w:val="00993EFF"/>
    <w:rsid w:val="009B0352"/>
    <w:rsid w:val="009B621D"/>
    <w:rsid w:val="009C7889"/>
    <w:rsid w:val="00A379DB"/>
    <w:rsid w:val="00A444B2"/>
    <w:rsid w:val="00A80FB1"/>
    <w:rsid w:val="00B02E2A"/>
    <w:rsid w:val="00B21CD0"/>
    <w:rsid w:val="00B3028F"/>
    <w:rsid w:val="00BA32FF"/>
    <w:rsid w:val="00BB11F9"/>
    <w:rsid w:val="00BE6541"/>
    <w:rsid w:val="00C2423E"/>
    <w:rsid w:val="00C25C17"/>
    <w:rsid w:val="00C861B4"/>
    <w:rsid w:val="00CA4FD3"/>
    <w:rsid w:val="00CC0276"/>
    <w:rsid w:val="00D07E31"/>
    <w:rsid w:val="00D33D19"/>
    <w:rsid w:val="00D67314"/>
    <w:rsid w:val="00D739F7"/>
    <w:rsid w:val="00DA5887"/>
    <w:rsid w:val="00DC4AD9"/>
    <w:rsid w:val="00DD368F"/>
    <w:rsid w:val="00E05375"/>
    <w:rsid w:val="00E1621E"/>
    <w:rsid w:val="00E37B15"/>
    <w:rsid w:val="00EF4A9B"/>
    <w:rsid w:val="00FF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086D"/>
  <w15:docId w15:val="{C4725B7E-41AE-424B-802D-D1D84F2D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ource Serif 4" w:eastAsia="Source Serif 4" w:hAnsi="Source Serif 4" w:cs="Source Serif 4"/>
    </w:rPr>
  </w:style>
  <w:style w:type="paragraph" w:styleId="Heading1">
    <w:name w:val="heading 1"/>
    <w:basedOn w:val="Normal"/>
    <w:uiPriority w:val="9"/>
    <w:qFormat/>
    <w:pPr>
      <w:spacing w:before="66"/>
      <w:ind w:left="180"/>
      <w:outlineLvl w:val="0"/>
    </w:pPr>
    <w:rPr>
      <w:rFonts w:ascii="Source Sans 3" w:eastAsia="Source Sans 3" w:hAnsi="Source Sans 3" w:cs="Source Sans 3"/>
      <w:b/>
      <w:bCs/>
      <w:sz w:val="32"/>
      <w:szCs w:val="32"/>
    </w:rPr>
  </w:style>
  <w:style w:type="paragraph" w:styleId="Heading2">
    <w:name w:val="heading 2"/>
    <w:basedOn w:val="Normal"/>
    <w:uiPriority w:val="9"/>
    <w:unhideWhenUsed/>
    <w:qFormat/>
    <w:pPr>
      <w:spacing w:before="235"/>
      <w:ind w:left="1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0"/>
    </w:pPr>
    <w:rPr>
      <w:sz w:val="24"/>
      <w:szCs w:val="24"/>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pPr>
      <w:spacing w:before="30"/>
      <w:ind w:left="5"/>
    </w:pPr>
  </w:style>
  <w:style w:type="paragraph" w:styleId="Revision">
    <w:name w:val="Revision"/>
    <w:hidden/>
    <w:uiPriority w:val="99"/>
    <w:semiHidden/>
    <w:rsid w:val="004C2052"/>
    <w:pPr>
      <w:widowControl/>
      <w:autoSpaceDE/>
      <w:autoSpaceDN/>
    </w:pPr>
    <w:rPr>
      <w:rFonts w:ascii="Source Serif 4" w:eastAsia="Source Serif 4" w:hAnsi="Source Serif 4" w:cs="Source Serif 4"/>
    </w:rPr>
  </w:style>
  <w:style w:type="paragraph" w:styleId="Header">
    <w:name w:val="header"/>
    <w:basedOn w:val="Normal"/>
    <w:link w:val="HeaderChar"/>
    <w:uiPriority w:val="99"/>
    <w:unhideWhenUsed/>
    <w:rsid w:val="009C7889"/>
    <w:pPr>
      <w:tabs>
        <w:tab w:val="center" w:pos="4680"/>
        <w:tab w:val="right" w:pos="9360"/>
      </w:tabs>
    </w:pPr>
  </w:style>
  <w:style w:type="character" w:customStyle="1" w:styleId="HeaderChar">
    <w:name w:val="Header Char"/>
    <w:basedOn w:val="DefaultParagraphFont"/>
    <w:link w:val="Header"/>
    <w:uiPriority w:val="99"/>
    <w:rsid w:val="009C7889"/>
    <w:rPr>
      <w:rFonts w:ascii="Source Serif 4" w:eastAsia="Source Serif 4" w:hAnsi="Source Serif 4" w:cs="Source Serif 4"/>
    </w:rPr>
  </w:style>
  <w:style w:type="paragraph" w:styleId="Footer">
    <w:name w:val="footer"/>
    <w:basedOn w:val="Normal"/>
    <w:link w:val="FooterChar"/>
    <w:uiPriority w:val="99"/>
    <w:unhideWhenUsed/>
    <w:rsid w:val="009C7889"/>
    <w:pPr>
      <w:tabs>
        <w:tab w:val="center" w:pos="4680"/>
        <w:tab w:val="right" w:pos="9360"/>
      </w:tabs>
    </w:pPr>
  </w:style>
  <w:style w:type="character" w:customStyle="1" w:styleId="FooterChar">
    <w:name w:val="Footer Char"/>
    <w:basedOn w:val="DefaultParagraphFont"/>
    <w:link w:val="Footer"/>
    <w:uiPriority w:val="99"/>
    <w:rsid w:val="009C7889"/>
    <w:rPr>
      <w:rFonts w:ascii="Source Serif 4" w:eastAsia="Source Serif 4" w:hAnsi="Source Serif 4" w:cs="Source Serif 4"/>
    </w:rPr>
  </w:style>
  <w:style w:type="character" w:styleId="Hyperlink">
    <w:name w:val="Hyperlink"/>
    <w:basedOn w:val="DefaultParagraphFont"/>
    <w:uiPriority w:val="99"/>
    <w:unhideWhenUsed/>
    <w:rsid w:val="008E4504"/>
    <w:rPr>
      <w:color w:val="0000FF" w:themeColor="hyperlink"/>
      <w:u w:val="single"/>
    </w:rPr>
  </w:style>
  <w:style w:type="character" w:styleId="UnresolvedMention">
    <w:name w:val="Unresolved Mention"/>
    <w:basedOn w:val="DefaultParagraphFont"/>
    <w:uiPriority w:val="99"/>
    <w:semiHidden/>
    <w:unhideWhenUsed/>
    <w:rsid w:val="008E4504"/>
    <w:rPr>
      <w:color w:val="605E5C"/>
      <w:shd w:val="clear" w:color="auto" w:fill="E1DFDD"/>
    </w:rPr>
  </w:style>
  <w:style w:type="character" w:customStyle="1" w:styleId="BodyTextChar">
    <w:name w:val="Body Text Char"/>
    <w:basedOn w:val="DefaultParagraphFont"/>
    <w:link w:val="BodyText"/>
    <w:uiPriority w:val="1"/>
    <w:rsid w:val="001D08A5"/>
    <w:rPr>
      <w:rFonts w:ascii="Source Serif 4" w:eastAsia="Source Serif 4" w:hAnsi="Source Serif 4" w:cs="Source Serif 4"/>
      <w:sz w:val="24"/>
      <w:szCs w:val="24"/>
    </w:rPr>
  </w:style>
  <w:style w:type="character" w:styleId="CommentReference">
    <w:name w:val="annotation reference"/>
    <w:basedOn w:val="DefaultParagraphFont"/>
    <w:uiPriority w:val="99"/>
    <w:semiHidden/>
    <w:unhideWhenUsed/>
    <w:rsid w:val="00D67314"/>
    <w:rPr>
      <w:sz w:val="16"/>
      <w:szCs w:val="16"/>
    </w:rPr>
  </w:style>
  <w:style w:type="paragraph" w:styleId="CommentText">
    <w:name w:val="annotation text"/>
    <w:basedOn w:val="Normal"/>
    <w:link w:val="CommentTextChar"/>
    <w:uiPriority w:val="99"/>
    <w:unhideWhenUsed/>
    <w:rsid w:val="00D67314"/>
    <w:rPr>
      <w:sz w:val="20"/>
      <w:szCs w:val="20"/>
    </w:rPr>
  </w:style>
  <w:style w:type="character" w:customStyle="1" w:styleId="CommentTextChar">
    <w:name w:val="Comment Text Char"/>
    <w:basedOn w:val="DefaultParagraphFont"/>
    <w:link w:val="CommentText"/>
    <w:uiPriority w:val="99"/>
    <w:rsid w:val="00D67314"/>
    <w:rPr>
      <w:rFonts w:ascii="Source Serif 4" w:eastAsia="Source Serif 4" w:hAnsi="Source Serif 4" w:cs="Source Serif 4"/>
      <w:sz w:val="20"/>
      <w:szCs w:val="20"/>
    </w:rPr>
  </w:style>
  <w:style w:type="paragraph" w:styleId="CommentSubject">
    <w:name w:val="annotation subject"/>
    <w:basedOn w:val="CommentText"/>
    <w:next w:val="CommentText"/>
    <w:link w:val="CommentSubjectChar"/>
    <w:uiPriority w:val="99"/>
    <w:semiHidden/>
    <w:unhideWhenUsed/>
    <w:rsid w:val="00D67314"/>
    <w:rPr>
      <w:b/>
      <w:bCs/>
    </w:rPr>
  </w:style>
  <w:style w:type="character" w:customStyle="1" w:styleId="CommentSubjectChar">
    <w:name w:val="Comment Subject Char"/>
    <w:basedOn w:val="CommentTextChar"/>
    <w:link w:val="CommentSubject"/>
    <w:uiPriority w:val="99"/>
    <w:semiHidden/>
    <w:rsid w:val="00D67314"/>
    <w:rPr>
      <w:rFonts w:ascii="Source Serif 4" w:eastAsia="Source Serif 4" w:hAnsi="Source Serif 4" w:cs="Source Serif 4"/>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754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PBservices@do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am.state.gov/fam/03fam/03fam2370.html"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117/bills/hr7776/BILLS-117hr7776enr.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ress.gov/117/bills/hr7776/BILLS-117hr7776enr.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3878</Words>
  <Characters>22110</Characters>
  <Application>Microsoft Office Word</Application>
  <DocSecurity>0</DocSecurity>
  <Lines>184</Lines>
  <Paragraphs>51</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Memorandum - Recent Pay and Leave-Related Legislative Changes</vt:lpstr>
      <vt:lpstr>Information on New Overseas Locality Pay</vt:lpstr>
      <vt:lpstr>for Domestic Employees Teleworking Overseas (DETO) at the Department of Commerce</vt:lpstr>
      <vt:lpstr>What is a DETO?DETOs</vt:lpstr>
      <vt:lpstr>DETO Locality Pay</vt:lpstr>
      <vt:lpstr>    General</vt:lpstr>
      <vt:lpstr>    Department Agency Responsibility</vt:lpstr>
      <vt:lpstr>    Coverage</vt:lpstr>
      <vt:lpstr>    Payment Amount</vt:lpstr>
      <vt:lpstr>    Effective Date</vt:lpstr>
      <vt:lpstr>    Treatment of DETO Locality Payment</vt:lpstr>
      <vt:lpstr>    Data Coding and Reporting</vt:lpstr>
      <vt:lpstr>    Questions</vt:lpstr>
      <vt:lpstr>Attachment 1: Law Providing Overseas Locality Pay to DETOs</vt:lpstr>
      <vt:lpstr>Attachment 2</vt:lpstr>
      <vt:lpstr>Attachment 3: Special Pay Table Identifier Codes for DETOs</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 Recent Pay and Leave-Related Legislative Changes</dc:title>
  <dc:subject>This is to inform you of several legislative changes and extensions affecting Federal employee pay and certain benefits. The changes resulting from the enactment of the James M. Inhofe National Defense Authorization Act (NDAA) for Fiscal Year (FY) 2023 (Public Law 117-263, December 23, 2022) and the Consolidated Appropriations Act, 2023 (Public Law 117-328, December 29, 2022) are summarized below.</dc:subject>
  <dc:creator>U.S. Office of Personnel Management</dc:creator>
  <cp:lastModifiedBy>Qureshy, Farhan (Federal)</cp:lastModifiedBy>
  <cp:revision>2</cp:revision>
  <dcterms:created xsi:type="dcterms:W3CDTF">2024-08-23T20:42:00Z</dcterms:created>
  <dcterms:modified xsi:type="dcterms:W3CDTF">2024-08-23T20:42:00Z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Acrobat PDFMaker 23 for Word</vt:lpwstr>
  </property>
  <property fmtid="{D5CDD505-2E9C-101B-9397-08002B2CF9AE}" pid="4" name="LastSaved">
    <vt:filetime>2024-08-19T00:00:00Z</vt:filetime>
  </property>
  <property fmtid="{D5CDD505-2E9C-101B-9397-08002B2CF9AE}" pid="5" name="Producer">
    <vt:lpwstr>Adobe Acrobat Pro (32-bit) 23.1.20093</vt:lpwstr>
  </property>
</Properties>
</file>