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000" w:rsidRDefault="00000000">
      <w:pPr>
        <w:jc w:val="center"/>
      </w:pPr>
      <w:r>
        <w:t>ATTACHMENT 3</w:t>
      </w:r>
    </w:p>
    <w:p w:rsidR="00000000" w:rsidRDefault="00000000">
      <w:pPr>
        <w:jc w:val="center"/>
        <w:rPr>
          <w:b/>
          <w:i/>
        </w:rPr>
      </w:pPr>
      <w:r>
        <w:t>[</w:t>
      </w:r>
      <w:r>
        <w:rPr>
          <w:b/>
          <w:i/>
        </w:rPr>
        <w:t>Notification for Contracts to be Stopped that Include 52.242-15, Stop Work Order, and its Alternate I,</w:t>
      </w:r>
    </w:p>
    <w:p w:rsidR="00000000" w:rsidRDefault="00000000">
      <w:pPr>
        <w:jc w:val="center"/>
        <w:rPr>
          <w:rFonts w:ascii="Times New Roman" w:hAnsi="Times New Roman"/>
        </w:rPr>
      </w:pPr>
      <w:r>
        <w:rPr>
          <w:b/>
          <w:i/>
        </w:rPr>
        <w:t>Which Should be Supplies, Services, or Research and Development Contracts</w:t>
      </w:r>
      <w:r>
        <w:t>]</w:t>
      </w:r>
    </w:p>
    <w:p w:rsidR="00000000" w:rsidRDefault="00000000">
      <w:pPr>
        <w:rPr>
          <w:rFonts w:ascii="Times New Roman" w:hAnsi="Times New Roman"/>
        </w:rPr>
      </w:pPr>
    </w:p>
    <w:p w:rsidR="00000000" w:rsidRDefault="00000000">
      <w:r>
        <w:t>[</w:t>
      </w:r>
      <w:r>
        <w:rPr>
          <w:i/>
        </w:rPr>
        <w:t>insert date</w:t>
      </w:r>
      <w:r>
        <w:t>]</w:t>
      </w:r>
    </w:p>
    <w:p w:rsidR="00000000" w:rsidRDefault="00000000">
      <w:pPr>
        <w:rPr>
          <w:rFonts w:ascii="Times New Roman" w:hAnsi="Times New Roman"/>
        </w:rPr>
      </w:pPr>
      <w:r>
        <w:t>[</w:t>
      </w:r>
      <w:r>
        <w:rPr>
          <w:i/>
        </w:rPr>
        <w:t>insert Contractor Address</w:t>
      </w:r>
      <w:r>
        <w:t>]</w:t>
      </w:r>
    </w:p>
    <w:p w:rsidR="00000000" w:rsidRDefault="00000000">
      <w:pPr>
        <w:ind w:left="1080" w:hanging="1080"/>
        <w:rPr>
          <w:rFonts w:ascii="Times New Roman" w:hAnsi="Times New Roman"/>
          <w:b/>
        </w:rPr>
      </w:pPr>
      <w:r>
        <w:rPr>
          <w:b/>
          <w:bCs/>
        </w:rPr>
        <w:t>Subject:</w:t>
      </w:r>
      <w:r>
        <w:rPr>
          <w:b/>
          <w:bCs/>
        </w:rPr>
        <w:tab/>
        <w:t xml:space="preserve">STOP-WORK ORDER for </w:t>
      </w:r>
      <w:r>
        <w:t>[</w:t>
      </w:r>
      <w:r>
        <w:rPr>
          <w:i/>
        </w:rPr>
        <w:t>insert Contract, Purchase Order, or Task Order No.</w:t>
      </w:r>
      <w:r>
        <w:t>]</w:t>
      </w:r>
    </w:p>
    <w:p w:rsidR="00000000" w:rsidRDefault="00000000">
      <w:pPr>
        <w:rPr>
          <w:rFonts w:ascii="Times New Roman" w:hAnsi="Times New Roman"/>
        </w:rPr>
      </w:pPr>
      <w:r>
        <w:t>Dear [</w:t>
      </w:r>
      <w:r>
        <w:rPr>
          <w:i/>
        </w:rPr>
        <w:t>insert Contractor Point of Contact</w:t>
      </w:r>
      <w:r>
        <w:t>]</w:t>
      </w:r>
    </w:p>
    <w:p w:rsidR="00000000" w:rsidRDefault="00000000">
      <w:r>
        <w:t>Effective [</w:t>
      </w:r>
      <w:r>
        <w:rPr>
          <w:i/>
        </w:rPr>
        <w:t>insert “immediately” OR effective time and date]</w:t>
      </w:r>
      <w:r>
        <w:t>, the U.S. Department of Commerce, [</w:t>
      </w:r>
      <w:r>
        <w:rPr>
          <w:i/>
        </w:rPr>
        <w:t>insert bureau</w:t>
      </w:r>
      <w:r>
        <w:t>], has shut down all but excepted operations due to a lapse in appropriations. Pursuant to Federal Acquisition Regulation (FAR) 52.242-15, Stop-Work Order, [</w:t>
      </w:r>
      <w:r>
        <w:rPr>
          <w:i/>
        </w:rPr>
        <w:t xml:space="preserve">If contract includes Alt I, insert: “Alternate 1,”] </w:t>
      </w:r>
      <w:r>
        <w:t>you are hereby directed to [</w:t>
      </w:r>
      <w:r>
        <w:rPr>
          <w:i/>
        </w:rPr>
        <w:t xml:space="preserve">choose one: “stop all work” OR </w:t>
      </w:r>
      <w:r>
        <w:t xml:space="preserve"> “</w:t>
      </w:r>
      <w:r>
        <w:rPr>
          <w:i/>
        </w:rPr>
        <w:t>stop all but those labor categories, tasks, or CLINs set forth below”</w:t>
      </w:r>
      <w:r>
        <w:t>]</w:t>
      </w:r>
      <w:r>
        <w:rPr>
          <w:i/>
        </w:rPr>
        <w:t xml:space="preserve"> </w:t>
      </w:r>
      <w:r>
        <w:t>under [</w:t>
      </w:r>
      <w:r>
        <w:rPr>
          <w:i/>
        </w:rPr>
        <w:t>insert Contract, Purchase Order, or Task Order No.</w:t>
      </w:r>
      <w:r>
        <w:t>] [</w:t>
      </w:r>
      <w:r>
        <w:rPr>
          <w:i/>
        </w:rPr>
        <w:t>If only partially stopped, identify those labor categories, tasks or CLINs the contractor shall continue to perform during the funding gap.</w:t>
      </w:r>
      <w:r>
        <w:t>] You are instructed not to issue further orders for materials or services related to the portion of the [</w:t>
      </w:r>
      <w:r>
        <w:rPr>
          <w:i/>
        </w:rPr>
        <w:t>insert contract, purchase order, or task order</w:t>
      </w:r>
      <w:r>
        <w:t>] subject to the stop-work order, to direct any subcontractors to comply with the contents of this order, and to otherwise minimize costs.</w:t>
      </w:r>
    </w:p>
    <w:p w:rsidR="00000000" w:rsidRDefault="00000000">
      <w:r>
        <w:t>This stop-work order shall remain in effect until you are notified otherwise by a U.S. Department of Commerce contracting officer. During the period of the funding gap, please contact [</w:t>
      </w:r>
      <w:r>
        <w:rPr>
          <w:i/>
        </w:rPr>
        <w:t>insert name and contact information of the contracting professional that will be available during shut down</w:t>
      </w:r>
      <w:r>
        <w:t>] with any questions regarding the contents of this notice.</w:t>
      </w:r>
    </w:p>
    <w:p w:rsidR="00000000" w:rsidRDefault="00000000">
      <w:r>
        <w:t>Sincerely,</w:t>
      </w:r>
    </w:p>
    <w:p w:rsidR="00000000" w:rsidRDefault="00000000"/>
    <w:p w:rsidR="00000000" w:rsidRDefault="00000000">
      <w:pPr>
        <w:rPr>
          <w:rFonts w:ascii="Times New Roman" w:hAnsi="Times New Roman"/>
        </w:rPr>
      </w:pPr>
      <w:r>
        <w:t>[</w:t>
      </w:r>
      <w:r>
        <w:rPr>
          <w:i/>
        </w:rPr>
        <w:t>insert Contracting Officer</w:t>
      </w:r>
      <w:r>
        <w:t>]</w:t>
      </w:r>
    </w:p>
    <w:p w:rsidR="00000000" w:rsidRDefault="00000000">
      <w:pPr>
        <w:rPr>
          <w:rFonts w:ascii="Times New Roman" w:hAnsi="Times New Roman"/>
        </w:rPr>
      </w:pPr>
    </w:p>
    <w:sectPr w:rsidR="000000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rPr>
        <w:rFonts w:ascii="Times New Roman" w:hAnsi="Times New Roman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jc w:val="center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Footer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000000" w:rsidRDefault="00000000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rPr>
        <w:rFonts w:ascii="Times New Roman" w:hAnsi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jc w:val="center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00000" w:rsidRDefault="00000000">
    <w:pPr>
      <w:pStyle w:val="Header"/>
      <w:rPr>
        <w:rFonts w:ascii="Times New Roman" w:hAnsi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trackRevisions/>
  <w:defaultTabStop w:val="720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5:chartTrackingRefBased/>
  <w15:docId w15:val="{DF47DB4B-D010-4DA4-9F71-F73FC1B3F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rPr>
      <w:rFonts w:ascii="Times New Roman" w:hAnsi="Times New Roman" w:cs="Times New Roman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D02651D74EB44996A62AA680831119" ma:contentTypeVersion="14" ma:contentTypeDescription="Create a new document." ma:contentTypeScope="" ma:versionID="468efe241c8d3b2dbbf910ddb6a88f4d">
  <xsd:schema xmlns:xsd="http://www.w3.org/2001/XMLSchema" xmlns:xs="http://www.w3.org/2001/XMLSchema" xmlns:p="http://schemas.microsoft.com/office/2006/metadata/properties" xmlns:ns2="30d45850-cdab-4335-bbe4-3503319b96c0" xmlns:ns3="9c130270-ac7c-4497-90d6-17a43cdb195d" targetNamespace="http://schemas.microsoft.com/office/2006/metadata/properties" ma:root="true" ma:fieldsID="e6dda99f421052a933fcdbda90ba7950" ns2:_="" ns3:_="">
    <xsd:import namespace="30d45850-cdab-4335-bbe4-3503319b96c0"/>
    <xsd:import namespace="9c130270-ac7c-4497-90d6-17a43cdb19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d45850-cdab-4335-bbe4-3503319b96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0d4ad75-a42b-4783-84ed-a698db182b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0270-ac7c-4497-90d6-17a43cdb19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52fc8613-20b3-4dd6-aac6-7edfb4b231e1}" ma:internalName="TaxCatchAll" ma:showField="CatchAllData" ma:web="9c130270-ac7c-4497-90d6-17a43cdb19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CFE0BD-6E03-44A3-AE0B-4906EEBEBE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d45850-cdab-4335-bbe4-3503319b96c0"/>
    <ds:schemaRef ds:uri="9c130270-ac7c-4497-90d6-17a43cdb19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DC4EE4-454C-4C35-8E09-3414B4F998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ATTACH 3</vt:lpstr>
    </vt:vector>
  </TitlesOfParts>
  <Company>U.S. Department of Commerce/OS</Company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ATTACH 3</dc:title>
  <dc:subject/>
  <dc:creator>ldidiuk</dc:creator>
  <cp:keywords/>
  <dc:description/>
  <cp:lastModifiedBy>IPAs</cp:lastModifiedBy>
  <cp:revision>2</cp:revision>
  <cp:lastPrinted>2011-03-04T00:50:00Z</cp:lastPrinted>
  <dcterms:created xsi:type="dcterms:W3CDTF">2023-07-21T17:21:00Z</dcterms:created>
  <dcterms:modified xsi:type="dcterms:W3CDTF">2023-07-21T17:21:00Z</dcterms:modified>
</cp:coreProperties>
</file>