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F2860" w14:textId="77777777" w:rsidR="00280580" w:rsidRPr="003110C4" w:rsidRDefault="00280580" w:rsidP="00280580">
      <w:pPr>
        <w:spacing w:after="200" w:line="276" w:lineRule="auto"/>
        <w:jc w:val="center"/>
        <w:rPr>
          <w:rFonts w:ascii="Arial" w:hAnsi="Arial" w:cs="Arial"/>
          <w:b/>
          <w:bCs/>
          <w:sz w:val="28"/>
          <w:szCs w:val="28"/>
        </w:rPr>
      </w:pPr>
      <w:r w:rsidRPr="003110C4">
        <w:rPr>
          <w:rFonts w:ascii="Arial" w:hAnsi="Arial" w:cs="Arial"/>
          <w:b/>
          <w:bCs/>
          <w:sz w:val="28"/>
          <w:szCs w:val="28"/>
        </w:rPr>
        <w:t>Department of Commerce</w:t>
      </w:r>
    </w:p>
    <w:p w14:paraId="7F9CAC5C" w14:textId="77777777" w:rsidR="00280580" w:rsidRPr="003110C4" w:rsidRDefault="00280580" w:rsidP="00280580">
      <w:pPr>
        <w:spacing w:after="200" w:line="276" w:lineRule="auto"/>
        <w:jc w:val="center"/>
        <w:rPr>
          <w:rFonts w:ascii="Arial" w:hAnsi="Arial" w:cs="Arial"/>
          <w:b/>
          <w:bCs/>
          <w:sz w:val="28"/>
          <w:szCs w:val="28"/>
        </w:rPr>
      </w:pPr>
      <w:r w:rsidRPr="003110C4">
        <w:rPr>
          <w:rFonts w:ascii="Arial" w:hAnsi="Arial" w:cs="Arial"/>
          <w:b/>
          <w:bCs/>
          <w:sz w:val="28"/>
          <w:szCs w:val="28"/>
        </w:rPr>
        <w:t>Standard Operating Procedure</w:t>
      </w:r>
    </w:p>
    <w:p w14:paraId="1C3B4A13" w14:textId="65FD63E0" w:rsidR="00B16784" w:rsidRDefault="00280580" w:rsidP="00280580">
      <w:pPr>
        <w:jc w:val="center"/>
        <w:rPr>
          <w:rFonts w:ascii="Arial" w:hAnsi="Arial" w:cs="Arial"/>
          <w:b/>
          <w:bCs/>
          <w:sz w:val="28"/>
          <w:szCs w:val="28"/>
        </w:rPr>
      </w:pPr>
      <w:r>
        <w:rPr>
          <w:rFonts w:ascii="Arial" w:hAnsi="Arial" w:cs="Arial"/>
          <w:b/>
          <w:bCs/>
          <w:sz w:val="28"/>
          <w:szCs w:val="28"/>
        </w:rPr>
        <w:t xml:space="preserve">GSA </w:t>
      </w:r>
      <w:r w:rsidRPr="003110C4">
        <w:rPr>
          <w:rFonts w:ascii="Arial" w:hAnsi="Arial" w:cs="Arial"/>
          <w:b/>
          <w:bCs/>
          <w:sz w:val="28"/>
          <w:szCs w:val="28"/>
        </w:rPr>
        <w:t xml:space="preserve">Section 889 </w:t>
      </w:r>
      <w:r>
        <w:rPr>
          <w:rFonts w:ascii="Arial" w:hAnsi="Arial" w:cs="Arial"/>
          <w:b/>
          <w:bCs/>
          <w:sz w:val="28"/>
          <w:szCs w:val="28"/>
        </w:rPr>
        <w:t>Easy Search Tool</w:t>
      </w:r>
    </w:p>
    <w:p w14:paraId="7E10C31C" w14:textId="77777777" w:rsidR="00280580" w:rsidRDefault="00280580" w:rsidP="00280580">
      <w:pPr>
        <w:rPr>
          <w:rFonts w:ascii="Arial" w:hAnsi="Arial" w:cs="Arial"/>
          <w:b/>
          <w:bCs/>
        </w:rPr>
      </w:pPr>
    </w:p>
    <w:p w14:paraId="53E47D32" w14:textId="44ED63F0" w:rsidR="00280580" w:rsidRPr="00EB0A7A" w:rsidRDefault="00280580" w:rsidP="00280580">
      <w:pPr>
        <w:rPr>
          <w:rFonts w:ascii="Arial" w:hAnsi="Arial" w:cs="Arial"/>
        </w:rPr>
      </w:pPr>
      <w:r w:rsidRPr="00EB0A7A">
        <w:rPr>
          <w:rFonts w:ascii="Arial" w:hAnsi="Arial" w:cs="Arial"/>
          <w:b/>
          <w:bCs/>
        </w:rPr>
        <w:t>Purpose:</w:t>
      </w:r>
      <w:r w:rsidRPr="00EB0A7A">
        <w:rPr>
          <w:rFonts w:ascii="Arial" w:hAnsi="Arial" w:cs="Arial"/>
        </w:rPr>
        <w:t xml:space="preserve"> </w:t>
      </w:r>
      <w:r w:rsidRPr="00280580">
        <w:rPr>
          <w:rFonts w:ascii="Arial" w:hAnsi="Arial" w:cs="Arial"/>
          <w:sz w:val="24"/>
          <w:szCs w:val="24"/>
        </w:rPr>
        <w:t>The purpose of this Standard Operating Procedure (SOP) is to provide instructions to assist cardholders with searching for vendor Section 889 Representations before making purchases from open market sources. Steps to Search GSA Section 889 Easy Search Tool:</w:t>
      </w:r>
    </w:p>
    <w:p w14:paraId="297B2BC6" w14:textId="54EF1B86" w:rsidR="00280580" w:rsidRDefault="00717EBB" w:rsidP="00280580">
      <w:pPr>
        <w:pStyle w:val="ListParagraph"/>
        <w:numPr>
          <w:ilvl w:val="0"/>
          <w:numId w:val="1"/>
        </w:numPr>
        <w:rPr>
          <w:rFonts w:ascii="Arial" w:hAnsi="Arial" w:cs="Arial"/>
        </w:rPr>
      </w:pPr>
      <w:r>
        <w:rPr>
          <w:rFonts w:ascii="Arial" w:hAnsi="Arial" w:cs="Arial"/>
        </w:rPr>
        <w:t xml:space="preserve">Go to </w:t>
      </w:r>
      <w:hyperlink r:id="rId5" w:history="1">
        <w:r w:rsidR="00624616" w:rsidRPr="00717EBB">
          <w:rPr>
            <w:rStyle w:val="Hyperlink"/>
            <w:rFonts w:ascii="Arial" w:hAnsi="Arial" w:cs="Arial"/>
          </w:rPr>
          <w:t>Section 889 Easy Search Tool</w:t>
        </w:r>
      </w:hyperlink>
      <w:r w:rsidR="00280580" w:rsidRPr="00717EBB">
        <w:rPr>
          <w:rFonts w:ascii="Arial" w:hAnsi="Arial" w:cs="Arial"/>
        </w:rPr>
        <w:t xml:space="preserve"> </w:t>
      </w:r>
    </w:p>
    <w:p w14:paraId="18653C1C" w14:textId="512F74A1" w:rsidR="002F0E87" w:rsidRPr="009E4D5C" w:rsidRDefault="002F0E87" w:rsidP="00280580">
      <w:pPr>
        <w:pStyle w:val="ListParagraph"/>
        <w:numPr>
          <w:ilvl w:val="0"/>
          <w:numId w:val="1"/>
        </w:numPr>
        <w:rPr>
          <w:rFonts w:ascii="Arial" w:hAnsi="Arial" w:cs="Arial"/>
        </w:rPr>
      </w:pPr>
      <w:r>
        <w:rPr>
          <w:rFonts w:ascii="Arial" w:hAnsi="Arial" w:cs="Arial"/>
        </w:rPr>
        <w:t xml:space="preserve">Scroll down and select </w:t>
      </w:r>
      <w:r w:rsidRPr="000B4BD3">
        <w:rPr>
          <w:rFonts w:ascii="Arial" w:hAnsi="Arial" w:cs="Arial"/>
          <w:b/>
          <w:bCs/>
        </w:rPr>
        <w:t>“</w:t>
      </w:r>
      <w:r w:rsidR="000B4BD3" w:rsidRPr="000B4BD3">
        <w:rPr>
          <w:rFonts w:ascii="Arial" w:hAnsi="Arial" w:cs="Arial"/>
          <w:b/>
          <w:bCs/>
        </w:rPr>
        <w:t>Section 889 Easy Search Tool”</w:t>
      </w:r>
    </w:p>
    <w:p w14:paraId="7BC9082E" w14:textId="0D250E07" w:rsidR="009E4D5C" w:rsidRDefault="00D000CB" w:rsidP="009E4D5C">
      <w:pPr>
        <w:rPr>
          <w:rFonts w:ascii="Arial" w:hAnsi="Arial" w:cs="Arial"/>
        </w:rPr>
      </w:pPr>
      <w:r>
        <w:rPr>
          <w:noProof/>
        </w:rPr>
        <mc:AlternateContent>
          <mc:Choice Requires="wps">
            <w:drawing>
              <wp:anchor distT="0" distB="0" distL="114300" distR="114300" simplePos="0" relativeHeight="251659264" behindDoc="0" locked="0" layoutInCell="1" allowOverlap="1" wp14:anchorId="1D4DF95C" wp14:editId="260CC21E">
                <wp:simplePos x="0" y="0"/>
                <wp:positionH relativeFrom="rightMargin">
                  <wp:posOffset>-3640347</wp:posOffset>
                </wp:positionH>
                <wp:positionV relativeFrom="paragraph">
                  <wp:posOffset>5058673</wp:posOffset>
                </wp:positionV>
                <wp:extent cx="375968" cy="358715"/>
                <wp:effectExtent l="38100" t="38100" r="24130" b="22860"/>
                <wp:wrapNone/>
                <wp:docPr id="3" name="Straight Arrow Connector 3"/>
                <wp:cNvGraphicFramePr/>
                <a:graphic xmlns:a="http://schemas.openxmlformats.org/drawingml/2006/main">
                  <a:graphicData uri="http://schemas.microsoft.com/office/word/2010/wordprocessingShape">
                    <wps:wsp>
                      <wps:cNvCnPr/>
                      <wps:spPr>
                        <a:xfrm flipH="1" flipV="1">
                          <a:off x="0" y="0"/>
                          <a:ext cx="375968" cy="358715"/>
                        </a:xfrm>
                        <a:prstGeom prst="straightConnector1">
                          <a:avLst/>
                        </a:prstGeom>
                        <a:ln w="412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225DDE" id="_x0000_t32" coordsize="21600,21600" o:spt="32" o:oned="t" path="m,l21600,21600e" filled="f">
                <v:path arrowok="t" fillok="f" o:connecttype="none"/>
                <o:lock v:ext="edit" shapetype="t"/>
              </v:shapetype>
              <v:shape id="Straight Arrow Connector 3" o:spid="_x0000_s1026" type="#_x0000_t32" style="position:absolute;margin-left:-286.65pt;margin-top:398.3pt;width:29.6pt;height:28.25pt;flip:x y;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" strokecolor="black [3213]" strokeweight="3.25pt">
                <v:stroke endarrow="block" joinstyle="miter"/>
                <w10:wrap anchorx="margin"/>
              </v:shape>
            </w:pict>
          </mc:Fallback>
        </mc:AlternateContent>
      </w:r>
      <w:r w:rsidR="009E4D5C" w:rsidRPr="009E4D5C">
        <w:rPr>
          <w:rFonts w:ascii="Arial" w:hAnsi="Arial" w:cs="Arial"/>
          <w:noProof/>
        </w:rPr>
        <w:drawing>
          <wp:inline distT="0" distB="0" distL="0" distR="0" wp14:anchorId="75B2AB44" wp14:editId="4319E115">
            <wp:extent cx="5943600" cy="5331460"/>
            <wp:effectExtent l="0" t="0" r="0" b="2540"/>
            <wp:docPr id="189696970"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6970" name="Picture 1" descr="Graphical user interface, text, application, email&#10;&#10;Description automatically generated"/>
                    <pic:cNvPicPr/>
                  </pic:nvPicPr>
                  <pic:blipFill>
                    <a:blip r:embed="rId6"/>
                    <a:stretch>
                      <a:fillRect/>
                    </a:stretch>
                  </pic:blipFill>
                  <pic:spPr>
                    <a:xfrm>
                      <a:off x="0" y="0"/>
                      <a:ext cx="5943600" cy="5331460"/>
                    </a:xfrm>
                    <a:prstGeom prst="rect">
                      <a:avLst/>
                    </a:prstGeom>
                  </pic:spPr>
                </pic:pic>
              </a:graphicData>
            </a:graphic>
          </wp:inline>
        </w:drawing>
      </w:r>
    </w:p>
    <w:p w14:paraId="1C196B8A" w14:textId="06A90659" w:rsidR="00D000CB" w:rsidRDefault="00130EDF" w:rsidP="00D000CB">
      <w:pPr>
        <w:pStyle w:val="ListParagraph"/>
        <w:numPr>
          <w:ilvl w:val="0"/>
          <w:numId w:val="1"/>
        </w:numPr>
        <w:rPr>
          <w:rFonts w:ascii="Arial" w:hAnsi="Arial" w:cs="Arial"/>
        </w:rPr>
      </w:pPr>
      <w:r>
        <w:rPr>
          <w:rFonts w:ascii="Arial" w:hAnsi="Arial" w:cs="Arial"/>
        </w:rPr>
        <w:lastRenderedPageBreak/>
        <w:t>Search</w:t>
      </w:r>
      <w:r w:rsidR="003F77AD">
        <w:rPr>
          <w:rFonts w:ascii="Arial" w:hAnsi="Arial" w:cs="Arial"/>
        </w:rPr>
        <w:t xml:space="preserve"> by</w:t>
      </w:r>
      <w:r w:rsidR="00A60863">
        <w:rPr>
          <w:rFonts w:ascii="Arial" w:hAnsi="Arial" w:cs="Arial"/>
        </w:rPr>
        <w:t xml:space="preserve"> </w:t>
      </w:r>
      <w:r w:rsidR="003F77AD">
        <w:rPr>
          <w:rFonts w:ascii="Arial" w:hAnsi="Arial" w:cs="Arial"/>
        </w:rPr>
        <w:t xml:space="preserve">business </w:t>
      </w:r>
      <w:r w:rsidR="00AE464D">
        <w:rPr>
          <w:rFonts w:ascii="Arial" w:hAnsi="Arial" w:cs="Arial"/>
        </w:rPr>
        <w:t>name</w:t>
      </w:r>
      <w:r w:rsidR="003F77AD">
        <w:rPr>
          <w:rFonts w:ascii="Arial" w:hAnsi="Arial" w:cs="Arial"/>
        </w:rPr>
        <w:t>, website</w:t>
      </w:r>
      <w:r w:rsidR="005C48D1">
        <w:rPr>
          <w:rFonts w:ascii="Arial" w:hAnsi="Arial" w:cs="Arial"/>
        </w:rPr>
        <w:t>, CAGE code, or SAM Unique Entity ID</w:t>
      </w:r>
      <w:r w:rsidR="00773E07">
        <w:rPr>
          <w:rFonts w:ascii="Arial" w:hAnsi="Arial" w:cs="Arial"/>
        </w:rPr>
        <w:t xml:space="preserve"> and click </w:t>
      </w:r>
      <w:r w:rsidR="00090EF3">
        <w:rPr>
          <w:rFonts w:ascii="Arial" w:hAnsi="Arial" w:cs="Arial"/>
        </w:rPr>
        <w:t>Search</w:t>
      </w:r>
    </w:p>
    <w:p w14:paraId="78DF780B" w14:textId="6DFBCBDD" w:rsidR="001A32DE" w:rsidRDefault="00582394" w:rsidP="00D000CB">
      <w:pPr>
        <w:pStyle w:val="ListParagraph"/>
        <w:numPr>
          <w:ilvl w:val="0"/>
          <w:numId w:val="1"/>
        </w:numPr>
        <w:rPr>
          <w:rFonts w:ascii="Arial" w:hAnsi="Arial" w:cs="Arial"/>
        </w:rPr>
      </w:pPr>
      <w:r>
        <w:rPr>
          <w:rFonts w:ascii="Arial" w:hAnsi="Arial" w:cs="Arial"/>
        </w:rPr>
        <w:t xml:space="preserve">Hoover over blue arrow </w:t>
      </w:r>
      <w:r w:rsidR="00090EF3">
        <w:rPr>
          <w:rFonts w:ascii="Arial" w:hAnsi="Arial" w:cs="Arial"/>
        </w:rPr>
        <w:t xml:space="preserve">and click </w:t>
      </w:r>
      <w:r>
        <w:rPr>
          <w:rFonts w:ascii="Arial" w:hAnsi="Arial" w:cs="Arial"/>
        </w:rPr>
        <w:t>to download PDF</w:t>
      </w:r>
    </w:p>
    <w:p w14:paraId="52767B14" w14:textId="723199FC" w:rsidR="00BA005A" w:rsidRDefault="00582394" w:rsidP="00BA005A">
      <w:pPr>
        <w:rPr>
          <w:rFonts w:ascii="Arial" w:hAnsi="Arial" w:cs="Arial"/>
        </w:rPr>
      </w:pPr>
      <w:r>
        <w:rPr>
          <w:noProof/>
        </w:rPr>
        <mc:AlternateContent>
          <mc:Choice Requires="wps">
            <w:drawing>
              <wp:anchor distT="0" distB="0" distL="114300" distR="114300" simplePos="0" relativeHeight="251665408" behindDoc="0" locked="0" layoutInCell="1" allowOverlap="1" wp14:anchorId="73ED46FD" wp14:editId="3B504651">
                <wp:simplePos x="0" y="0"/>
                <wp:positionH relativeFrom="rightMargin">
                  <wp:posOffset>-5588754</wp:posOffset>
                </wp:positionH>
                <wp:positionV relativeFrom="paragraph">
                  <wp:posOffset>2709629</wp:posOffset>
                </wp:positionV>
                <wp:extent cx="375968" cy="358715"/>
                <wp:effectExtent l="38100" t="38100" r="24130" b="22860"/>
                <wp:wrapNone/>
                <wp:docPr id="164677372" name="Straight Arrow Connector 164677372"/>
                <wp:cNvGraphicFramePr/>
                <a:graphic xmlns:a="http://schemas.openxmlformats.org/drawingml/2006/main">
                  <a:graphicData uri="http://schemas.microsoft.com/office/word/2010/wordprocessingShape">
                    <wps:wsp>
                      <wps:cNvCnPr/>
                      <wps:spPr>
                        <a:xfrm flipH="1" flipV="1">
                          <a:off x="0" y="0"/>
                          <a:ext cx="375968" cy="358715"/>
                        </a:xfrm>
                        <a:prstGeom prst="straightConnector1">
                          <a:avLst/>
                        </a:prstGeom>
                        <a:ln w="412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459FC8" id="Straight Arrow Connector 164677372" o:spid="_x0000_s1026" type="#_x0000_t32" style="position:absolute;margin-left:-440.05pt;margin-top:213.35pt;width:29.6pt;height:28.25pt;flip:x y;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" strokecolor="black [3213]" strokeweight="3.25pt">
                <v:stroke endarrow="block" joinstyle="miter"/>
                <w10:wrap anchorx="margin"/>
              </v:shape>
            </w:pict>
          </mc:Fallback>
        </mc:AlternateContent>
      </w:r>
      <w:r w:rsidR="00365703">
        <w:rPr>
          <w:noProof/>
        </w:rPr>
        <mc:AlternateContent>
          <mc:Choice Requires="wps">
            <w:drawing>
              <wp:anchor distT="0" distB="0" distL="114300" distR="114300" simplePos="0" relativeHeight="251661312" behindDoc="0" locked="0" layoutInCell="1" allowOverlap="1" wp14:anchorId="198A9BDF" wp14:editId="7683CC94">
                <wp:simplePos x="0" y="0"/>
                <wp:positionH relativeFrom="rightMargin">
                  <wp:posOffset>-5046452</wp:posOffset>
                </wp:positionH>
                <wp:positionV relativeFrom="paragraph">
                  <wp:posOffset>1329103</wp:posOffset>
                </wp:positionV>
                <wp:extent cx="375968" cy="358715"/>
                <wp:effectExtent l="38100" t="38100" r="24130" b="22860"/>
                <wp:wrapNone/>
                <wp:docPr id="273558388" name="Straight Arrow Connector 273558388"/>
                <wp:cNvGraphicFramePr/>
                <a:graphic xmlns:a="http://schemas.openxmlformats.org/drawingml/2006/main">
                  <a:graphicData uri="http://schemas.microsoft.com/office/word/2010/wordprocessingShape">
                    <wps:wsp>
                      <wps:cNvCnPr/>
                      <wps:spPr>
                        <a:xfrm flipH="1" flipV="1">
                          <a:off x="0" y="0"/>
                          <a:ext cx="375968" cy="358715"/>
                        </a:xfrm>
                        <a:prstGeom prst="straightConnector1">
                          <a:avLst/>
                        </a:prstGeom>
                        <a:ln w="412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191C38" id="Straight Arrow Connector 273558388" o:spid="_x0000_s1026" type="#_x0000_t32" style="position:absolute;margin-left:-397.35pt;margin-top:104.65pt;width:29.6pt;height:28.25pt;flip:x y;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" strokecolor="black [3213]" strokeweight="3.25pt">
                <v:stroke endarrow="block" joinstyle="miter"/>
                <w10:wrap anchorx="margin"/>
              </v:shape>
            </w:pict>
          </mc:Fallback>
        </mc:AlternateContent>
      </w:r>
      <w:r w:rsidR="00365703">
        <w:rPr>
          <w:noProof/>
        </w:rPr>
        <mc:AlternateContent>
          <mc:Choice Requires="wps">
            <w:drawing>
              <wp:anchor distT="0" distB="0" distL="114300" distR="114300" simplePos="0" relativeHeight="251663360" behindDoc="0" locked="0" layoutInCell="1" allowOverlap="1" wp14:anchorId="11B8D238" wp14:editId="15F72A2B">
                <wp:simplePos x="0" y="0"/>
                <wp:positionH relativeFrom="rightMargin">
                  <wp:posOffset>-594288</wp:posOffset>
                </wp:positionH>
                <wp:positionV relativeFrom="paragraph">
                  <wp:posOffset>1373169</wp:posOffset>
                </wp:positionV>
                <wp:extent cx="375968" cy="358715"/>
                <wp:effectExtent l="38100" t="38100" r="24130" b="22860"/>
                <wp:wrapNone/>
                <wp:docPr id="1453775206" name="Straight Arrow Connector 1453775206"/>
                <wp:cNvGraphicFramePr/>
                <a:graphic xmlns:a="http://schemas.openxmlformats.org/drawingml/2006/main">
                  <a:graphicData uri="http://schemas.microsoft.com/office/word/2010/wordprocessingShape">
                    <wps:wsp>
                      <wps:cNvCnPr/>
                      <wps:spPr>
                        <a:xfrm flipH="1" flipV="1">
                          <a:off x="0" y="0"/>
                          <a:ext cx="375968" cy="358715"/>
                        </a:xfrm>
                        <a:prstGeom prst="straightConnector1">
                          <a:avLst/>
                        </a:prstGeom>
                        <a:ln w="412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2FA7D2" id="Straight Arrow Connector 1453775206" o:spid="_x0000_s1026" type="#_x0000_t32" style="position:absolute;margin-left:-46.8pt;margin-top:108.1pt;width:29.6pt;height:28.25pt;flip:x y;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" strokecolor="black [3213]" strokeweight="3.25pt">
                <v:stroke endarrow="block" joinstyle="miter"/>
                <w10:wrap anchorx="margin"/>
              </v:shape>
            </w:pict>
          </mc:Fallback>
        </mc:AlternateContent>
      </w:r>
      <w:r w:rsidR="00BA005A" w:rsidRPr="00BA005A">
        <w:rPr>
          <w:rFonts w:ascii="Arial" w:hAnsi="Arial" w:cs="Arial"/>
          <w:noProof/>
        </w:rPr>
        <w:drawing>
          <wp:inline distT="0" distB="0" distL="0" distR="0" wp14:anchorId="4B5677EC" wp14:editId="054E219F">
            <wp:extent cx="5943600" cy="3110230"/>
            <wp:effectExtent l="0" t="0" r="0" b="0"/>
            <wp:docPr id="52379158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91581" name="Picture 1" descr="Graphical user interface, application&#10;&#10;Description automatically generated"/>
                    <pic:cNvPicPr/>
                  </pic:nvPicPr>
                  <pic:blipFill>
                    <a:blip r:embed="rId7"/>
                    <a:stretch>
                      <a:fillRect/>
                    </a:stretch>
                  </pic:blipFill>
                  <pic:spPr>
                    <a:xfrm>
                      <a:off x="0" y="0"/>
                      <a:ext cx="5943600" cy="3110230"/>
                    </a:xfrm>
                    <a:prstGeom prst="rect">
                      <a:avLst/>
                    </a:prstGeom>
                  </pic:spPr>
                </pic:pic>
              </a:graphicData>
            </a:graphic>
          </wp:inline>
        </w:drawing>
      </w:r>
    </w:p>
    <w:p w14:paraId="58CF8437" w14:textId="77777777" w:rsidR="00BA005A" w:rsidRDefault="00BA005A" w:rsidP="00BA005A">
      <w:pPr>
        <w:rPr>
          <w:rFonts w:ascii="Arial" w:hAnsi="Arial" w:cs="Arial"/>
        </w:rPr>
      </w:pPr>
    </w:p>
    <w:p w14:paraId="3FEB3B01" w14:textId="77777777" w:rsidR="003B7FB2" w:rsidRDefault="003B7FB2" w:rsidP="00BA005A">
      <w:pPr>
        <w:rPr>
          <w:rFonts w:ascii="Arial" w:hAnsi="Arial" w:cs="Arial"/>
        </w:rPr>
      </w:pPr>
    </w:p>
    <w:p w14:paraId="7E128F6C" w14:textId="589F7F09" w:rsidR="00BA005A" w:rsidRDefault="00C361F0" w:rsidP="00BA005A">
      <w:pPr>
        <w:pStyle w:val="ListParagraph"/>
        <w:numPr>
          <w:ilvl w:val="0"/>
          <w:numId w:val="1"/>
        </w:numPr>
        <w:rPr>
          <w:rFonts w:ascii="Arial" w:hAnsi="Arial" w:cs="Arial"/>
        </w:rPr>
      </w:pPr>
      <w:r>
        <w:rPr>
          <w:rFonts w:ascii="Arial" w:hAnsi="Arial" w:cs="Arial"/>
        </w:rPr>
        <w:t xml:space="preserve">PDF will open to </w:t>
      </w:r>
      <w:r w:rsidR="00C720AC">
        <w:rPr>
          <w:rFonts w:ascii="Arial" w:hAnsi="Arial" w:cs="Arial"/>
        </w:rPr>
        <w:t xml:space="preserve">show entity registration summary </w:t>
      </w:r>
      <w:r w:rsidR="00034136">
        <w:rPr>
          <w:rFonts w:ascii="Arial" w:hAnsi="Arial" w:cs="Arial"/>
        </w:rPr>
        <w:t>compliance</w:t>
      </w:r>
      <w:r w:rsidR="00053511">
        <w:rPr>
          <w:rFonts w:ascii="Arial" w:hAnsi="Arial" w:cs="Arial"/>
        </w:rPr>
        <w:t xml:space="preserve"> and 889 Representation Section</w:t>
      </w:r>
    </w:p>
    <w:p w14:paraId="714DB575" w14:textId="77777777" w:rsidR="00655E40" w:rsidRDefault="00655E40" w:rsidP="00655E40">
      <w:pPr>
        <w:rPr>
          <w:rFonts w:ascii="Arial" w:hAnsi="Arial" w:cs="Arial"/>
        </w:rPr>
      </w:pPr>
    </w:p>
    <w:p w14:paraId="7163C7EE" w14:textId="22DBD716" w:rsidR="00655E40" w:rsidRPr="00655E40" w:rsidRDefault="003B7FB2" w:rsidP="00655E40">
      <w:pPr>
        <w:rPr>
          <w:rFonts w:ascii="Arial" w:hAnsi="Arial" w:cs="Arial"/>
        </w:rPr>
      </w:pPr>
      <w:r w:rsidRPr="003B7FB2">
        <w:rPr>
          <w:rFonts w:ascii="Arial" w:hAnsi="Arial" w:cs="Arial"/>
          <w:noProof/>
        </w:rPr>
        <w:drawing>
          <wp:inline distT="0" distB="0" distL="0" distR="0" wp14:anchorId="66D7288D" wp14:editId="4AB55C0A">
            <wp:extent cx="5943600" cy="2453640"/>
            <wp:effectExtent l="0" t="0" r="0" b="3810"/>
            <wp:docPr id="192521904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19046" name="Picture 1" descr="Text&#10;&#10;Description automatically generated"/>
                    <pic:cNvPicPr/>
                  </pic:nvPicPr>
                  <pic:blipFill>
                    <a:blip r:embed="rId8"/>
                    <a:stretch>
                      <a:fillRect/>
                    </a:stretch>
                  </pic:blipFill>
                  <pic:spPr>
                    <a:xfrm>
                      <a:off x="0" y="0"/>
                      <a:ext cx="5943600" cy="2453640"/>
                    </a:xfrm>
                    <a:prstGeom prst="rect">
                      <a:avLst/>
                    </a:prstGeom>
                  </pic:spPr>
                </pic:pic>
              </a:graphicData>
            </a:graphic>
          </wp:inline>
        </w:drawing>
      </w:r>
    </w:p>
    <w:p w14:paraId="22DD356E" w14:textId="67B6F32C" w:rsidR="00053511" w:rsidRPr="00053511" w:rsidRDefault="00053511" w:rsidP="00053511">
      <w:pPr>
        <w:rPr>
          <w:rFonts w:ascii="Arial" w:hAnsi="Arial" w:cs="Arial"/>
        </w:rPr>
      </w:pPr>
    </w:p>
    <w:sectPr w:rsidR="00053511" w:rsidRPr="00053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ADC"/>
    <w:multiLevelType w:val="hybridMultilevel"/>
    <w:tmpl w:val="A8369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5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80"/>
    <w:rsid w:val="0000702D"/>
    <w:rsid w:val="00034136"/>
    <w:rsid w:val="00053511"/>
    <w:rsid w:val="00090EF3"/>
    <w:rsid w:val="000B4BD3"/>
    <w:rsid w:val="00130EDF"/>
    <w:rsid w:val="00185932"/>
    <w:rsid w:val="001A32DE"/>
    <w:rsid w:val="00280580"/>
    <w:rsid w:val="002F0E87"/>
    <w:rsid w:val="00365703"/>
    <w:rsid w:val="003B7FB2"/>
    <w:rsid w:val="003F77AD"/>
    <w:rsid w:val="004840E5"/>
    <w:rsid w:val="004A70D0"/>
    <w:rsid w:val="00582394"/>
    <w:rsid w:val="005C48D1"/>
    <w:rsid w:val="00624616"/>
    <w:rsid w:val="00655E40"/>
    <w:rsid w:val="00717EBB"/>
    <w:rsid w:val="00742EA5"/>
    <w:rsid w:val="007727D7"/>
    <w:rsid w:val="00773E07"/>
    <w:rsid w:val="008F3DE6"/>
    <w:rsid w:val="009150FE"/>
    <w:rsid w:val="00981275"/>
    <w:rsid w:val="009E4D5C"/>
    <w:rsid w:val="00A60863"/>
    <w:rsid w:val="00AE464D"/>
    <w:rsid w:val="00B16784"/>
    <w:rsid w:val="00BA005A"/>
    <w:rsid w:val="00BE197A"/>
    <w:rsid w:val="00C361F0"/>
    <w:rsid w:val="00C720AC"/>
    <w:rsid w:val="00D000CB"/>
    <w:rsid w:val="00E7158D"/>
    <w:rsid w:val="00EE61DB"/>
    <w:rsid w:val="00FE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6EF8"/>
  <w15:chartTrackingRefBased/>
  <w15:docId w15:val="{D0B11FF1-395C-47D9-997C-858023F5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58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580"/>
    <w:pPr>
      <w:ind w:left="720"/>
      <w:contextualSpacing/>
    </w:pPr>
  </w:style>
  <w:style w:type="character" w:styleId="Hyperlink">
    <w:name w:val="Hyperlink"/>
    <w:basedOn w:val="DefaultParagraphFont"/>
    <w:uiPriority w:val="99"/>
    <w:unhideWhenUsed/>
    <w:rsid w:val="00280580"/>
    <w:rPr>
      <w:color w:val="0563C1" w:themeColor="hyperlink"/>
      <w:u w:val="single"/>
    </w:rPr>
  </w:style>
  <w:style w:type="character" w:styleId="UnresolvedMention">
    <w:name w:val="Unresolved Mention"/>
    <w:basedOn w:val="DefaultParagraphFont"/>
    <w:uiPriority w:val="99"/>
    <w:semiHidden/>
    <w:unhideWhenUsed/>
    <w:rsid w:val="00280580"/>
    <w:rPr>
      <w:color w:val="605E5C"/>
      <w:shd w:val="clear" w:color="auto" w:fill="E1DFDD"/>
    </w:rPr>
  </w:style>
  <w:style w:type="character" w:styleId="FollowedHyperlink">
    <w:name w:val="FollowedHyperlink"/>
    <w:basedOn w:val="DefaultParagraphFont"/>
    <w:uiPriority w:val="99"/>
    <w:semiHidden/>
    <w:unhideWhenUsed/>
    <w:rsid w:val="006246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martpay.gsa.gov/section-889-easy-search-too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642</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Terrance (Federal)</dc:creator>
  <cp:keywords/>
  <dc:description/>
  <cp:lastModifiedBy>Dames, Sherdon (Federal)</cp:lastModifiedBy>
  <cp:revision>2</cp:revision>
  <dcterms:created xsi:type="dcterms:W3CDTF">2023-06-29T18:26:00Z</dcterms:created>
  <dcterms:modified xsi:type="dcterms:W3CDTF">2023-06-29T18:26:00Z</dcterms:modified>
</cp:coreProperties>
</file>