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0A070" w14:textId="77777777" w:rsidR="0034054C" w:rsidRDefault="0034054C" w:rsidP="0034054C">
      <w:pPr>
        <w:rPr>
          <w:rFonts w:ascii="Times New Roman" w:hAnsi="Times New Roman" w:cs="Times New Roman"/>
          <w:sz w:val="24"/>
          <w:szCs w:val="24"/>
        </w:rPr>
      </w:pPr>
      <w:bookmarkStart w:id="0" w:name="_GoBack"/>
      <w:bookmarkEnd w:id="0"/>
      <w:r w:rsidRPr="0034054C">
        <w:rPr>
          <w:rFonts w:ascii="Times New Roman" w:hAnsi="Times New Roman" w:cs="Times New Roman"/>
          <w:sz w:val="24"/>
          <w:szCs w:val="24"/>
        </w:rPr>
        <w:t xml:space="preserve">On December 20, 2019, the President signed the National Defense Authorization Act for (NDAA) for FY 2020.  Division F, Subtitle A, title LXXVI establishes the Federal Employee Paid Leave Act, which makes paid parental leave available to certain categories of Federal civilian employees.  The new law amended the Family and Medical Leave Act (FMLA) provisions in title 5, United States Code, to provide up to 12 weeks of paid parental leave to covered Federal employees in connection with the birth or placement (for adoption or foster care) of a child occurring on or after October 1, 2020.  Paid parental leave granted in connection with a qualifying birth or placement is substituted for unpaid FMLA leave and is available during the 12-month period </w:t>
      </w:r>
      <w:r w:rsidRPr="0034054C">
        <w:rPr>
          <w:rFonts w:ascii="Times New Roman" w:hAnsi="Times New Roman" w:cs="Times New Roman"/>
          <w:sz w:val="24"/>
          <w:szCs w:val="24"/>
          <w:u w:val="single"/>
        </w:rPr>
        <w:t>following</w:t>
      </w:r>
      <w:r w:rsidRPr="0034054C">
        <w:rPr>
          <w:rFonts w:ascii="Times New Roman" w:hAnsi="Times New Roman" w:cs="Times New Roman"/>
          <w:sz w:val="24"/>
          <w:szCs w:val="24"/>
        </w:rPr>
        <w:t xml:space="preserve"> the birth or placement.  </w:t>
      </w:r>
    </w:p>
    <w:p w14:paraId="0C07C78D" w14:textId="77777777" w:rsidR="0034054C" w:rsidRDefault="0034054C" w:rsidP="0034054C">
      <w:pPr>
        <w:rPr>
          <w:rFonts w:ascii="Times New Roman" w:hAnsi="Times New Roman" w:cs="Times New Roman"/>
          <w:sz w:val="24"/>
          <w:szCs w:val="24"/>
        </w:rPr>
      </w:pPr>
    </w:p>
    <w:p w14:paraId="217F1E0D" w14:textId="77777777" w:rsidR="00F142DA" w:rsidRDefault="0034054C" w:rsidP="0034054C">
      <w:pPr>
        <w:rPr>
          <w:rFonts w:ascii="Times New Roman" w:hAnsi="Times New Roman" w:cs="Times New Roman"/>
          <w:sz w:val="24"/>
          <w:szCs w:val="24"/>
        </w:rPr>
      </w:pPr>
      <w:r>
        <w:rPr>
          <w:rFonts w:ascii="Times New Roman" w:hAnsi="Times New Roman" w:cs="Times New Roman"/>
          <w:sz w:val="24"/>
          <w:szCs w:val="24"/>
        </w:rPr>
        <w:t>As a result, t</w:t>
      </w:r>
      <w:r w:rsidRPr="0034054C">
        <w:rPr>
          <w:rFonts w:ascii="Times New Roman" w:hAnsi="Times New Roman" w:cs="Times New Roman"/>
          <w:sz w:val="24"/>
          <w:szCs w:val="24"/>
        </w:rPr>
        <w:t>he U.S. Office of Personnel Management (OPM) i</w:t>
      </w:r>
      <w:r w:rsidR="00534740">
        <w:rPr>
          <w:rFonts w:ascii="Times New Roman" w:hAnsi="Times New Roman" w:cs="Times New Roman"/>
          <w:sz w:val="24"/>
          <w:szCs w:val="24"/>
        </w:rPr>
        <w:t xml:space="preserve">ssued </w:t>
      </w:r>
      <w:r w:rsidRPr="0034054C">
        <w:rPr>
          <w:rFonts w:ascii="Times New Roman" w:hAnsi="Times New Roman" w:cs="Times New Roman"/>
          <w:sz w:val="24"/>
          <w:szCs w:val="24"/>
        </w:rPr>
        <w:t xml:space="preserve">interim regulations to implement paid parental leave for Federal employees, which can be found at </w:t>
      </w:r>
      <w:r>
        <w:rPr>
          <w:rFonts w:ascii="Times New Roman" w:hAnsi="Times New Roman" w:cs="Times New Roman"/>
          <w:sz w:val="24"/>
          <w:szCs w:val="24"/>
        </w:rPr>
        <w:t xml:space="preserve">the following web address: </w:t>
      </w:r>
      <w:hyperlink r:id="rId5" w:history="1">
        <w:r w:rsidRPr="00861CD8">
          <w:rPr>
            <w:rStyle w:val="Hyperlink"/>
            <w:rFonts w:ascii="Times New Roman" w:hAnsi="Times New Roman" w:cs="Times New Roman"/>
            <w:sz w:val="24"/>
            <w:szCs w:val="24"/>
          </w:rPr>
          <w:t>https://www.regulations.gov/document?D=OPM_FRDOC_0001-1649</w:t>
        </w:r>
      </w:hyperlink>
      <w:r w:rsidRPr="0034054C">
        <w:rPr>
          <w:rFonts w:ascii="Times New Roman" w:hAnsi="Times New Roman" w:cs="Times New Roman"/>
          <w:sz w:val="24"/>
          <w:szCs w:val="24"/>
        </w:rPr>
        <w:t xml:space="preserve">. </w:t>
      </w:r>
    </w:p>
    <w:p w14:paraId="24B0AA8C" w14:textId="77777777" w:rsidR="000E4952" w:rsidRDefault="000E4952" w:rsidP="0034054C">
      <w:pPr>
        <w:rPr>
          <w:rFonts w:ascii="Times New Roman" w:hAnsi="Times New Roman" w:cs="Times New Roman"/>
          <w:sz w:val="24"/>
          <w:szCs w:val="24"/>
        </w:rPr>
      </w:pPr>
    </w:p>
    <w:p w14:paraId="288B7DD3" w14:textId="77777777" w:rsidR="000E4952" w:rsidRDefault="000E4952" w:rsidP="000E4952">
      <w:pPr>
        <w:rPr>
          <w:rFonts w:ascii="Times New Roman" w:hAnsi="Times New Roman" w:cs="Times New Roman"/>
          <w:b/>
          <w:sz w:val="24"/>
          <w:szCs w:val="24"/>
        </w:rPr>
      </w:pPr>
      <w:r>
        <w:rPr>
          <w:rFonts w:ascii="Times New Roman" w:hAnsi="Times New Roman" w:cs="Times New Roman"/>
          <w:b/>
          <w:sz w:val="24"/>
          <w:szCs w:val="24"/>
        </w:rPr>
        <w:t>How to Request Paid Parental Leave</w:t>
      </w:r>
    </w:p>
    <w:p w14:paraId="0A66CDA4" w14:textId="77777777" w:rsidR="000E4952" w:rsidRDefault="000E4952" w:rsidP="000E4952">
      <w:pPr>
        <w:rPr>
          <w:rFonts w:ascii="Times New Roman" w:hAnsi="Times New Roman" w:cs="Times New Roman"/>
          <w:b/>
          <w:sz w:val="24"/>
          <w:szCs w:val="24"/>
        </w:rPr>
      </w:pPr>
    </w:p>
    <w:p w14:paraId="24EBB2B8" w14:textId="77777777" w:rsidR="000E4952" w:rsidRPr="006B549D" w:rsidRDefault="000E4952" w:rsidP="000E4952">
      <w:pPr>
        <w:rPr>
          <w:rFonts w:ascii="Times New Roman" w:hAnsi="Times New Roman" w:cs="Times New Roman"/>
          <w:sz w:val="24"/>
          <w:szCs w:val="24"/>
        </w:rPr>
      </w:pPr>
      <w:r w:rsidRPr="006B549D">
        <w:rPr>
          <w:rFonts w:ascii="Times New Roman" w:hAnsi="Times New Roman" w:cs="Times New Roman"/>
          <w:bCs/>
          <w:sz w:val="24"/>
          <w:szCs w:val="24"/>
        </w:rPr>
        <w:t xml:space="preserve">An employee who invokes entitlement to paid parental leave, in substitution of FMLA leave, must provide 30 </w:t>
      </w:r>
      <w:proofErr w:type="spellStart"/>
      <w:r w:rsidRPr="006B549D">
        <w:rPr>
          <w:rFonts w:ascii="Times New Roman" w:hAnsi="Times New Roman" w:cs="Times New Roman"/>
          <w:bCs/>
          <w:sz w:val="24"/>
          <w:szCs w:val="24"/>
        </w:rPr>
        <w:t>days notice</w:t>
      </w:r>
      <w:proofErr w:type="spellEnd"/>
      <w:r w:rsidRPr="006B549D">
        <w:rPr>
          <w:rFonts w:ascii="Times New Roman" w:hAnsi="Times New Roman" w:cs="Times New Roman"/>
          <w:bCs/>
          <w:sz w:val="24"/>
          <w:szCs w:val="24"/>
        </w:rPr>
        <w:t xml:space="preserve"> of intent to their supervisor, or as much notice as possible given the circumstances.</w:t>
      </w:r>
      <w:r w:rsidRPr="006B549D">
        <w:rPr>
          <w:rFonts w:ascii="Times New Roman" w:hAnsi="Times New Roman" w:cs="Times New Roman"/>
          <w:sz w:val="24"/>
          <w:szCs w:val="24"/>
        </w:rPr>
        <w:t xml:space="preserve">  Employees who wish to invoke entitlement to paid parental leave, in substitution of FMLA leave, must complete a complete a Paid Parental Leave Request Form, sign the Agreement to Complete 12-Week Work Obligation, include supporting documentation for the use of paid parental leave, and complete a leave request via the Leave Request</w:t>
      </w:r>
      <w:r>
        <w:rPr>
          <w:rFonts w:ascii="Times New Roman" w:hAnsi="Times New Roman" w:cs="Times New Roman"/>
          <w:sz w:val="24"/>
          <w:szCs w:val="24"/>
        </w:rPr>
        <w:t>s</w:t>
      </w:r>
      <w:r w:rsidRPr="006B549D">
        <w:rPr>
          <w:rFonts w:ascii="Times New Roman" w:hAnsi="Times New Roman" w:cs="Times New Roman"/>
          <w:sz w:val="24"/>
          <w:szCs w:val="24"/>
        </w:rPr>
        <w:t xml:space="preserve"> function in </w:t>
      </w:r>
      <w:proofErr w:type="spellStart"/>
      <w:r w:rsidRPr="006B549D">
        <w:rPr>
          <w:rFonts w:ascii="Times New Roman" w:hAnsi="Times New Roman" w:cs="Times New Roman"/>
          <w:sz w:val="24"/>
          <w:szCs w:val="24"/>
        </w:rPr>
        <w:t>webTA</w:t>
      </w:r>
      <w:proofErr w:type="spellEnd"/>
      <w:r w:rsidRPr="006B549D">
        <w:rPr>
          <w:rFonts w:ascii="Times New Roman" w:hAnsi="Times New Roman" w:cs="Times New Roman"/>
          <w:sz w:val="24"/>
          <w:szCs w:val="24"/>
        </w:rPr>
        <w:t xml:space="preserve">. </w:t>
      </w:r>
    </w:p>
    <w:p w14:paraId="013401C8" w14:textId="77777777" w:rsidR="000E4952" w:rsidRPr="006B549D" w:rsidRDefault="000E4952" w:rsidP="000E4952">
      <w:pPr>
        <w:rPr>
          <w:rFonts w:ascii="Times New Roman" w:hAnsi="Times New Roman" w:cs="Times New Roman"/>
          <w:sz w:val="24"/>
          <w:szCs w:val="24"/>
        </w:rPr>
      </w:pPr>
    </w:p>
    <w:p w14:paraId="43350D54" w14:textId="77777777" w:rsidR="000E4952" w:rsidRPr="000E4952" w:rsidRDefault="000E4952" w:rsidP="0034054C">
      <w:pPr>
        <w:rPr>
          <w:rFonts w:ascii="Times New Roman" w:hAnsi="Times New Roman" w:cs="Times New Roman"/>
          <w:b/>
          <w:bCs/>
          <w:sz w:val="24"/>
          <w:szCs w:val="24"/>
        </w:rPr>
      </w:pPr>
      <w:r w:rsidRPr="000E4952">
        <w:rPr>
          <w:rFonts w:ascii="Times New Roman" w:hAnsi="Times New Roman" w:cs="Times New Roman"/>
          <w:b/>
          <w:bCs/>
          <w:sz w:val="24"/>
          <w:szCs w:val="24"/>
        </w:rPr>
        <w:t xml:space="preserve">Paid Parental Leave Eligibility, Entitlement, Work Obligation, and Relation to Other Leave </w:t>
      </w:r>
    </w:p>
    <w:p w14:paraId="654D27C8" w14:textId="77777777" w:rsidR="0034054C" w:rsidRDefault="0034054C" w:rsidP="0034054C">
      <w:pPr>
        <w:rPr>
          <w:rFonts w:ascii="Times New Roman" w:hAnsi="Times New Roman" w:cs="Times New Roman"/>
          <w:sz w:val="24"/>
          <w:szCs w:val="24"/>
        </w:rPr>
      </w:pPr>
    </w:p>
    <w:p w14:paraId="5BFC07E9" w14:textId="77777777" w:rsidR="0034054C" w:rsidRPr="0034054C" w:rsidRDefault="0034054C" w:rsidP="0034054C">
      <w:pPr>
        <w:rPr>
          <w:rFonts w:ascii="Times New Roman" w:hAnsi="Times New Roman" w:cs="Times New Roman"/>
          <w:sz w:val="24"/>
          <w:szCs w:val="24"/>
        </w:rPr>
      </w:pPr>
      <w:r w:rsidRPr="0034054C">
        <w:rPr>
          <w:rFonts w:ascii="Times New Roman" w:hAnsi="Times New Roman" w:cs="Times New Roman"/>
          <w:sz w:val="24"/>
          <w:szCs w:val="24"/>
        </w:rPr>
        <w:t>To be eligible for paid parental leave, an employee must have a qualifying birth or placement event—that is, the birth or placement (for adoption or foster care) of the employee’s child must occur on or after October 1, 2020.</w:t>
      </w:r>
      <w:r w:rsidR="000E4952">
        <w:rPr>
          <w:rFonts w:ascii="Times New Roman" w:hAnsi="Times New Roman" w:cs="Times New Roman"/>
          <w:sz w:val="24"/>
          <w:szCs w:val="24"/>
        </w:rPr>
        <w:t xml:space="preserve">  </w:t>
      </w:r>
      <w:r w:rsidRPr="0034054C">
        <w:rPr>
          <w:rFonts w:ascii="Times New Roman" w:hAnsi="Times New Roman" w:cs="Times New Roman"/>
          <w:sz w:val="24"/>
          <w:szCs w:val="24"/>
        </w:rPr>
        <w:t xml:space="preserve">The employee must also have a “parental” role—a parent who does not maintain a continuing parental role with respect to a newly born or placed child would not be eligible for paid parental leave once the parental role has ended.  </w:t>
      </w:r>
    </w:p>
    <w:p w14:paraId="6EC850D4" w14:textId="77777777" w:rsidR="0034054C" w:rsidRPr="0034054C" w:rsidRDefault="0034054C" w:rsidP="0034054C">
      <w:pPr>
        <w:rPr>
          <w:rFonts w:ascii="Times New Roman" w:hAnsi="Times New Roman" w:cs="Times New Roman"/>
          <w:sz w:val="24"/>
          <w:szCs w:val="24"/>
        </w:rPr>
      </w:pPr>
    </w:p>
    <w:p w14:paraId="15D1D765" w14:textId="77777777" w:rsidR="0034054C" w:rsidRPr="0034054C" w:rsidRDefault="0034054C" w:rsidP="0034054C">
      <w:pPr>
        <w:rPr>
          <w:rFonts w:ascii="Times New Roman" w:hAnsi="Times New Roman" w:cs="Times New Roman"/>
          <w:sz w:val="24"/>
          <w:szCs w:val="24"/>
        </w:rPr>
      </w:pPr>
      <w:r w:rsidRPr="0034054C">
        <w:rPr>
          <w:rFonts w:ascii="Times New Roman" w:hAnsi="Times New Roman" w:cs="Times New Roman"/>
          <w:sz w:val="24"/>
          <w:szCs w:val="24"/>
        </w:rPr>
        <w:t>To be eligible for paid parental leave a Federal employee must be eligible for FMLA leave.  An employee must meet FMLA eligibility requirements, including the following:</w:t>
      </w:r>
    </w:p>
    <w:p w14:paraId="2E40F344" w14:textId="77777777" w:rsidR="0034054C" w:rsidRPr="0034054C" w:rsidRDefault="0034054C" w:rsidP="006B549D">
      <w:pPr>
        <w:numPr>
          <w:ilvl w:val="0"/>
          <w:numId w:val="1"/>
        </w:numPr>
        <w:rPr>
          <w:rFonts w:ascii="Times New Roman" w:hAnsi="Times New Roman" w:cs="Times New Roman"/>
          <w:sz w:val="24"/>
          <w:szCs w:val="24"/>
        </w:rPr>
      </w:pPr>
      <w:r w:rsidRPr="0034054C">
        <w:rPr>
          <w:rFonts w:ascii="Times New Roman" w:hAnsi="Times New Roman" w:cs="Times New Roman"/>
          <w:sz w:val="24"/>
          <w:szCs w:val="24"/>
        </w:rPr>
        <w:t xml:space="preserve">Has completed at least 12 months of Federal service </w:t>
      </w:r>
    </w:p>
    <w:p w14:paraId="0CC14CAD" w14:textId="77777777" w:rsidR="0034054C" w:rsidRPr="0034054C" w:rsidRDefault="0034054C" w:rsidP="0034054C">
      <w:pPr>
        <w:numPr>
          <w:ilvl w:val="0"/>
          <w:numId w:val="1"/>
        </w:numPr>
        <w:rPr>
          <w:rFonts w:ascii="Times New Roman" w:hAnsi="Times New Roman" w:cs="Times New Roman"/>
          <w:sz w:val="24"/>
          <w:szCs w:val="24"/>
        </w:rPr>
      </w:pPr>
      <w:r w:rsidRPr="0034054C">
        <w:rPr>
          <w:rFonts w:ascii="Times New Roman" w:hAnsi="Times New Roman" w:cs="Times New Roman"/>
          <w:sz w:val="24"/>
          <w:szCs w:val="24"/>
        </w:rPr>
        <w:t>Has a part-time or full-time work schedule (i.e., employees with an intermittent work schedule are ineligible); and</w:t>
      </w:r>
    </w:p>
    <w:p w14:paraId="6EA73B92" w14:textId="77777777" w:rsidR="0034054C" w:rsidRPr="0034054C" w:rsidRDefault="0034054C" w:rsidP="0034054C">
      <w:pPr>
        <w:numPr>
          <w:ilvl w:val="0"/>
          <w:numId w:val="1"/>
        </w:numPr>
        <w:rPr>
          <w:rFonts w:ascii="Times New Roman" w:hAnsi="Times New Roman" w:cs="Times New Roman"/>
          <w:sz w:val="24"/>
          <w:szCs w:val="24"/>
        </w:rPr>
      </w:pPr>
      <w:r w:rsidRPr="0034054C">
        <w:rPr>
          <w:rFonts w:ascii="Times New Roman" w:hAnsi="Times New Roman" w:cs="Times New Roman"/>
          <w:sz w:val="24"/>
          <w:szCs w:val="24"/>
        </w:rPr>
        <w:t>Has an appointment of more than 1 year in duration (i.e., employees with temporary appointments not to exceed 1 year are ineligible).</w:t>
      </w:r>
    </w:p>
    <w:p w14:paraId="20A54F1F" w14:textId="77777777" w:rsidR="0034054C" w:rsidRPr="0034054C" w:rsidRDefault="0034054C" w:rsidP="0034054C">
      <w:pPr>
        <w:rPr>
          <w:rFonts w:ascii="Times New Roman" w:hAnsi="Times New Roman" w:cs="Times New Roman"/>
          <w:sz w:val="24"/>
          <w:szCs w:val="24"/>
        </w:rPr>
      </w:pPr>
    </w:p>
    <w:p w14:paraId="00D90E24" w14:textId="77777777" w:rsidR="006B549D" w:rsidRDefault="0034054C" w:rsidP="006B549D">
      <w:pPr>
        <w:rPr>
          <w:rFonts w:ascii="Times New Roman" w:hAnsi="Times New Roman" w:cs="Times New Roman"/>
          <w:sz w:val="24"/>
          <w:szCs w:val="24"/>
        </w:rPr>
      </w:pPr>
      <w:r w:rsidRPr="0034054C">
        <w:rPr>
          <w:rFonts w:ascii="Times New Roman" w:hAnsi="Times New Roman" w:cs="Times New Roman"/>
          <w:sz w:val="24"/>
          <w:szCs w:val="24"/>
        </w:rPr>
        <w:t>An employee who is ineligible for FMLA leave at the time of a qualifying birth or placement may establish FMLA leave eligibility during the 12-month period following the qualifying birth or placement and use paid parental leave during that period.</w:t>
      </w:r>
      <w:r w:rsidR="000E4952">
        <w:rPr>
          <w:rFonts w:ascii="Times New Roman" w:hAnsi="Times New Roman" w:cs="Times New Roman"/>
          <w:sz w:val="24"/>
          <w:szCs w:val="24"/>
        </w:rPr>
        <w:t xml:space="preserve">  </w:t>
      </w:r>
      <w:r w:rsidR="006B549D" w:rsidRPr="006B549D">
        <w:rPr>
          <w:rFonts w:ascii="Times New Roman" w:hAnsi="Times New Roman" w:cs="Times New Roman"/>
          <w:sz w:val="24"/>
          <w:szCs w:val="24"/>
        </w:rPr>
        <w:t xml:space="preserve">An employee must invoke FMLA unpaid leave for the birth of a child or placement of a child with the employee for adoption or foster care in order to receive paid parental leave.  Paid parental leave is limited to 12 weeks in </w:t>
      </w:r>
      <w:r w:rsidR="006B549D" w:rsidRPr="006B549D">
        <w:rPr>
          <w:rFonts w:ascii="Times New Roman" w:hAnsi="Times New Roman" w:cs="Times New Roman"/>
          <w:sz w:val="24"/>
          <w:szCs w:val="24"/>
        </w:rPr>
        <w:lastRenderedPageBreak/>
        <w:t>connection with a birth or placement of an employee’s child.  Paid parental leave is provided via substitution for FMLA unpaid leave</w:t>
      </w:r>
      <w:r w:rsidR="000E4952">
        <w:rPr>
          <w:rFonts w:ascii="Times New Roman" w:hAnsi="Times New Roman" w:cs="Times New Roman"/>
          <w:sz w:val="24"/>
          <w:szCs w:val="24"/>
        </w:rPr>
        <w:t xml:space="preserve">.  </w:t>
      </w:r>
      <w:r w:rsidR="006B549D" w:rsidRPr="006B549D">
        <w:rPr>
          <w:rFonts w:ascii="Times New Roman" w:hAnsi="Times New Roman" w:cs="Times New Roman"/>
          <w:sz w:val="24"/>
          <w:szCs w:val="24"/>
        </w:rPr>
        <w:t xml:space="preserve">Each Federal employee has a separate entitlement to FMLA unpaid leave (and therefore may substitute paid parental leave).  If two covered Federal employees are parents of the same newly born or placed child, each employee would have a separate FMLA leave entitlement based on the birth/placement event.  Paid parental leave may be used no later than the end of the 12-month period beginning on the date of the birth or placement involved.  </w:t>
      </w:r>
    </w:p>
    <w:p w14:paraId="22001F32" w14:textId="77777777" w:rsidR="006B549D" w:rsidRPr="006B549D" w:rsidRDefault="006B549D" w:rsidP="006B549D">
      <w:pPr>
        <w:rPr>
          <w:rFonts w:ascii="Times New Roman" w:hAnsi="Times New Roman" w:cs="Times New Roman"/>
          <w:sz w:val="24"/>
          <w:szCs w:val="24"/>
        </w:rPr>
      </w:pPr>
    </w:p>
    <w:p w14:paraId="79B989C4" w14:textId="77777777" w:rsidR="006B549D" w:rsidRPr="006B549D" w:rsidRDefault="006B549D" w:rsidP="006B549D">
      <w:pPr>
        <w:rPr>
          <w:rFonts w:ascii="Times New Roman" w:hAnsi="Times New Roman" w:cs="Times New Roman"/>
          <w:sz w:val="24"/>
          <w:szCs w:val="24"/>
        </w:rPr>
      </w:pPr>
      <w:r w:rsidRPr="006B549D">
        <w:rPr>
          <w:rFonts w:ascii="Times New Roman" w:hAnsi="Times New Roman" w:cs="Times New Roman"/>
          <w:sz w:val="24"/>
          <w:szCs w:val="24"/>
        </w:rPr>
        <w:t xml:space="preserve">For employees who use leave on an hourly basis (including fractions of an hour), the 12-week paid parental leave entitlement will be converted to hours based on the employee’s scheduled tour of duty.  For example, for a regular full-time employee, the entitlement will be 480 hours (12 weeks x 40 hours), and, for a half-time employee, the entitlement will be 240 hours (12 weeks x 20 hours).  </w:t>
      </w:r>
    </w:p>
    <w:p w14:paraId="5DE73048" w14:textId="77777777" w:rsidR="006B549D" w:rsidRPr="006B549D" w:rsidRDefault="006B549D" w:rsidP="006B549D">
      <w:pPr>
        <w:rPr>
          <w:rFonts w:ascii="Times New Roman" w:hAnsi="Times New Roman" w:cs="Times New Roman"/>
          <w:sz w:val="24"/>
          <w:szCs w:val="24"/>
        </w:rPr>
      </w:pPr>
    </w:p>
    <w:p w14:paraId="093416FF" w14:textId="77777777" w:rsidR="006B549D" w:rsidRDefault="006B549D" w:rsidP="006B549D">
      <w:pPr>
        <w:rPr>
          <w:rFonts w:ascii="Times New Roman" w:hAnsi="Times New Roman" w:cs="Times New Roman"/>
          <w:sz w:val="24"/>
          <w:szCs w:val="24"/>
        </w:rPr>
      </w:pPr>
      <w:r w:rsidRPr="006B549D">
        <w:rPr>
          <w:rFonts w:ascii="Times New Roman" w:hAnsi="Times New Roman" w:cs="Times New Roman"/>
          <w:sz w:val="24"/>
          <w:szCs w:val="24"/>
        </w:rPr>
        <w:t>If an employee has multiple children born or placed on the same day, the multiple-</w:t>
      </w:r>
      <w:proofErr w:type="gramStart"/>
      <w:r w:rsidRPr="006B549D">
        <w:rPr>
          <w:rFonts w:ascii="Times New Roman" w:hAnsi="Times New Roman" w:cs="Times New Roman"/>
          <w:sz w:val="24"/>
          <w:szCs w:val="24"/>
        </w:rPr>
        <w:t>child birth</w:t>
      </w:r>
      <w:proofErr w:type="gramEnd"/>
      <w:r w:rsidRPr="006B549D">
        <w:rPr>
          <w:rFonts w:ascii="Times New Roman" w:hAnsi="Times New Roman" w:cs="Times New Roman"/>
          <w:sz w:val="24"/>
          <w:szCs w:val="24"/>
        </w:rPr>
        <w:t xml:space="preserve">/placement event is considered to be a single event that initiates a single entitlement of up to 12 weeks of paid parental leave.  If an employee has one or more children born or placed during the 12-month period following the date of an earlier birth or placement of a child of the employee, each event will generate a 12-week leave entitlement to be used during the 12-month period following birth/placement; however, any use of paid parental leave during an overlap period (i.e., period contained within more than one 12-month period following birth/placement) will count toward the 12-week limit for each birth/placement involved.  </w:t>
      </w:r>
    </w:p>
    <w:p w14:paraId="2E62EA23" w14:textId="77777777" w:rsidR="006B549D" w:rsidRDefault="006B549D" w:rsidP="006B549D">
      <w:pPr>
        <w:rPr>
          <w:rFonts w:ascii="Times New Roman" w:hAnsi="Times New Roman" w:cs="Times New Roman"/>
          <w:sz w:val="24"/>
          <w:szCs w:val="24"/>
        </w:rPr>
      </w:pPr>
    </w:p>
    <w:p w14:paraId="23BD0EB8" w14:textId="77777777" w:rsidR="006B549D" w:rsidRPr="006B549D" w:rsidRDefault="006B549D" w:rsidP="006B549D">
      <w:pPr>
        <w:rPr>
          <w:rFonts w:ascii="Times New Roman" w:hAnsi="Times New Roman" w:cs="Times New Roman"/>
          <w:sz w:val="24"/>
          <w:szCs w:val="24"/>
        </w:rPr>
      </w:pPr>
      <w:r w:rsidRPr="006B549D">
        <w:rPr>
          <w:rFonts w:ascii="Times New Roman" w:hAnsi="Times New Roman" w:cs="Times New Roman"/>
          <w:sz w:val="24"/>
          <w:szCs w:val="24"/>
        </w:rPr>
        <w:t>Prior to using paid parental leave, an employee is required to enter into a written service agreement to work for the Department (or other agency if transferred) for 12 weeks after the day on which paid parental leave concludes, which day is:</w:t>
      </w:r>
    </w:p>
    <w:p w14:paraId="26EA5FB1" w14:textId="77777777" w:rsidR="006B549D" w:rsidRPr="006B549D" w:rsidRDefault="006B549D" w:rsidP="006B549D">
      <w:pPr>
        <w:numPr>
          <w:ilvl w:val="0"/>
          <w:numId w:val="3"/>
        </w:numPr>
        <w:rPr>
          <w:rFonts w:ascii="Times New Roman" w:hAnsi="Times New Roman" w:cs="Times New Roman"/>
          <w:sz w:val="24"/>
          <w:szCs w:val="24"/>
        </w:rPr>
      </w:pPr>
      <w:r w:rsidRPr="006B549D">
        <w:rPr>
          <w:rFonts w:ascii="Times New Roman" w:hAnsi="Times New Roman" w:cs="Times New Roman"/>
          <w:sz w:val="24"/>
          <w:szCs w:val="24"/>
        </w:rPr>
        <w:t>The workday on which an employee finishes using the 12 workweeks of paid parental leave; or</w:t>
      </w:r>
    </w:p>
    <w:p w14:paraId="0865E1A5" w14:textId="77777777" w:rsidR="006B549D" w:rsidRPr="006B549D" w:rsidRDefault="006B549D" w:rsidP="006B549D">
      <w:pPr>
        <w:numPr>
          <w:ilvl w:val="0"/>
          <w:numId w:val="3"/>
        </w:numPr>
        <w:rPr>
          <w:rFonts w:ascii="Times New Roman" w:hAnsi="Times New Roman" w:cs="Times New Roman"/>
          <w:sz w:val="24"/>
          <w:szCs w:val="24"/>
        </w:rPr>
      </w:pPr>
      <w:r w:rsidRPr="006B549D">
        <w:rPr>
          <w:rFonts w:ascii="Times New Roman" w:hAnsi="Times New Roman" w:cs="Times New Roman"/>
          <w:sz w:val="24"/>
          <w:szCs w:val="24"/>
        </w:rPr>
        <w:t>If the employee uses less than 12 workweeks of paid parental leave during the 12-month period following the birth or placement, the last workday on which the employee used paid parental leave in connection with the given child.</w:t>
      </w:r>
    </w:p>
    <w:p w14:paraId="478E3056" w14:textId="77777777" w:rsidR="006B549D" w:rsidRPr="006B549D" w:rsidRDefault="006B549D" w:rsidP="006B549D">
      <w:pPr>
        <w:rPr>
          <w:rFonts w:ascii="Times New Roman" w:hAnsi="Times New Roman" w:cs="Times New Roman"/>
          <w:sz w:val="24"/>
          <w:szCs w:val="24"/>
        </w:rPr>
      </w:pPr>
    </w:p>
    <w:p w14:paraId="34E13254" w14:textId="77777777" w:rsidR="006B549D" w:rsidRDefault="006B549D" w:rsidP="006B549D">
      <w:pPr>
        <w:rPr>
          <w:rFonts w:ascii="Times New Roman" w:hAnsi="Times New Roman" w:cs="Times New Roman"/>
          <w:sz w:val="24"/>
          <w:szCs w:val="24"/>
        </w:rPr>
      </w:pPr>
      <w:r w:rsidRPr="006B549D">
        <w:rPr>
          <w:rFonts w:ascii="Times New Roman" w:hAnsi="Times New Roman" w:cs="Times New Roman"/>
          <w:sz w:val="24"/>
          <w:szCs w:val="24"/>
        </w:rPr>
        <w:t>The Department will waive the work obligation if an employee is unable to return to work because of the continuation, recurrence, or onset of a serious health condition (including mental health) of the employee or the newly born/placed child—but only if the condition is related to the applicable birth or placement.</w:t>
      </w:r>
      <w:r w:rsidR="000E4952">
        <w:rPr>
          <w:rFonts w:ascii="Times New Roman" w:hAnsi="Times New Roman" w:cs="Times New Roman"/>
          <w:sz w:val="24"/>
          <w:szCs w:val="24"/>
        </w:rPr>
        <w:t xml:space="preserve">  </w:t>
      </w:r>
      <w:r w:rsidRPr="006B549D">
        <w:rPr>
          <w:rFonts w:ascii="Times New Roman" w:hAnsi="Times New Roman" w:cs="Times New Roman"/>
          <w:sz w:val="24"/>
          <w:szCs w:val="24"/>
        </w:rPr>
        <w:t>The service agreement will note the possible need to provide a reimbursement to the Department if an employee fails to meet the required work obligation; however, that reimbursement requirement cannot be applied in certain circumstances and the Department may choose to not apply it in other circumstances.</w:t>
      </w:r>
      <w:r w:rsidR="000E4952">
        <w:rPr>
          <w:rFonts w:ascii="Times New Roman" w:hAnsi="Times New Roman" w:cs="Times New Roman"/>
          <w:sz w:val="24"/>
          <w:szCs w:val="24"/>
        </w:rPr>
        <w:t xml:space="preserve">  </w:t>
      </w:r>
      <w:r w:rsidRPr="006B549D">
        <w:rPr>
          <w:rFonts w:ascii="Times New Roman" w:hAnsi="Times New Roman" w:cs="Times New Roman"/>
          <w:sz w:val="24"/>
          <w:szCs w:val="24"/>
        </w:rPr>
        <w:t>Before the Department can make a determination regarding whether to impose (or waive) the reimbursement, it may require supporting certification by a healthcare provider if the employee claims a serious health condition (of the employee or the child whose birth or placement entitled the employee to paid parental leave) makes him or her unable to fulfill the necessary work requirement; or another individual’s health condition prevents the employee’s fulfillment of the work requirement.</w:t>
      </w:r>
    </w:p>
    <w:p w14:paraId="3E548740" w14:textId="77777777" w:rsidR="006B549D" w:rsidRDefault="006B549D" w:rsidP="006B549D">
      <w:pPr>
        <w:rPr>
          <w:rFonts w:ascii="Times New Roman" w:hAnsi="Times New Roman" w:cs="Times New Roman"/>
          <w:sz w:val="24"/>
          <w:szCs w:val="24"/>
        </w:rPr>
      </w:pPr>
      <w:r w:rsidRPr="006B549D">
        <w:rPr>
          <w:rFonts w:ascii="Times New Roman" w:hAnsi="Times New Roman" w:cs="Times New Roman"/>
          <w:sz w:val="24"/>
          <w:szCs w:val="24"/>
        </w:rPr>
        <w:t xml:space="preserve">If an employee transfers between agencies while using paid parental leave in connection with a birth or placement, the work obligation will be owed to the agency employing the employee at </w:t>
      </w:r>
      <w:r w:rsidRPr="006B549D">
        <w:rPr>
          <w:rFonts w:ascii="Times New Roman" w:hAnsi="Times New Roman" w:cs="Times New Roman"/>
          <w:sz w:val="24"/>
          <w:szCs w:val="24"/>
        </w:rPr>
        <w:lastRenderedPageBreak/>
        <w:t>the time use of paid parental leave concludes.  That agency will be responsible for documenting whether the employee fulfills the work obligation.  Each agency that incurred costs for the employee’s health insurance during use of paid parental leave will make its own determination about whether to apply the reimbursement requirement.</w:t>
      </w:r>
    </w:p>
    <w:p w14:paraId="4BD567B5" w14:textId="77777777" w:rsidR="006B549D" w:rsidRDefault="006B549D" w:rsidP="006B549D">
      <w:pPr>
        <w:rPr>
          <w:rFonts w:ascii="Times New Roman" w:hAnsi="Times New Roman" w:cs="Times New Roman"/>
          <w:sz w:val="24"/>
          <w:szCs w:val="24"/>
        </w:rPr>
      </w:pPr>
    </w:p>
    <w:p w14:paraId="54F87334" w14:textId="0E688C5A" w:rsidR="006B549D" w:rsidRDefault="006B549D" w:rsidP="0034054C">
      <w:pPr>
        <w:rPr>
          <w:rFonts w:ascii="Times New Roman" w:hAnsi="Times New Roman" w:cs="Times New Roman"/>
          <w:sz w:val="24"/>
          <w:szCs w:val="24"/>
        </w:rPr>
      </w:pPr>
      <w:r w:rsidRPr="006B549D">
        <w:rPr>
          <w:rFonts w:ascii="Times New Roman" w:hAnsi="Times New Roman" w:cs="Times New Roman"/>
          <w:sz w:val="24"/>
          <w:szCs w:val="24"/>
        </w:rPr>
        <w:t xml:space="preserve">An employee may take unpaid FMLA leave before the birth or placement to cover certain activities related to the birth or </w:t>
      </w:r>
      <w:proofErr w:type="gramStart"/>
      <w:r w:rsidRPr="006B549D">
        <w:rPr>
          <w:rFonts w:ascii="Times New Roman" w:hAnsi="Times New Roman" w:cs="Times New Roman"/>
          <w:sz w:val="24"/>
          <w:szCs w:val="24"/>
        </w:rPr>
        <w:t>placement, but</w:t>
      </w:r>
      <w:proofErr w:type="gramEnd"/>
      <w:r w:rsidRPr="006B549D">
        <w:rPr>
          <w:rFonts w:ascii="Times New Roman" w:hAnsi="Times New Roman" w:cs="Times New Roman"/>
          <w:sz w:val="24"/>
          <w:szCs w:val="24"/>
        </w:rPr>
        <w:t xml:space="preserve"> cannot substitute paid parental leave for those pre-birth/placement FMLA unpaid leave periods.  If an employee invokes FMLA to receive unpaid leave </w:t>
      </w:r>
      <w:r w:rsidRPr="006B549D">
        <w:rPr>
          <w:rFonts w:ascii="Times New Roman" w:hAnsi="Times New Roman" w:cs="Times New Roman"/>
          <w:sz w:val="24"/>
          <w:szCs w:val="24"/>
          <w:u w:val="single"/>
        </w:rPr>
        <w:t>prior</w:t>
      </w:r>
      <w:r w:rsidRPr="006B549D">
        <w:rPr>
          <w:rFonts w:ascii="Times New Roman" w:hAnsi="Times New Roman" w:cs="Times New Roman"/>
          <w:sz w:val="24"/>
          <w:szCs w:val="24"/>
        </w:rPr>
        <w:t xml:space="preserve"> to the birth or placement of a child, this time will count towards the 12 weeks allowable per 12-month period.  Paid parental leave and/or FMLA leave is in addition to accrued annual and sick leave, advanced annual and sick leave, regular leave without pay, donated leave, credit hours, and compensatory time off available to the employee</w:t>
      </w:r>
      <w:r>
        <w:rPr>
          <w:rFonts w:ascii="Times New Roman" w:hAnsi="Times New Roman" w:cs="Times New Roman"/>
          <w:sz w:val="24"/>
          <w:szCs w:val="24"/>
        </w:rPr>
        <w:t xml:space="preserve">.  </w:t>
      </w:r>
      <w:r w:rsidRPr="006B549D">
        <w:rPr>
          <w:rFonts w:ascii="Times New Roman" w:hAnsi="Times New Roman" w:cs="Times New Roman"/>
          <w:sz w:val="24"/>
          <w:szCs w:val="24"/>
        </w:rPr>
        <w:t>The Department does not require an employee to use annual leave or sick leave to the employee’s credit before allowing the employee to use paid parental leave</w:t>
      </w:r>
      <w:r>
        <w:rPr>
          <w:rFonts w:ascii="Times New Roman" w:hAnsi="Times New Roman" w:cs="Times New Roman"/>
          <w:sz w:val="24"/>
          <w:szCs w:val="24"/>
        </w:rPr>
        <w:t>; however, an</w:t>
      </w:r>
      <w:r w:rsidRPr="006B549D">
        <w:rPr>
          <w:rFonts w:ascii="Times New Roman" w:hAnsi="Times New Roman" w:cs="Times New Roman"/>
          <w:sz w:val="24"/>
          <w:szCs w:val="24"/>
        </w:rPr>
        <w:t xml:space="preserve"> employee may request to use annual or sick leave without invoking FMLA</w:t>
      </w:r>
      <w:r w:rsidR="000E4952">
        <w:rPr>
          <w:rFonts w:ascii="Times New Roman" w:hAnsi="Times New Roman" w:cs="Times New Roman"/>
          <w:sz w:val="24"/>
          <w:szCs w:val="24"/>
        </w:rPr>
        <w:t>.</w:t>
      </w:r>
    </w:p>
    <w:p w14:paraId="5BDD2319" w14:textId="17EF1112" w:rsidR="00246D5A" w:rsidRDefault="00246D5A" w:rsidP="0034054C">
      <w:pPr>
        <w:rPr>
          <w:rFonts w:ascii="Times New Roman" w:hAnsi="Times New Roman" w:cs="Times New Roman"/>
          <w:sz w:val="24"/>
          <w:szCs w:val="24"/>
        </w:rPr>
      </w:pPr>
    </w:p>
    <w:p w14:paraId="496E9DBB" w14:textId="1B1DE1AA" w:rsidR="00246D5A" w:rsidRPr="00246D5A" w:rsidRDefault="00246D5A" w:rsidP="0034054C">
      <w:pPr>
        <w:rPr>
          <w:rFonts w:ascii="Times New Roman" w:hAnsi="Times New Roman" w:cs="Times New Roman"/>
          <w:b/>
          <w:bCs/>
          <w:sz w:val="24"/>
          <w:szCs w:val="24"/>
        </w:rPr>
      </w:pPr>
      <w:r>
        <w:rPr>
          <w:rFonts w:ascii="Times New Roman" w:hAnsi="Times New Roman" w:cs="Times New Roman"/>
          <w:b/>
          <w:bCs/>
          <w:sz w:val="24"/>
          <w:szCs w:val="24"/>
        </w:rPr>
        <w:t>More Information</w:t>
      </w:r>
    </w:p>
    <w:p w14:paraId="7D811560" w14:textId="77777777" w:rsidR="00246D5A" w:rsidRDefault="00246D5A" w:rsidP="0034054C">
      <w:pPr>
        <w:rPr>
          <w:rFonts w:ascii="Times New Roman" w:hAnsi="Times New Roman" w:cs="Times New Roman"/>
          <w:sz w:val="24"/>
          <w:szCs w:val="24"/>
        </w:rPr>
      </w:pPr>
    </w:p>
    <w:p w14:paraId="695E29F6" w14:textId="6466F878" w:rsidR="00246D5A" w:rsidRPr="0034054C" w:rsidRDefault="00246D5A" w:rsidP="0034054C">
      <w:pPr>
        <w:rPr>
          <w:rFonts w:ascii="Times New Roman" w:hAnsi="Times New Roman" w:cs="Times New Roman"/>
          <w:sz w:val="24"/>
          <w:szCs w:val="24"/>
        </w:rPr>
      </w:pPr>
      <w:r>
        <w:rPr>
          <w:rFonts w:ascii="Times New Roman" w:hAnsi="Times New Roman" w:cs="Times New Roman"/>
          <w:sz w:val="24"/>
          <w:szCs w:val="24"/>
        </w:rPr>
        <w:t>More information on the Department’s paid parental leave policy can be found at: ____________________________________________________.</w:t>
      </w:r>
    </w:p>
    <w:sectPr w:rsidR="00246D5A" w:rsidRPr="00340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155A"/>
    <w:multiLevelType w:val="hybridMultilevel"/>
    <w:tmpl w:val="C574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B5D67"/>
    <w:multiLevelType w:val="hybridMultilevel"/>
    <w:tmpl w:val="07349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52EDE"/>
    <w:multiLevelType w:val="hybridMultilevel"/>
    <w:tmpl w:val="69E6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50826"/>
    <w:multiLevelType w:val="hybridMultilevel"/>
    <w:tmpl w:val="9FE47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20"/>
    <w:rsid w:val="000E4952"/>
    <w:rsid w:val="001870CD"/>
    <w:rsid w:val="00246D5A"/>
    <w:rsid w:val="0034054C"/>
    <w:rsid w:val="004263B7"/>
    <w:rsid w:val="00534740"/>
    <w:rsid w:val="006B549D"/>
    <w:rsid w:val="00F142DA"/>
    <w:rsid w:val="00F4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68E5"/>
  <w15:chartTrackingRefBased/>
  <w15:docId w15:val="{E74BA475-4144-41FB-8637-972FB6B9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54C"/>
    <w:rPr>
      <w:color w:val="0563C1" w:themeColor="hyperlink"/>
      <w:u w:val="single"/>
    </w:rPr>
  </w:style>
  <w:style w:type="character" w:styleId="UnresolvedMention">
    <w:name w:val="Unresolved Mention"/>
    <w:basedOn w:val="DefaultParagraphFont"/>
    <w:uiPriority w:val="99"/>
    <w:semiHidden/>
    <w:unhideWhenUsed/>
    <w:rsid w:val="00340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1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gulations.gov/document?D=OPM_FRDOC_0001-16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Mary (Federal)</dc:creator>
  <cp:keywords/>
  <dc:description/>
  <cp:lastModifiedBy>O'Connor, Mary (Federal)</cp:lastModifiedBy>
  <cp:revision>5</cp:revision>
  <dcterms:created xsi:type="dcterms:W3CDTF">2020-08-20T15:19:00Z</dcterms:created>
  <dcterms:modified xsi:type="dcterms:W3CDTF">2020-08-20T19:47:00Z</dcterms:modified>
</cp:coreProperties>
</file>