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107" w:rsidRPr="00264107" w:rsidRDefault="00B37D8E" w:rsidP="00264107">
      <w:pPr>
        <w:jc w:val="center"/>
        <w:rPr>
          <w:rFonts w:ascii="Times New Roman" w:hAnsi="Times New Roman" w:cs="Times New Roman"/>
          <w:sz w:val="24"/>
          <w:szCs w:val="24"/>
        </w:rPr>
      </w:pPr>
      <w:r>
        <w:rPr>
          <w:rFonts w:ascii="Times New Roman" w:hAnsi="Times New Roman" w:cs="Times New Roman"/>
          <w:sz w:val="24"/>
          <w:szCs w:val="24"/>
        </w:rPr>
        <w:t>72</w:t>
      </w:r>
      <w:r w:rsidRPr="00B37D8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264107" w:rsidRPr="00264107">
        <w:rPr>
          <w:rFonts w:ascii="Times New Roman" w:hAnsi="Times New Roman" w:cs="Times New Roman"/>
          <w:sz w:val="24"/>
          <w:szCs w:val="24"/>
        </w:rPr>
        <w:t>Annual Honor Awards Program</w:t>
      </w:r>
    </w:p>
    <w:p w:rsidR="00264107" w:rsidRPr="00264107" w:rsidRDefault="00264107" w:rsidP="00264107">
      <w:pPr>
        <w:jc w:val="center"/>
        <w:rPr>
          <w:rFonts w:ascii="Times New Roman" w:hAnsi="Times New Roman" w:cs="Times New Roman"/>
          <w:sz w:val="24"/>
          <w:szCs w:val="24"/>
        </w:rPr>
      </w:pPr>
      <w:r w:rsidRPr="00264107">
        <w:rPr>
          <w:rFonts w:ascii="Times New Roman" w:hAnsi="Times New Roman" w:cs="Times New Roman"/>
          <w:b/>
          <w:bCs/>
          <w:sz w:val="24"/>
          <w:szCs w:val="24"/>
        </w:rPr>
        <w:t>Submission Requirements</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The Secretary recently invited Secretarial Officers and Heads of Operating Units to nominate employees for Gold and Silver Medals. This memorandum outlines the submission requirements and due date for this year’s Honor Awards nominations using the Honor Awards Nomination System (HANS).</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 xml:space="preserve">HANS is a secure web-based system for entering, editing, approving, and transmitting nominations. The system operates from the menu-driven HANS Main Menu. The bureau Incentive Awards Officers have been designated as HANS Bureau Administrators. In that role, they are responsible for granting HANS access to nominators and the approving officials (restricted to the Secretarial Officers and Heads </w:t>
      </w:r>
      <w:r w:rsidR="00D9719D">
        <w:rPr>
          <w:rFonts w:ascii="Times New Roman" w:hAnsi="Times New Roman" w:cs="Times New Roman"/>
          <w:sz w:val="24"/>
          <w:szCs w:val="24"/>
        </w:rPr>
        <w:t xml:space="preserve">of the Operating Units). </w:t>
      </w:r>
      <w:r w:rsidR="006F1CC6">
        <w:rPr>
          <w:rFonts w:ascii="Times New Roman" w:hAnsi="Times New Roman" w:cs="Times New Roman"/>
          <w:sz w:val="24"/>
          <w:szCs w:val="24"/>
        </w:rPr>
        <w:t xml:space="preserve"> </w:t>
      </w:r>
    </w:p>
    <w:p w:rsidR="00264107" w:rsidRDefault="00264107" w:rsidP="00264107">
      <w:pPr>
        <w:rPr>
          <w:rFonts w:ascii="Times New Roman" w:hAnsi="Times New Roman" w:cs="Times New Roman"/>
          <w:sz w:val="24"/>
          <w:szCs w:val="24"/>
        </w:rPr>
      </w:pPr>
      <w:r>
        <w:rPr>
          <w:rFonts w:ascii="Times New Roman" w:hAnsi="Times New Roman" w:cs="Times New Roman"/>
          <w:sz w:val="24"/>
          <w:szCs w:val="24"/>
        </w:rPr>
        <w:t xml:space="preserve">Training has previously been conducted for the </w:t>
      </w:r>
      <w:r w:rsidRPr="00264107">
        <w:rPr>
          <w:rFonts w:ascii="Times New Roman" w:hAnsi="Times New Roman" w:cs="Times New Roman"/>
          <w:sz w:val="24"/>
          <w:szCs w:val="24"/>
        </w:rPr>
        <w:t>HANS Bureau Administrators</w:t>
      </w:r>
      <w:r>
        <w:rPr>
          <w:rFonts w:ascii="Times New Roman" w:hAnsi="Times New Roman" w:cs="Times New Roman"/>
          <w:sz w:val="24"/>
          <w:szCs w:val="24"/>
        </w:rPr>
        <w:t xml:space="preserve">; however, additional assistance is available through </w:t>
      </w:r>
      <w:bookmarkStart w:id="0" w:name="_GoBack"/>
      <w:r>
        <w:rPr>
          <w:rFonts w:ascii="Times New Roman" w:hAnsi="Times New Roman" w:cs="Times New Roman"/>
          <w:sz w:val="24"/>
          <w:szCs w:val="24"/>
        </w:rPr>
        <w:t>Mary O’Connor</w:t>
      </w:r>
      <w:bookmarkEnd w:id="0"/>
      <w:r w:rsidR="00972378">
        <w:rPr>
          <w:rFonts w:ascii="Times New Roman" w:hAnsi="Times New Roman" w:cs="Times New Roman"/>
          <w:sz w:val="24"/>
          <w:szCs w:val="24"/>
        </w:rPr>
        <w:t>, and online</w:t>
      </w:r>
      <w:r w:rsidRPr="00264107">
        <w:rPr>
          <w:rFonts w:ascii="Times New Roman" w:hAnsi="Times New Roman" w:cs="Times New Roman"/>
          <w:sz w:val="24"/>
          <w:szCs w:val="24"/>
        </w:rPr>
        <w:t>.</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All nominations must adhere to the following program requirements in HANS:</w:t>
      </w:r>
    </w:p>
    <w:p w:rsidR="00264107" w:rsidRDefault="00264107" w:rsidP="00264107">
      <w:pPr>
        <w:pStyle w:val="ListParagraph"/>
        <w:numPr>
          <w:ilvl w:val="0"/>
          <w:numId w:val="1"/>
        </w:numPr>
        <w:rPr>
          <w:rFonts w:ascii="Times New Roman" w:hAnsi="Times New Roman" w:cs="Times New Roman"/>
          <w:sz w:val="24"/>
          <w:szCs w:val="24"/>
        </w:rPr>
      </w:pPr>
      <w:r w:rsidRPr="00264107">
        <w:rPr>
          <w:rFonts w:ascii="Times New Roman" w:hAnsi="Times New Roman" w:cs="Times New Roman"/>
          <w:sz w:val="24"/>
          <w:szCs w:val="24"/>
        </w:rPr>
        <w:t xml:space="preserve">The </w:t>
      </w:r>
      <w:r w:rsidR="004E7F4C">
        <w:rPr>
          <w:rFonts w:ascii="Times New Roman" w:hAnsi="Times New Roman" w:cs="Times New Roman"/>
          <w:sz w:val="24"/>
          <w:szCs w:val="24"/>
        </w:rPr>
        <w:t xml:space="preserve">summary (previously certificate) </w:t>
      </w:r>
      <w:r w:rsidRPr="00264107">
        <w:rPr>
          <w:rFonts w:ascii="Times New Roman" w:hAnsi="Times New Roman" w:cs="Times New Roman"/>
          <w:sz w:val="24"/>
          <w:szCs w:val="24"/>
        </w:rPr>
        <w:t>citation </w:t>
      </w:r>
      <w:r w:rsidRPr="00264107">
        <w:rPr>
          <w:rFonts w:ascii="Times New Roman" w:hAnsi="Times New Roman" w:cs="Times New Roman"/>
          <w:i/>
          <w:iCs/>
          <w:sz w:val="24"/>
          <w:szCs w:val="24"/>
        </w:rPr>
        <w:t>(maximum of 150 characters)</w:t>
      </w:r>
      <w:r w:rsidRPr="00264107">
        <w:rPr>
          <w:rFonts w:ascii="Times New Roman" w:hAnsi="Times New Roman" w:cs="Times New Roman"/>
          <w:sz w:val="24"/>
          <w:szCs w:val="24"/>
        </w:rPr>
        <w:t> for each nomination must begin with the word “</w:t>
      </w:r>
      <w:r w:rsidRPr="00264107">
        <w:rPr>
          <w:rFonts w:ascii="Times New Roman" w:hAnsi="Times New Roman" w:cs="Times New Roman"/>
          <w:i/>
          <w:iCs/>
          <w:sz w:val="24"/>
          <w:szCs w:val="24"/>
        </w:rPr>
        <w:t>For</w:t>
      </w:r>
      <w:r w:rsidRPr="00264107">
        <w:rPr>
          <w:rFonts w:ascii="Times New Roman" w:hAnsi="Times New Roman" w:cs="Times New Roman"/>
          <w:sz w:val="24"/>
          <w:szCs w:val="24"/>
        </w:rPr>
        <w:t>” followed by a statement, which summarizes the accomplishment. (Example – For developing a technique to estimate current and historic rates of natural gas flaring through an effective</w:t>
      </w:r>
      <w:r w:rsidR="004E7F4C">
        <w:rPr>
          <w:rFonts w:ascii="Times New Roman" w:hAnsi="Times New Roman" w:cs="Times New Roman"/>
          <w:sz w:val="24"/>
          <w:szCs w:val="24"/>
        </w:rPr>
        <w:t xml:space="preserve"> use of satellite imagery data).</w:t>
      </w:r>
    </w:p>
    <w:p w:rsidR="004E7F4C" w:rsidRPr="00264107" w:rsidRDefault="004E7F4C" w:rsidP="004E7F4C">
      <w:pPr>
        <w:pStyle w:val="ListParagraph"/>
        <w:rPr>
          <w:rFonts w:ascii="Times New Roman" w:hAnsi="Times New Roman" w:cs="Times New Roman"/>
          <w:sz w:val="24"/>
          <w:szCs w:val="24"/>
        </w:rPr>
      </w:pPr>
    </w:p>
    <w:p w:rsidR="004E7F4C" w:rsidRPr="004E7F4C" w:rsidRDefault="00264107" w:rsidP="004E7F4C">
      <w:pPr>
        <w:pStyle w:val="ListParagraph"/>
        <w:numPr>
          <w:ilvl w:val="0"/>
          <w:numId w:val="1"/>
        </w:numPr>
        <w:rPr>
          <w:rFonts w:ascii="Times New Roman" w:hAnsi="Times New Roman" w:cs="Times New Roman"/>
          <w:sz w:val="24"/>
          <w:szCs w:val="24"/>
        </w:rPr>
      </w:pPr>
      <w:r w:rsidRPr="00264107">
        <w:rPr>
          <w:rFonts w:ascii="Times New Roman" w:hAnsi="Times New Roman" w:cs="Times New Roman"/>
          <w:sz w:val="24"/>
          <w:szCs w:val="24"/>
        </w:rPr>
        <w:t>The program booklet citation </w:t>
      </w:r>
      <w:r w:rsidRPr="00264107">
        <w:rPr>
          <w:rFonts w:ascii="Times New Roman" w:hAnsi="Times New Roman" w:cs="Times New Roman"/>
          <w:i/>
          <w:iCs/>
          <w:sz w:val="24"/>
          <w:szCs w:val="24"/>
        </w:rPr>
        <w:t>(minimum of 450, maximum of 600 characters)</w:t>
      </w:r>
      <w:r w:rsidRPr="00264107">
        <w:rPr>
          <w:rFonts w:ascii="Times New Roman" w:hAnsi="Times New Roman" w:cs="Times New Roman"/>
          <w:sz w:val="24"/>
          <w:szCs w:val="24"/>
        </w:rPr>
        <w:t> for each nomination must adhere to the following format: Individual nominations (</w:t>
      </w:r>
      <w:r w:rsidRPr="00264107">
        <w:rPr>
          <w:rFonts w:ascii="Times New Roman" w:hAnsi="Times New Roman" w:cs="Times New Roman"/>
          <w:i/>
          <w:iCs/>
          <w:sz w:val="24"/>
          <w:szCs w:val="24"/>
        </w:rPr>
        <w:t>Mr. Smith is recognized for</w:t>
      </w:r>
      <w:r w:rsidRPr="00264107">
        <w:rPr>
          <w:rFonts w:ascii="Times New Roman" w:hAnsi="Times New Roman" w:cs="Times New Roman"/>
          <w:sz w:val="24"/>
          <w:szCs w:val="24"/>
        </w:rPr>
        <w:t>…); Group nominations (</w:t>
      </w:r>
      <w:r w:rsidRPr="00264107">
        <w:rPr>
          <w:rFonts w:ascii="Times New Roman" w:hAnsi="Times New Roman" w:cs="Times New Roman"/>
          <w:i/>
          <w:iCs/>
          <w:sz w:val="24"/>
          <w:szCs w:val="24"/>
        </w:rPr>
        <w:t>The group is recognized for</w:t>
      </w:r>
      <w:r w:rsidRPr="00264107">
        <w:rPr>
          <w:rFonts w:ascii="Times New Roman" w:hAnsi="Times New Roman" w:cs="Times New Roman"/>
          <w:sz w:val="24"/>
          <w:szCs w:val="24"/>
        </w:rPr>
        <w:t>…); Organizational nominations (</w:t>
      </w:r>
      <w:r w:rsidRPr="00264107">
        <w:rPr>
          <w:rFonts w:ascii="Times New Roman" w:hAnsi="Times New Roman" w:cs="Times New Roman"/>
          <w:i/>
          <w:iCs/>
          <w:sz w:val="24"/>
          <w:szCs w:val="24"/>
        </w:rPr>
        <w:t>The organization is recognized for</w:t>
      </w:r>
      <w:r w:rsidRPr="00264107">
        <w:rPr>
          <w:rFonts w:ascii="Times New Roman" w:hAnsi="Times New Roman" w:cs="Times New Roman"/>
          <w:sz w:val="24"/>
          <w:szCs w:val="24"/>
        </w:rPr>
        <w:t>…). In lieu of “</w:t>
      </w:r>
      <w:r w:rsidRPr="00264107">
        <w:rPr>
          <w:rFonts w:ascii="Times New Roman" w:hAnsi="Times New Roman" w:cs="Times New Roman"/>
          <w:i/>
          <w:iCs/>
          <w:sz w:val="24"/>
          <w:szCs w:val="24"/>
        </w:rPr>
        <w:t>recognized for</w:t>
      </w:r>
      <w:r w:rsidRPr="00264107">
        <w:rPr>
          <w:rFonts w:ascii="Times New Roman" w:hAnsi="Times New Roman" w:cs="Times New Roman"/>
          <w:sz w:val="24"/>
          <w:szCs w:val="24"/>
        </w:rPr>
        <w:t>,” the following may also be used, “</w:t>
      </w:r>
      <w:r w:rsidRPr="00264107">
        <w:rPr>
          <w:rFonts w:ascii="Times New Roman" w:hAnsi="Times New Roman" w:cs="Times New Roman"/>
          <w:i/>
          <w:iCs/>
          <w:sz w:val="24"/>
          <w:szCs w:val="24"/>
        </w:rPr>
        <w:t>honored for</w:t>
      </w:r>
      <w:r w:rsidRPr="00264107">
        <w:rPr>
          <w:rFonts w:ascii="Times New Roman" w:hAnsi="Times New Roman" w:cs="Times New Roman"/>
          <w:sz w:val="24"/>
          <w:szCs w:val="24"/>
        </w:rPr>
        <w:t>” or “</w:t>
      </w:r>
      <w:r w:rsidRPr="00264107">
        <w:rPr>
          <w:rFonts w:ascii="Times New Roman" w:hAnsi="Times New Roman" w:cs="Times New Roman"/>
          <w:i/>
          <w:iCs/>
          <w:sz w:val="24"/>
          <w:szCs w:val="24"/>
        </w:rPr>
        <w:t>cited for.</w:t>
      </w:r>
      <w:r w:rsidRPr="00264107">
        <w:rPr>
          <w:rFonts w:ascii="Times New Roman" w:hAnsi="Times New Roman" w:cs="Times New Roman"/>
          <w:sz w:val="24"/>
          <w:szCs w:val="24"/>
        </w:rPr>
        <w:t>” The program booklet must begin with one of the above introductory phrases, which clearly states what is being recognized followed by details on the nominee’s work, and must conclude with a sentence on the impact or importance of the accomplishment.</w:t>
      </w:r>
    </w:p>
    <w:p w:rsidR="004E7F4C" w:rsidRPr="004E7F4C" w:rsidRDefault="004E7F4C" w:rsidP="004E7F4C">
      <w:pPr>
        <w:pStyle w:val="ListParagraph"/>
        <w:rPr>
          <w:rFonts w:ascii="Times New Roman" w:hAnsi="Times New Roman" w:cs="Times New Roman"/>
          <w:sz w:val="24"/>
          <w:szCs w:val="24"/>
        </w:rPr>
      </w:pPr>
    </w:p>
    <w:p w:rsidR="004E7F4C" w:rsidRPr="004E7F4C" w:rsidRDefault="00264107" w:rsidP="004E7F4C">
      <w:pPr>
        <w:pStyle w:val="ListParagraph"/>
        <w:numPr>
          <w:ilvl w:val="0"/>
          <w:numId w:val="1"/>
        </w:numPr>
        <w:rPr>
          <w:rFonts w:ascii="Times New Roman" w:hAnsi="Times New Roman" w:cs="Times New Roman"/>
          <w:sz w:val="24"/>
          <w:szCs w:val="24"/>
        </w:rPr>
      </w:pPr>
      <w:r w:rsidRPr="00264107">
        <w:rPr>
          <w:rFonts w:ascii="Times New Roman" w:hAnsi="Times New Roman" w:cs="Times New Roman"/>
          <w:sz w:val="24"/>
          <w:szCs w:val="24"/>
        </w:rPr>
        <w:t>Ratings of record are deemed to be PII and may not be associated with an individual nominee. As such, we have included a check box on the Nominee Information section of HANS that requires each nominator to certify that nominee(s) have a current rating of record of Level 3 or higher; Eligible (CAPS or APMS); or Meets or Exceeds Expectations (Two-Level).</w:t>
      </w:r>
    </w:p>
    <w:p w:rsidR="004E7F4C" w:rsidRPr="004E7F4C" w:rsidRDefault="004E7F4C" w:rsidP="004E7F4C">
      <w:pPr>
        <w:pStyle w:val="ListParagraph"/>
        <w:rPr>
          <w:rFonts w:ascii="Times New Roman" w:hAnsi="Times New Roman" w:cs="Times New Roman"/>
          <w:sz w:val="24"/>
          <w:szCs w:val="24"/>
        </w:rPr>
      </w:pPr>
    </w:p>
    <w:p w:rsidR="00264107" w:rsidRPr="00264107" w:rsidRDefault="00264107" w:rsidP="00264107">
      <w:pPr>
        <w:pStyle w:val="ListParagraph"/>
        <w:numPr>
          <w:ilvl w:val="0"/>
          <w:numId w:val="1"/>
        </w:numPr>
        <w:rPr>
          <w:rFonts w:ascii="Times New Roman" w:hAnsi="Times New Roman" w:cs="Times New Roman"/>
          <w:sz w:val="24"/>
          <w:szCs w:val="24"/>
        </w:rPr>
      </w:pPr>
      <w:r w:rsidRPr="00264107">
        <w:rPr>
          <w:rFonts w:ascii="Times New Roman" w:hAnsi="Times New Roman" w:cs="Times New Roman"/>
          <w:sz w:val="24"/>
          <w:szCs w:val="24"/>
        </w:rPr>
        <w:t xml:space="preserve">There are limits on the number of nominations that may be submitted by each bureau. Combined with the question addressing how the accomplishment exceeds the performance expectations of the individual(s) or the organization(s), the Department’s goal is to encourage bureaus to submit higher quality nominations rather than simply submitting higher numbers </w:t>
      </w:r>
      <w:r w:rsidR="00972378">
        <w:rPr>
          <w:rFonts w:ascii="Times New Roman" w:hAnsi="Times New Roman" w:cs="Times New Roman"/>
          <w:sz w:val="24"/>
          <w:szCs w:val="24"/>
        </w:rPr>
        <w:t xml:space="preserve">of nominations. </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lastRenderedPageBreak/>
        <w:t>In addition to the requirement to use HANS to enter, approve, and transmit nominations, bureaus must submit one hard copy of the following (MS Word, no PDFs):</w:t>
      </w:r>
    </w:p>
    <w:p w:rsidR="00264107" w:rsidRDefault="00264107" w:rsidP="00264107">
      <w:pPr>
        <w:pStyle w:val="ListParagraph"/>
        <w:numPr>
          <w:ilvl w:val="0"/>
          <w:numId w:val="2"/>
        </w:numPr>
        <w:rPr>
          <w:rFonts w:ascii="Times New Roman" w:hAnsi="Times New Roman" w:cs="Times New Roman"/>
          <w:sz w:val="24"/>
          <w:szCs w:val="24"/>
        </w:rPr>
      </w:pPr>
      <w:r w:rsidRPr="00264107">
        <w:rPr>
          <w:rFonts w:ascii="Times New Roman" w:hAnsi="Times New Roman" w:cs="Times New Roman"/>
          <w:sz w:val="24"/>
          <w:szCs w:val="24"/>
        </w:rPr>
        <w:t>A memorandum from the Secretarial Officer or Head of the Operating Unit transmitting a list of the Gold and Silver Medal nominations, which </w:t>
      </w:r>
      <w:r w:rsidRPr="00264107">
        <w:rPr>
          <w:rFonts w:ascii="Times New Roman" w:hAnsi="Times New Roman" w:cs="Times New Roman"/>
          <w:sz w:val="24"/>
          <w:szCs w:val="24"/>
          <w:u w:val="single"/>
        </w:rPr>
        <w:t>must</w:t>
      </w:r>
      <w:r w:rsidRPr="00264107">
        <w:rPr>
          <w:rFonts w:ascii="Times New Roman" w:hAnsi="Times New Roman" w:cs="Times New Roman"/>
          <w:sz w:val="24"/>
          <w:szCs w:val="24"/>
        </w:rPr>
        <w:t> include statements:</w:t>
      </w:r>
    </w:p>
    <w:p w:rsidR="00264107" w:rsidRDefault="00264107" w:rsidP="00264107">
      <w:pPr>
        <w:pStyle w:val="ListParagraph"/>
        <w:numPr>
          <w:ilvl w:val="1"/>
          <w:numId w:val="2"/>
        </w:numPr>
        <w:rPr>
          <w:rFonts w:ascii="Times New Roman" w:hAnsi="Times New Roman" w:cs="Times New Roman"/>
          <w:sz w:val="24"/>
          <w:szCs w:val="24"/>
        </w:rPr>
      </w:pPr>
      <w:r w:rsidRPr="00264107">
        <w:rPr>
          <w:rFonts w:ascii="Times New Roman" w:hAnsi="Times New Roman" w:cs="Times New Roman"/>
          <w:sz w:val="24"/>
          <w:szCs w:val="24"/>
        </w:rPr>
        <w:t xml:space="preserve">that no nominated employees are delinquent in filing a financial disclosure </w:t>
      </w:r>
      <w:r>
        <w:rPr>
          <w:rFonts w:ascii="Times New Roman" w:hAnsi="Times New Roman" w:cs="Times New Roman"/>
          <w:sz w:val="24"/>
          <w:szCs w:val="24"/>
        </w:rPr>
        <w:t>report); and</w:t>
      </w:r>
    </w:p>
    <w:p w:rsidR="00264107" w:rsidRPr="00264107" w:rsidRDefault="00264107" w:rsidP="00264107">
      <w:pPr>
        <w:pStyle w:val="ListParagraph"/>
        <w:numPr>
          <w:ilvl w:val="1"/>
          <w:numId w:val="2"/>
        </w:numPr>
        <w:rPr>
          <w:rFonts w:ascii="Times New Roman" w:hAnsi="Times New Roman" w:cs="Times New Roman"/>
          <w:sz w:val="24"/>
          <w:szCs w:val="24"/>
        </w:rPr>
      </w:pPr>
      <w:r w:rsidRPr="00264107">
        <w:rPr>
          <w:rFonts w:ascii="Times New Roman" w:hAnsi="Times New Roman" w:cs="Times New Roman"/>
          <w:sz w:val="24"/>
          <w:szCs w:val="24"/>
        </w:rPr>
        <w:t>that the nominating bureau received approval to include nominees from other bureaus in their nominations (also known as Crossover Nominations).</w:t>
      </w:r>
    </w:p>
    <w:p w:rsidR="00264107" w:rsidRPr="00264107" w:rsidRDefault="00264107" w:rsidP="00264107">
      <w:pPr>
        <w:pStyle w:val="ListParagraph"/>
        <w:numPr>
          <w:ilvl w:val="0"/>
          <w:numId w:val="2"/>
        </w:numPr>
        <w:rPr>
          <w:rFonts w:ascii="Times New Roman" w:hAnsi="Times New Roman" w:cs="Times New Roman"/>
          <w:sz w:val="24"/>
          <w:szCs w:val="24"/>
        </w:rPr>
      </w:pPr>
      <w:r w:rsidRPr="00264107">
        <w:rPr>
          <w:rFonts w:ascii="Times New Roman" w:hAnsi="Times New Roman" w:cs="Times New Roman"/>
          <w:sz w:val="24"/>
          <w:szCs w:val="24"/>
        </w:rPr>
        <w:t>Certifi</w:t>
      </w:r>
      <w:r w:rsidR="00972378">
        <w:rPr>
          <w:rFonts w:ascii="Times New Roman" w:hAnsi="Times New Roman" w:cs="Times New Roman"/>
          <w:sz w:val="24"/>
          <w:szCs w:val="24"/>
        </w:rPr>
        <w:t>cate Citations</w:t>
      </w:r>
      <w:r w:rsidRPr="00264107">
        <w:rPr>
          <w:rFonts w:ascii="Times New Roman" w:hAnsi="Times New Roman" w:cs="Times New Roman"/>
          <w:sz w:val="24"/>
          <w:szCs w:val="24"/>
        </w:rPr>
        <w:t>; and</w:t>
      </w:r>
    </w:p>
    <w:p w:rsidR="00264107" w:rsidRPr="00264107" w:rsidRDefault="00264107" w:rsidP="00264107">
      <w:pPr>
        <w:pStyle w:val="ListParagraph"/>
        <w:numPr>
          <w:ilvl w:val="0"/>
          <w:numId w:val="2"/>
        </w:numPr>
        <w:rPr>
          <w:rFonts w:ascii="Times New Roman" w:hAnsi="Times New Roman" w:cs="Times New Roman"/>
          <w:sz w:val="24"/>
          <w:szCs w:val="24"/>
        </w:rPr>
      </w:pPr>
      <w:r w:rsidRPr="00264107">
        <w:rPr>
          <w:rFonts w:ascii="Times New Roman" w:hAnsi="Times New Roman" w:cs="Times New Roman"/>
          <w:sz w:val="24"/>
          <w:szCs w:val="24"/>
        </w:rPr>
        <w:t>Program Boo</w:t>
      </w:r>
      <w:r w:rsidR="00972378">
        <w:rPr>
          <w:rFonts w:ascii="Times New Roman" w:hAnsi="Times New Roman" w:cs="Times New Roman"/>
          <w:sz w:val="24"/>
          <w:szCs w:val="24"/>
        </w:rPr>
        <w:t>klet citations</w:t>
      </w:r>
      <w:r w:rsidRPr="00264107">
        <w:rPr>
          <w:rFonts w:ascii="Times New Roman" w:hAnsi="Times New Roman" w:cs="Times New Roman"/>
          <w:sz w:val="24"/>
          <w:szCs w:val="24"/>
        </w:rPr>
        <w:t>.</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The following </w:t>
      </w:r>
      <w:r w:rsidRPr="00264107">
        <w:rPr>
          <w:rFonts w:ascii="Times New Roman" w:hAnsi="Times New Roman" w:cs="Times New Roman"/>
          <w:sz w:val="24"/>
          <w:szCs w:val="24"/>
          <w:u w:val="single"/>
        </w:rPr>
        <w:t>limitations</w:t>
      </w:r>
      <w:r w:rsidRPr="00264107">
        <w:rPr>
          <w:rFonts w:ascii="Times New Roman" w:hAnsi="Times New Roman" w:cs="Times New Roman"/>
          <w:sz w:val="24"/>
          <w:szCs w:val="24"/>
        </w:rPr>
        <w:t> apply to all nominations. </w:t>
      </w:r>
      <w:r w:rsidRPr="00264107">
        <w:rPr>
          <w:rFonts w:ascii="Times New Roman" w:hAnsi="Times New Roman" w:cs="Times New Roman"/>
          <w:i/>
          <w:iCs/>
          <w:sz w:val="24"/>
          <w:szCs w:val="24"/>
          <w:u w:val="single"/>
        </w:rPr>
        <w:t>No</w:t>
      </w:r>
      <w:r w:rsidRPr="00264107">
        <w:rPr>
          <w:rFonts w:ascii="Times New Roman" w:hAnsi="Times New Roman" w:cs="Times New Roman"/>
          <w:sz w:val="24"/>
          <w:szCs w:val="24"/>
        </w:rPr>
        <w:t> exceptions will be granted to these limitations:</w:t>
      </w:r>
    </w:p>
    <w:p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Groups are limited to 10 members. Nominations with more than 10 group members must be submitted as an organizational award;</w:t>
      </w:r>
    </w:p>
    <w:p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Joint organizational awards are limited to three organizational units;</w:t>
      </w:r>
    </w:p>
    <w:p w:rsidR="00264107" w:rsidRPr="00327149" w:rsidRDefault="00327149" w:rsidP="00264107">
      <w:pPr>
        <w:pStyle w:val="ListParagraph"/>
        <w:numPr>
          <w:ilvl w:val="0"/>
          <w:numId w:val="3"/>
        </w:numPr>
        <w:rPr>
          <w:rFonts w:ascii="Times New Roman" w:hAnsi="Times New Roman" w:cs="Times New Roman"/>
          <w:sz w:val="24"/>
          <w:szCs w:val="24"/>
        </w:rPr>
      </w:pPr>
      <w:r w:rsidRPr="00327149">
        <w:rPr>
          <w:rFonts w:ascii="Times New Roman" w:hAnsi="Times New Roman" w:cs="Times New Roman"/>
          <w:sz w:val="24"/>
          <w:szCs w:val="24"/>
        </w:rPr>
        <w:t xml:space="preserve">An employee can only be nominated for one individual </w:t>
      </w:r>
      <w:proofErr w:type="gramStart"/>
      <w:r w:rsidRPr="00327149">
        <w:rPr>
          <w:rFonts w:ascii="Times New Roman" w:hAnsi="Times New Roman" w:cs="Times New Roman"/>
          <w:sz w:val="24"/>
          <w:szCs w:val="24"/>
        </w:rPr>
        <w:t>award, and</w:t>
      </w:r>
      <w:proofErr w:type="gramEnd"/>
      <w:r w:rsidRPr="00327149">
        <w:rPr>
          <w:rFonts w:ascii="Times New Roman" w:hAnsi="Times New Roman" w:cs="Times New Roman"/>
          <w:sz w:val="24"/>
          <w:szCs w:val="24"/>
        </w:rPr>
        <w:t xml:space="preserve"> may be nominated for more than one group award.  </w:t>
      </w:r>
    </w:p>
    <w:p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Only Department of Commerce employees may be nominated (contractors, private citizens, and employees of other Federal agencies are </w:t>
      </w:r>
      <w:r w:rsidRPr="00264107">
        <w:rPr>
          <w:rFonts w:ascii="Times New Roman" w:hAnsi="Times New Roman" w:cs="Times New Roman"/>
          <w:sz w:val="24"/>
          <w:szCs w:val="24"/>
          <w:u w:val="single"/>
        </w:rPr>
        <w:t>not</w:t>
      </w:r>
      <w:r w:rsidRPr="00264107">
        <w:rPr>
          <w:rFonts w:ascii="Times New Roman" w:hAnsi="Times New Roman" w:cs="Times New Roman"/>
          <w:sz w:val="24"/>
          <w:szCs w:val="24"/>
        </w:rPr>
        <w:t> eligible);</w:t>
      </w:r>
    </w:p>
    <w:p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Employees who are delinquent in filing a financial disclosure report are not eligible to be nominated;</w:t>
      </w:r>
    </w:p>
    <w:p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The leader of a group cannot be singled out for an individual nomination while the remainder of the group is submitted as a group nomination; and</w:t>
      </w:r>
    </w:p>
    <w:p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Only an employee with a Level 3 or higher (or equivalent) rating is eligible to be nominated.</w:t>
      </w:r>
    </w:p>
    <w:p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The period</w:t>
      </w:r>
      <w:r>
        <w:rPr>
          <w:rFonts w:ascii="Times New Roman" w:hAnsi="Times New Roman" w:cs="Times New Roman"/>
          <w:sz w:val="24"/>
          <w:szCs w:val="24"/>
        </w:rPr>
        <w:t xml:space="preserve"> of eligibility is April 1, </w:t>
      </w:r>
      <w:r w:rsidR="004E7F4C">
        <w:rPr>
          <w:rFonts w:ascii="Times New Roman" w:hAnsi="Times New Roman" w:cs="Times New Roman"/>
          <w:sz w:val="24"/>
          <w:szCs w:val="24"/>
        </w:rPr>
        <w:t>201</w:t>
      </w:r>
      <w:r w:rsidR="00B37D8E">
        <w:rPr>
          <w:rFonts w:ascii="Times New Roman" w:hAnsi="Times New Roman" w:cs="Times New Roman"/>
          <w:sz w:val="24"/>
          <w:szCs w:val="24"/>
        </w:rPr>
        <w:t>9</w:t>
      </w:r>
      <w:r w:rsidR="004E7F4C">
        <w:rPr>
          <w:rFonts w:ascii="Times New Roman" w:hAnsi="Times New Roman" w:cs="Times New Roman"/>
          <w:sz w:val="24"/>
          <w:szCs w:val="24"/>
        </w:rPr>
        <w:t xml:space="preserve">, to March </w:t>
      </w:r>
      <w:r w:rsidR="00B37D8E">
        <w:rPr>
          <w:rFonts w:ascii="Times New Roman" w:hAnsi="Times New Roman" w:cs="Times New Roman"/>
          <w:sz w:val="24"/>
          <w:szCs w:val="24"/>
        </w:rPr>
        <w:t>31, 2020</w:t>
      </w:r>
      <w:r w:rsidR="004E7F4C">
        <w:rPr>
          <w:rFonts w:ascii="Times New Roman" w:hAnsi="Times New Roman" w:cs="Times New Roman"/>
          <w:sz w:val="24"/>
          <w:szCs w:val="24"/>
        </w:rPr>
        <w:t xml:space="preserve">.  </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The nominations must be approved and transmitted by the appropriate Secretarial Officer or Head of the Operating Unit using HANS and the hard copies mentioned above forwarded to the Department’s Incentive Awards Offi</w:t>
      </w:r>
      <w:r>
        <w:rPr>
          <w:rFonts w:ascii="Times New Roman" w:hAnsi="Times New Roman" w:cs="Times New Roman"/>
          <w:sz w:val="24"/>
          <w:szCs w:val="24"/>
        </w:rPr>
        <w:t xml:space="preserve">cer no later than March </w:t>
      </w:r>
      <w:r w:rsidR="00B37D8E">
        <w:rPr>
          <w:rFonts w:ascii="Times New Roman" w:hAnsi="Times New Roman" w:cs="Times New Roman"/>
          <w:sz w:val="24"/>
          <w:szCs w:val="24"/>
        </w:rPr>
        <w:t>31, 2020</w:t>
      </w:r>
      <w:r w:rsidR="004E7F4C">
        <w:rPr>
          <w:rFonts w:ascii="Times New Roman" w:hAnsi="Times New Roman" w:cs="Times New Roman"/>
          <w:sz w:val="24"/>
          <w:szCs w:val="24"/>
        </w:rPr>
        <w:t>.</w:t>
      </w:r>
      <w:r w:rsidRPr="00264107">
        <w:rPr>
          <w:rFonts w:ascii="Times New Roman" w:hAnsi="Times New Roman" w:cs="Times New Roman"/>
          <w:sz w:val="24"/>
          <w:szCs w:val="24"/>
        </w:rPr>
        <w:t xml:space="preserve"> </w:t>
      </w:r>
      <w:r w:rsidR="004E7F4C">
        <w:rPr>
          <w:rFonts w:ascii="Times New Roman" w:hAnsi="Times New Roman" w:cs="Times New Roman"/>
          <w:sz w:val="24"/>
          <w:szCs w:val="24"/>
        </w:rPr>
        <w:t xml:space="preserve"> </w:t>
      </w:r>
      <w:r w:rsidRPr="00264107">
        <w:rPr>
          <w:rFonts w:ascii="Times New Roman" w:hAnsi="Times New Roman" w:cs="Times New Roman"/>
          <w:sz w:val="24"/>
          <w:szCs w:val="24"/>
        </w:rPr>
        <w:t>Please note, late nominations will not be accepted.</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The Department conducts a certification process for all nominations prior to submission to the Department’s Incentive Awards Board. This review process is intended to ensure that all nominations are complete and adhere to program and formatting requirements.</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The Department’s Incentive Awards Officer will conduct the review from April 1 to</w:t>
      </w:r>
      <w:r w:rsidR="0075678F">
        <w:rPr>
          <w:rFonts w:ascii="Times New Roman" w:hAnsi="Times New Roman" w:cs="Times New Roman"/>
          <w:sz w:val="24"/>
          <w:szCs w:val="24"/>
        </w:rPr>
        <w:t xml:space="preserve"> </w:t>
      </w:r>
      <w:r w:rsidR="0075678F">
        <w:rPr>
          <w:rFonts w:ascii="Times New Roman" w:hAnsi="Times New Roman" w:cs="Times New Roman"/>
          <w:sz w:val="24"/>
          <w:szCs w:val="24"/>
        </w:rPr>
        <w:br/>
      </w:r>
      <w:r w:rsidRPr="00264107">
        <w:rPr>
          <w:rFonts w:ascii="Times New Roman" w:hAnsi="Times New Roman" w:cs="Times New Roman"/>
          <w:sz w:val="24"/>
          <w:szCs w:val="24"/>
        </w:rPr>
        <w:t>April 15, 20</w:t>
      </w:r>
      <w:r w:rsidR="00B37D8E">
        <w:rPr>
          <w:rFonts w:ascii="Times New Roman" w:hAnsi="Times New Roman" w:cs="Times New Roman"/>
          <w:sz w:val="24"/>
          <w:szCs w:val="24"/>
        </w:rPr>
        <w:t>20</w:t>
      </w:r>
      <w:r w:rsidRPr="00264107">
        <w:rPr>
          <w:rFonts w:ascii="Times New Roman" w:hAnsi="Times New Roman" w:cs="Times New Roman"/>
          <w:sz w:val="24"/>
          <w:szCs w:val="24"/>
        </w:rPr>
        <w:t>. Bureaus must make the necessary corrections before their nominations will be forwarded to the Board.</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Prior to submission, please verify that there is no adverse information on the nominees that would negatively impact the nominations. Because these awards are so prestigious,</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lastRenderedPageBreak/>
        <w:t>we will consult appropriate organizations to ensure that there is no adverse information on the individual nominees.</w:t>
      </w:r>
    </w:p>
    <w:p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 xml:space="preserve">All nominations must be transmitted to the Office of Human Resources Management by the response date of </w:t>
      </w:r>
      <w:r w:rsidR="004E7F4C">
        <w:rPr>
          <w:rFonts w:ascii="Times New Roman" w:hAnsi="Times New Roman" w:cs="Times New Roman"/>
          <w:sz w:val="24"/>
          <w:szCs w:val="24"/>
        </w:rPr>
        <w:t>March</w:t>
      </w:r>
      <w:r w:rsidR="00B37D8E">
        <w:rPr>
          <w:rFonts w:ascii="Times New Roman" w:hAnsi="Times New Roman" w:cs="Times New Roman"/>
          <w:sz w:val="24"/>
          <w:szCs w:val="24"/>
        </w:rPr>
        <w:t xml:space="preserve"> 31, 2020</w:t>
      </w:r>
      <w:r w:rsidRPr="00264107">
        <w:rPr>
          <w:rFonts w:ascii="Times New Roman" w:hAnsi="Times New Roman" w:cs="Times New Roman"/>
          <w:sz w:val="24"/>
          <w:szCs w:val="24"/>
        </w:rPr>
        <w:t>. In an effort to ensure the integrity of the Honor Awards nomination, review, and approval process, we will activate and deactivate HANS on the specific dates listed below:</w:t>
      </w:r>
    </w:p>
    <w:p w:rsidR="00264107" w:rsidRPr="00FD7604" w:rsidRDefault="00264107" w:rsidP="00FD7604">
      <w:pPr>
        <w:pStyle w:val="ListParagraph"/>
        <w:numPr>
          <w:ilvl w:val="0"/>
          <w:numId w:val="4"/>
        </w:numPr>
        <w:rPr>
          <w:rFonts w:ascii="Times New Roman" w:hAnsi="Times New Roman" w:cs="Times New Roman"/>
          <w:sz w:val="24"/>
          <w:szCs w:val="24"/>
        </w:rPr>
      </w:pPr>
      <w:r w:rsidRPr="00FD7604">
        <w:rPr>
          <w:rFonts w:ascii="Times New Roman" w:hAnsi="Times New Roman" w:cs="Times New Roman"/>
          <w:sz w:val="24"/>
          <w:szCs w:val="24"/>
        </w:rPr>
        <w:t>HANS Activation Date: March 1, 20</w:t>
      </w:r>
      <w:r w:rsidR="00B37D8E">
        <w:rPr>
          <w:rFonts w:ascii="Times New Roman" w:hAnsi="Times New Roman" w:cs="Times New Roman"/>
          <w:sz w:val="24"/>
          <w:szCs w:val="24"/>
        </w:rPr>
        <w:t>20</w:t>
      </w:r>
    </w:p>
    <w:p w:rsidR="00264107" w:rsidRPr="00FD7604" w:rsidRDefault="00264107" w:rsidP="00FD7604">
      <w:pPr>
        <w:pStyle w:val="ListParagraph"/>
        <w:numPr>
          <w:ilvl w:val="0"/>
          <w:numId w:val="4"/>
        </w:numPr>
        <w:rPr>
          <w:rFonts w:ascii="Times New Roman" w:hAnsi="Times New Roman" w:cs="Times New Roman"/>
          <w:sz w:val="24"/>
          <w:szCs w:val="24"/>
        </w:rPr>
      </w:pPr>
      <w:r w:rsidRPr="00FD7604">
        <w:rPr>
          <w:rFonts w:ascii="Times New Roman" w:hAnsi="Times New Roman" w:cs="Times New Roman"/>
          <w:sz w:val="24"/>
          <w:szCs w:val="24"/>
        </w:rPr>
        <w:t>HANS D</w:t>
      </w:r>
      <w:r w:rsidR="0075678F" w:rsidRPr="00FD7604">
        <w:rPr>
          <w:rFonts w:ascii="Times New Roman" w:hAnsi="Times New Roman" w:cs="Times New Roman"/>
          <w:sz w:val="24"/>
          <w:szCs w:val="24"/>
        </w:rPr>
        <w:t xml:space="preserve">eactivation Date: March </w:t>
      </w:r>
      <w:r w:rsidR="00B37D8E">
        <w:rPr>
          <w:rFonts w:ascii="Times New Roman" w:hAnsi="Times New Roman" w:cs="Times New Roman"/>
          <w:sz w:val="24"/>
          <w:szCs w:val="24"/>
        </w:rPr>
        <w:t>31, 2020</w:t>
      </w:r>
    </w:p>
    <w:p w:rsidR="00CB60B4" w:rsidRPr="00264107" w:rsidRDefault="00264107">
      <w:pPr>
        <w:rPr>
          <w:rFonts w:ascii="Times New Roman" w:hAnsi="Times New Roman" w:cs="Times New Roman"/>
          <w:sz w:val="24"/>
          <w:szCs w:val="24"/>
        </w:rPr>
      </w:pPr>
      <w:r w:rsidRPr="00264107">
        <w:rPr>
          <w:rFonts w:ascii="Times New Roman" w:hAnsi="Times New Roman" w:cs="Times New Roman"/>
          <w:sz w:val="24"/>
          <w:szCs w:val="24"/>
        </w:rPr>
        <w:t xml:space="preserve">Please feel free to contact </w:t>
      </w:r>
      <w:r w:rsidR="00A04B63">
        <w:rPr>
          <w:rFonts w:ascii="Times New Roman" w:hAnsi="Times New Roman" w:cs="Times New Roman"/>
          <w:sz w:val="24"/>
          <w:szCs w:val="24"/>
        </w:rPr>
        <w:t>David Logan</w:t>
      </w:r>
      <w:r w:rsidR="004E7F4C">
        <w:rPr>
          <w:rFonts w:ascii="Times New Roman" w:hAnsi="Times New Roman" w:cs="Times New Roman"/>
          <w:sz w:val="24"/>
          <w:szCs w:val="24"/>
        </w:rPr>
        <w:t xml:space="preserve">, </w:t>
      </w:r>
      <w:r w:rsidR="0075678F">
        <w:rPr>
          <w:rFonts w:ascii="Times New Roman" w:hAnsi="Times New Roman" w:cs="Times New Roman"/>
          <w:sz w:val="24"/>
          <w:szCs w:val="24"/>
        </w:rPr>
        <w:t>202-482-</w:t>
      </w:r>
      <w:r w:rsidR="00A04B63">
        <w:rPr>
          <w:rFonts w:ascii="Times New Roman" w:hAnsi="Times New Roman" w:cs="Times New Roman"/>
          <w:sz w:val="24"/>
          <w:szCs w:val="24"/>
        </w:rPr>
        <w:t>3795</w:t>
      </w:r>
      <w:r w:rsidR="004E7F4C">
        <w:rPr>
          <w:rFonts w:ascii="Times New Roman" w:hAnsi="Times New Roman" w:cs="Times New Roman"/>
          <w:sz w:val="24"/>
          <w:szCs w:val="24"/>
        </w:rPr>
        <w:t>,</w:t>
      </w:r>
      <w:r w:rsidRPr="00264107">
        <w:rPr>
          <w:rFonts w:ascii="Times New Roman" w:hAnsi="Times New Roman" w:cs="Times New Roman"/>
          <w:sz w:val="24"/>
          <w:szCs w:val="24"/>
        </w:rPr>
        <w:t xml:space="preserve"> or vi</w:t>
      </w:r>
      <w:r w:rsidR="004E7F4C">
        <w:rPr>
          <w:rFonts w:ascii="Times New Roman" w:hAnsi="Times New Roman" w:cs="Times New Roman"/>
          <w:sz w:val="24"/>
          <w:szCs w:val="24"/>
        </w:rPr>
        <w:t>a e-mail,</w:t>
      </w:r>
      <w:r w:rsidRPr="00264107">
        <w:rPr>
          <w:rFonts w:ascii="Times New Roman" w:hAnsi="Times New Roman" w:cs="Times New Roman"/>
          <w:sz w:val="24"/>
          <w:szCs w:val="24"/>
        </w:rPr>
        <w:t> </w:t>
      </w:r>
      <w:hyperlink r:id="rId5" w:history="1">
        <w:r w:rsidR="00A04B63" w:rsidRPr="005040DC">
          <w:rPr>
            <w:rStyle w:val="Hyperlink"/>
            <w:rFonts w:ascii="Times New Roman" w:hAnsi="Times New Roman" w:cs="Times New Roman"/>
            <w:sz w:val="24"/>
            <w:szCs w:val="24"/>
          </w:rPr>
          <w:t>DLogan@doc.gov</w:t>
        </w:r>
      </w:hyperlink>
      <w:r w:rsidR="004E7F4C">
        <w:rPr>
          <w:rStyle w:val="Hyperlink"/>
          <w:rFonts w:ascii="Times New Roman" w:hAnsi="Times New Roman" w:cs="Times New Roman"/>
          <w:sz w:val="24"/>
          <w:szCs w:val="24"/>
        </w:rPr>
        <w:t>,</w:t>
      </w:r>
      <w:r w:rsidR="0075678F">
        <w:rPr>
          <w:rFonts w:ascii="Times New Roman" w:hAnsi="Times New Roman" w:cs="Times New Roman"/>
          <w:sz w:val="24"/>
          <w:szCs w:val="24"/>
        </w:rPr>
        <w:t xml:space="preserve"> if </w:t>
      </w:r>
      <w:r w:rsidRPr="00264107">
        <w:rPr>
          <w:rFonts w:ascii="Times New Roman" w:hAnsi="Times New Roman" w:cs="Times New Roman"/>
          <w:sz w:val="24"/>
          <w:szCs w:val="24"/>
        </w:rPr>
        <w:t>you have any questions.</w:t>
      </w:r>
    </w:p>
    <w:sectPr w:rsidR="00CB60B4" w:rsidRPr="0026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277F"/>
    <w:multiLevelType w:val="hybridMultilevel"/>
    <w:tmpl w:val="E614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2C79"/>
    <w:multiLevelType w:val="hybridMultilevel"/>
    <w:tmpl w:val="C8A0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94943"/>
    <w:multiLevelType w:val="hybridMultilevel"/>
    <w:tmpl w:val="1184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639B3"/>
    <w:multiLevelType w:val="hybridMultilevel"/>
    <w:tmpl w:val="6BDE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107"/>
    <w:rsid w:val="00264107"/>
    <w:rsid w:val="002E2A0D"/>
    <w:rsid w:val="00327149"/>
    <w:rsid w:val="004E1294"/>
    <w:rsid w:val="004E7F4C"/>
    <w:rsid w:val="006F1CC6"/>
    <w:rsid w:val="00716953"/>
    <w:rsid w:val="0075678F"/>
    <w:rsid w:val="007804B1"/>
    <w:rsid w:val="008715A5"/>
    <w:rsid w:val="00972378"/>
    <w:rsid w:val="00A04B63"/>
    <w:rsid w:val="00B37D8E"/>
    <w:rsid w:val="00D9719D"/>
    <w:rsid w:val="00FD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D03"/>
  <w15:chartTrackingRefBased/>
  <w15:docId w15:val="{2996C038-A4AD-4972-90A8-38D16ED9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107"/>
    <w:rPr>
      <w:color w:val="0563C1" w:themeColor="hyperlink"/>
      <w:u w:val="single"/>
    </w:rPr>
  </w:style>
  <w:style w:type="paragraph" w:styleId="ListParagraph">
    <w:name w:val="List Paragraph"/>
    <w:basedOn w:val="Normal"/>
    <w:uiPriority w:val="34"/>
    <w:qFormat/>
    <w:rsid w:val="00264107"/>
    <w:pPr>
      <w:ind w:left="720"/>
      <w:contextualSpacing/>
    </w:pPr>
  </w:style>
  <w:style w:type="paragraph" w:styleId="BalloonText">
    <w:name w:val="Balloon Text"/>
    <w:basedOn w:val="Normal"/>
    <w:link w:val="BalloonTextChar"/>
    <w:uiPriority w:val="99"/>
    <w:semiHidden/>
    <w:unhideWhenUsed/>
    <w:rsid w:val="004E7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F4C"/>
    <w:rPr>
      <w:rFonts w:ascii="Segoe UI" w:hAnsi="Segoe UI" w:cs="Segoe UI"/>
      <w:sz w:val="18"/>
      <w:szCs w:val="18"/>
    </w:rPr>
  </w:style>
  <w:style w:type="character" w:styleId="UnresolvedMention">
    <w:name w:val="Unresolved Mention"/>
    <w:basedOn w:val="DefaultParagraphFont"/>
    <w:uiPriority w:val="99"/>
    <w:semiHidden/>
    <w:unhideWhenUsed/>
    <w:rsid w:val="00A0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0116">
      <w:bodyDiv w:val="1"/>
      <w:marLeft w:val="0"/>
      <w:marRight w:val="0"/>
      <w:marTop w:val="0"/>
      <w:marBottom w:val="0"/>
      <w:divBdr>
        <w:top w:val="none" w:sz="0" w:space="0" w:color="auto"/>
        <w:left w:val="none" w:sz="0" w:space="0" w:color="auto"/>
        <w:bottom w:val="none" w:sz="0" w:space="0" w:color="auto"/>
        <w:right w:val="none" w:sz="0" w:space="0" w:color="auto"/>
      </w:divBdr>
    </w:div>
    <w:div w:id="706443648">
      <w:bodyDiv w:val="1"/>
      <w:marLeft w:val="0"/>
      <w:marRight w:val="0"/>
      <w:marTop w:val="0"/>
      <w:marBottom w:val="0"/>
      <w:divBdr>
        <w:top w:val="none" w:sz="0" w:space="0" w:color="auto"/>
        <w:left w:val="none" w:sz="0" w:space="0" w:color="auto"/>
        <w:bottom w:val="none" w:sz="0" w:space="0" w:color="auto"/>
        <w:right w:val="none" w:sz="0" w:space="0" w:color="auto"/>
      </w:divBdr>
    </w:div>
    <w:div w:id="10895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Logan@do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Mary (Federal)</dc:creator>
  <cp:keywords/>
  <dc:description/>
  <cp:lastModifiedBy>O'Connor, Mary (Federal)</cp:lastModifiedBy>
  <cp:revision>6</cp:revision>
  <cp:lastPrinted>2018-11-29T15:41:00Z</cp:lastPrinted>
  <dcterms:created xsi:type="dcterms:W3CDTF">2018-11-29T15:41:00Z</dcterms:created>
  <dcterms:modified xsi:type="dcterms:W3CDTF">2020-02-13T20:38:00Z</dcterms:modified>
</cp:coreProperties>
</file>